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9CF1" w14:textId="77777777" w:rsidR="002F15EA" w:rsidRDefault="007F0EDE">
      <w:pPr>
        <w:pStyle w:val="Bezproreda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362AF" wp14:editId="23CDD2A8">
            <wp:simplePos x="0" y="0"/>
            <wp:positionH relativeFrom="column">
              <wp:posOffset>986152</wp:posOffset>
            </wp:positionH>
            <wp:positionV relativeFrom="paragraph">
              <wp:posOffset>-585472</wp:posOffset>
            </wp:positionV>
            <wp:extent cx="600075" cy="706895"/>
            <wp:effectExtent l="0" t="0" r="9525" b="0"/>
            <wp:wrapNone/>
            <wp:docPr id="1" name="Slika 2" descr="611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6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tab/>
      </w:r>
    </w:p>
    <w:p w14:paraId="55B0A064" w14:textId="77777777" w:rsidR="002F15EA" w:rsidRDefault="007F0EDE">
      <w:pPr>
        <w:pStyle w:val="Bezproreda"/>
        <w:ind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REPUBLIKA HRVATSKA</w:t>
      </w:r>
    </w:p>
    <w:p w14:paraId="74060A2C" w14:textId="77777777" w:rsidR="002F15EA" w:rsidRDefault="007F0EDE">
      <w:pPr>
        <w:pStyle w:val="Bezproreda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BJELOVARSKO-BILOGORSKA ŽUPANIJA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14:paraId="26C11EC4" w14:textId="77777777" w:rsidR="002F15EA" w:rsidRDefault="007F0EDE">
      <w:pPr>
        <w:pStyle w:val="Bezproreda"/>
        <w:ind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OPĆINA SIRAČ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- prijedlog -</w:t>
      </w:r>
    </w:p>
    <w:p w14:paraId="59C60484" w14:textId="77777777" w:rsidR="002F15EA" w:rsidRDefault="007F0EDE">
      <w:pPr>
        <w:pStyle w:val="Bezproreda"/>
        <w:ind w:firstLine="708"/>
      </w:pPr>
      <w:r>
        <w:rPr>
          <w:rFonts w:ascii="Times New Roman" w:hAnsi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72CE8" wp14:editId="56228AC2">
                <wp:simplePos x="0" y="0"/>
                <wp:positionH relativeFrom="margin">
                  <wp:align>left</wp:align>
                </wp:positionH>
                <wp:positionV relativeFrom="paragraph">
                  <wp:posOffset>175893</wp:posOffset>
                </wp:positionV>
                <wp:extent cx="3057525" cy="0"/>
                <wp:effectExtent l="0" t="0" r="0" b="0"/>
                <wp:wrapNone/>
                <wp:docPr id="2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6E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4" o:spid="_x0000_s1026" type="#_x0000_t32" style="position:absolute;margin-left:0;margin-top:13.85pt;width:240.75pt;height:0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Cs w:val="24"/>
        </w:rPr>
        <w:t xml:space="preserve">     OPĆINSKO VIJEĆE</w:t>
      </w:r>
    </w:p>
    <w:p w14:paraId="1CA82874" w14:textId="77777777" w:rsidR="002F15EA" w:rsidRDefault="007F0EDE">
      <w:pPr>
        <w:pStyle w:val="Bezproreda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KLASA: 810-01/21-01/1</w:t>
      </w:r>
    </w:p>
    <w:p w14:paraId="7A249E36" w14:textId="77777777" w:rsidR="002F15EA" w:rsidRDefault="007F0EDE">
      <w:pPr>
        <w:pStyle w:val="Bezproreda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URBROJ: 2111/04-01-21-2</w:t>
      </w:r>
    </w:p>
    <w:p w14:paraId="69D68709" w14:textId="77777777" w:rsidR="002F15EA" w:rsidRDefault="007F0EDE">
      <w:pPr>
        <w:pStyle w:val="Bezproreda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Sirač,          03.2021. </w:t>
      </w:r>
    </w:p>
    <w:p w14:paraId="66074334" w14:textId="77777777" w:rsidR="002F15EA" w:rsidRDefault="002F15EA">
      <w:pPr>
        <w:pStyle w:val="Bezproreda"/>
        <w:rPr>
          <w:rFonts w:ascii="Times New Roman" w:hAnsi="Times New Roman"/>
          <w:szCs w:val="24"/>
          <w:lang w:val="pl-PL" w:eastAsia="hr-HR"/>
        </w:rPr>
      </w:pPr>
    </w:p>
    <w:p w14:paraId="3FAA010D" w14:textId="77777777" w:rsidR="002F15EA" w:rsidRDefault="007F0EDE">
      <w:pPr>
        <w:pStyle w:val="Bezproreda"/>
        <w:ind w:firstLine="708"/>
      </w:pPr>
      <w:r>
        <w:rPr>
          <w:rFonts w:ascii="Times New Roman" w:eastAsia="Lucida Sans Unicode" w:hAnsi="Times New Roman"/>
          <w:szCs w:val="24"/>
        </w:rPr>
        <w:t xml:space="preserve">Temeljem </w:t>
      </w:r>
      <w:r>
        <w:rPr>
          <w:rFonts w:ascii="Times New Roman" w:eastAsia="TimesNewRoman" w:hAnsi="Times New Roman"/>
          <w:szCs w:val="24"/>
        </w:rPr>
        <w:t>č</w:t>
      </w:r>
      <w:r>
        <w:rPr>
          <w:rFonts w:ascii="Times New Roman" w:eastAsia="Lucida Sans Unicode" w:hAnsi="Times New Roman"/>
          <w:szCs w:val="24"/>
        </w:rPr>
        <w:t xml:space="preserve">lanka 17. stavka 1. </w:t>
      </w:r>
      <w:r>
        <w:rPr>
          <w:rFonts w:ascii="Times New Roman" w:eastAsia="Lucida Sans Unicode" w:hAnsi="Times New Roman"/>
          <w:szCs w:val="24"/>
        </w:rPr>
        <w:t xml:space="preserve">Zakona o sustavu civilne zaštite („Narodne Novine“ broj 82/15, 118/18, 31/20), članka 59. Pravilnika o nositeljima, sadržaju i postupcima izrade planskih dokumenata u civilnoj zaštiti te načinu informiranja javnosti u postupku njihovog donošenja („Narodne </w:t>
      </w:r>
      <w:r>
        <w:rPr>
          <w:rFonts w:ascii="Times New Roman" w:eastAsia="Lucida Sans Unicode" w:hAnsi="Times New Roman"/>
          <w:szCs w:val="24"/>
        </w:rPr>
        <w:t xml:space="preserve">Novine“ broj 49/17) </w:t>
      </w:r>
      <w:r>
        <w:rPr>
          <w:rFonts w:ascii="Times New Roman" w:hAnsi="Times New Roman"/>
          <w:bCs/>
          <w:szCs w:val="24"/>
          <w:lang w:eastAsia="hr-HR"/>
        </w:rPr>
        <w:t>te članka 32. Statuta Općine Sirač (Županijski glasnik Bjelovarsko – bilogorske županije, broj 19/09, 06/10, 03/13, 01/18), Općinsko vijeće Općine Sirač na ___ sjednici održanoj dana      . ožujka 2021.god. donijelo je</w:t>
      </w:r>
    </w:p>
    <w:p w14:paraId="77F71D6C" w14:textId="77777777" w:rsidR="002F15EA" w:rsidRDefault="002F15EA">
      <w:pPr>
        <w:pStyle w:val="Bezproreda"/>
        <w:rPr>
          <w:rFonts w:ascii="Times New Roman" w:hAnsi="Times New Roman"/>
          <w:color w:val="000000"/>
          <w:szCs w:val="24"/>
        </w:rPr>
      </w:pPr>
    </w:p>
    <w:p w14:paraId="5E309FEF" w14:textId="77777777" w:rsidR="002F15EA" w:rsidRDefault="007F0EDE">
      <w:pPr>
        <w:pStyle w:val="Bezproreda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PLAN </w:t>
      </w:r>
      <w:r>
        <w:rPr>
          <w:rFonts w:ascii="Times New Roman" w:hAnsi="Times New Roman"/>
          <w:b/>
          <w:color w:val="000000"/>
          <w:szCs w:val="24"/>
        </w:rPr>
        <w:t>RAZVOJA</w:t>
      </w:r>
    </w:p>
    <w:p w14:paraId="0A747CA7" w14:textId="77777777" w:rsidR="002F15EA" w:rsidRDefault="007F0EDE">
      <w:pPr>
        <w:pStyle w:val="Bezproreda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sustava civilne zaštite na području Općine Sirač za 2021. godinu</w:t>
      </w:r>
    </w:p>
    <w:p w14:paraId="31DECA91" w14:textId="77777777" w:rsidR="002F15EA" w:rsidRDefault="007F0EDE">
      <w:pPr>
        <w:pStyle w:val="Bezproreda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 trogodišnjim financijskim učincima</w:t>
      </w:r>
    </w:p>
    <w:p w14:paraId="4B0DE37C" w14:textId="77777777" w:rsidR="002F15EA" w:rsidRDefault="002F15EA">
      <w:pPr>
        <w:pStyle w:val="Bezproreda"/>
        <w:rPr>
          <w:rFonts w:ascii="Times New Roman" w:hAnsi="Times New Roman"/>
          <w:szCs w:val="24"/>
          <w:lang w:val="pl-PL" w:eastAsia="hr-HR"/>
        </w:rPr>
      </w:pPr>
    </w:p>
    <w:p w14:paraId="6EDCD879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pl-PL" w:eastAsia="hr-HR"/>
        </w:rPr>
      </w:pPr>
      <w:r>
        <w:rPr>
          <w:rFonts w:ascii="Times New Roman" w:hAnsi="Times New Roman"/>
          <w:b/>
          <w:bCs/>
          <w:szCs w:val="24"/>
          <w:lang w:val="pl-PL" w:eastAsia="hr-HR"/>
        </w:rPr>
        <w:t>UVOD</w:t>
      </w:r>
    </w:p>
    <w:p w14:paraId="29697E4A" w14:textId="77777777" w:rsidR="002F15EA" w:rsidRDefault="002F15EA">
      <w:pPr>
        <w:pStyle w:val="Bezproreda"/>
        <w:ind w:firstLine="708"/>
        <w:rPr>
          <w:rFonts w:ascii="Times New Roman" w:eastAsia="TimesNewRoman" w:hAnsi="Times New Roman"/>
          <w:szCs w:val="24"/>
        </w:rPr>
      </w:pPr>
    </w:p>
    <w:p w14:paraId="4F1E98C0" w14:textId="77777777" w:rsidR="002F15EA" w:rsidRDefault="007F0EDE">
      <w:pPr>
        <w:pStyle w:val="Bezproreda"/>
        <w:ind w:firstLine="708"/>
      </w:pPr>
      <w:r>
        <w:rPr>
          <w:rFonts w:ascii="Times New Roman" w:eastAsia="TimesNewRoman" w:hAnsi="Times New Roman"/>
          <w:szCs w:val="24"/>
        </w:rPr>
        <w:t>Č</w:t>
      </w:r>
      <w:r>
        <w:rPr>
          <w:rFonts w:ascii="Times New Roman" w:eastAsia="Lucida Sans Unicode" w:hAnsi="Times New Roman"/>
          <w:szCs w:val="24"/>
        </w:rPr>
        <w:t>lankom 17. stavak 1. Zakona o sustavu civilne zaštite („Narodne Novine“ broj 82/15, 118/18, 31/20) definirano je da predstavni</w:t>
      </w:r>
      <w:r>
        <w:rPr>
          <w:rFonts w:ascii="Times New Roman" w:eastAsia="TimesNewRoman" w:hAnsi="Times New Roman"/>
          <w:szCs w:val="24"/>
        </w:rPr>
        <w:t>č</w:t>
      </w:r>
      <w:r>
        <w:rPr>
          <w:rFonts w:ascii="Times New Roman" w:eastAsia="Lucida Sans Unicode" w:hAnsi="Times New Roman"/>
          <w:szCs w:val="24"/>
        </w:rPr>
        <w:t xml:space="preserve">ko </w:t>
      </w:r>
      <w:r>
        <w:rPr>
          <w:rFonts w:ascii="Times New Roman" w:eastAsia="Lucida Sans Unicode" w:hAnsi="Times New Roman"/>
          <w:szCs w:val="24"/>
        </w:rPr>
        <w:t>tijelo na prijedlog izvršnog tijela jedinica lokalne i podru</w:t>
      </w:r>
      <w:r>
        <w:rPr>
          <w:rFonts w:ascii="Times New Roman" w:eastAsia="TimesNewRoman" w:hAnsi="Times New Roman"/>
          <w:szCs w:val="24"/>
        </w:rPr>
        <w:t>č</w:t>
      </w:r>
      <w:r>
        <w:rPr>
          <w:rFonts w:ascii="Times New Roman" w:eastAsia="Lucida Sans Unicode" w:hAnsi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</w:t>
      </w:r>
      <w:r>
        <w:rPr>
          <w:rFonts w:ascii="Times New Roman" w:eastAsia="Lucida Sans Unicode" w:hAnsi="Times New Roman"/>
          <w:szCs w:val="24"/>
        </w:rPr>
        <w:t xml:space="preserve">e te Smjernice za organizaciju i razvoj sustava koje se razmatraju i usvajaju svake četiri godine. </w:t>
      </w:r>
    </w:p>
    <w:p w14:paraId="63D6DC9B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Analize o stanju sustava civilne zaštite na području Općine Sirač za 2020. godinu i Smjernica za organizaciju i razvoj sustava civilne zaštite na</w:t>
      </w:r>
      <w:r>
        <w:rPr>
          <w:rFonts w:ascii="Times New Roman" w:hAnsi="Times New Roman"/>
          <w:szCs w:val="24"/>
        </w:rPr>
        <w:t xml:space="preserve"> području Općine Sirač za razdoblje od 2018. do 2021. godine, donosi se Plan razvoja sustava civilne zaštite na području Općine Sirač za 2021. godinu s financijskim učincima za trogodišnje razdoblje (u daljnjem tekstu: Plan razvoja sustava civilne zaštite)</w:t>
      </w:r>
      <w:r>
        <w:rPr>
          <w:rFonts w:ascii="Times New Roman" w:hAnsi="Times New Roman"/>
          <w:szCs w:val="24"/>
        </w:rPr>
        <w:t>.</w:t>
      </w:r>
    </w:p>
    <w:p w14:paraId="44DA24DD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7FC5041A" w14:textId="77777777" w:rsidR="002F15EA" w:rsidRDefault="002F15EA">
      <w:pPr>
        <w:pStyle w:val="Bezproreda"/>
        <w:pageBreakBefore/>
        <w:rPr>
          <w:rFonts w:ascii="Times New Roman" w:hAnsi="Times New Roman"/>
          <w:szCs w:val="24"/>
          <w:shd w:val="clear" w:color="auto" w:fill="FFFF00"/>
        </w:rPr>
      </w:pPr>
    </w:p>
    <w:p w14:paraId="443B6723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shd w:val="clear" w:color="auto" w:fill="FFFFFF"/>
        </w:rPr>
        <w:t>PLANSKI DOKUMENTI</w:t>
      </w:r>
    </w:p>
    <w:p w14:paraId="35F06FC6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63FCD266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tablici 1. navedeni su dokumenti iz područja civilne zaštite koje je potrebno izraditi u 2021.god. </w:t>
      </w:r>
    </w:p>
    <w:p w14:paraId="75207A3A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79FE07D7" w14:textId="77777777" w:rsidR="002F15EA" w:rsidRDefault="007F0EDE">
      <w:pPr>
        <w:pStyle w:val="Bezproreda"/>
        <w:ind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Tablica 1: Pregled dokumenata iz područja civilne zaštite koje je Općina Sirač u potrebi izraditi u 2021.god.</w:t>
      </w:r>
    </w:p>
    <w:tbl>
      <w:tblPr>
        <w:tblW w:w="90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2F15EA" w14:paraId="3131ED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BE37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083E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Naziv </w:t>
            </w:r>
            <w:r>
              <w:rPr>
                <w:rFonts w:ascii="Times New Roman" w:hAnsi="Times New Roman"/>
                <w:b/>
                <w:bCs/>
                <w:szCs w:val="24"/>
              </w:rPr>
              <w:t>dokumenta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F834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040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A662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Rok izrade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BABE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Donosi</w:t>
            </w:r>
          </w:p>
        </w:tc>
      </w:tr>
      <w:tr w:rsidR="002F15EA" w14:paraId="7303CD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B578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BB26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 vježbi civilne zaštite Općine za 2022.god.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72A1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4B74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671F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0320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Općinski načelnik</w:t>
            </w:r>
          </w:p>
        </w:tc>
      </w:tr>
      <w:tr w:rsidR="002F15EA" w14:paraId="37C28D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B4C4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C1E8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Izrada elaborata za vježbu civilne zaštite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C11D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5B96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Upravljačka </w:t>
            </w:r>
            <w:r>
              <w:rPr>
                <w:rFonts w:ascii="Times New Roman" w:hAnsi="Times New Roman"/>
                <w:bCs/>
                <w:szCs w:val="24"/>
              </w:rPr>
              <w:t>skupina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729E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EB3E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Općinski načelnik</w:t>
            </w:r>
          </w:p>
        </w:tc>
      </w:tr>
      <w:tr w:rsidR="002F15EA" w14:paraId="734074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E784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8991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Analiza stanja sustava civilne zaštite za 2021.god.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7EFB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2E0A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FAB7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2A73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</w:tr>
      <w:tr w:rsidR="002F15EA" w14:paraId="44FBBD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48CD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9658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Plan razvoja sustava civilne zaštite za 2022. godinu s </w:t>
            </w:r>
            <w:r>
              <w:rPr>
                <w:rFonts w:ascii="Times New Roman" w:hAnsi="Times New Roman"/>
                <w:bCs/>
                <w:szCs w:val="24"/>
              </w:rPr>
              <w:t>trogodišnjim financijskim učincima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ECF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5A2A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FDD6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C8E4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</w:tr>
      <w:tr w:rsidR="002F15EA" w14:paraId="23CF75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EFEC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EAE0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Procjena rizika od velikih nesreća Općine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91C8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699E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Radna skupina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A293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A284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</w:tr>
      <w:tr w:rsidR="002F15EA" w14:paraId="131EED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D6A2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F0E5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Plan djelovanja civilne zaštite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7E8C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Općinski </w:t>
            </w:r>
            <w:r>
              <w:rPr>
                <w:rFonts w:ascii="Times New Roman" w:hAnsi="Times New Roman"/>
                <w:bCs/>
                <w:szCs w:val="24"/>
              </w:rPr>
              <w:t>načelnik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965B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Ovlaštenik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DE33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 (6 mjeseci od usvajanja Procjene rizika  od velikih nesreća)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2CC2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Općinski načelnik</w:t>
            </w:r>
          </w:p>
        </w:tc>
      </w:tr>
      <w:tr w:rsidR="002F15EA" w14:paraId="2D5736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D46F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7825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0AC4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EDA0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E6AC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prosinac 2021.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1C45" w14:textId="77777777" w:rsidR="002F15EA" w:rsidRDefault="007F0EDE">
            <w:pPr>
              <w:pStyle w:val="Bezprored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Općinsko vijeće</w:t>
            </w:r>
          </w:p>
        </w:tc>
      </w:tr>
    </w:tbl>
    <w:p w14:paraId="05E58365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50EE7A5B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VOĐENJE I AŽURIRANJE BAZE PODATAKA O PRIPADNICIMA, SPOSOBNOSTIMA I RESURSIMA OPERATIVNIH SNAGA SUSTAVA CIVILNE ZAŠTITE</w:t>
      </w:r>
    </w:p>
    <w:p w14:paraId="67D8C588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021ECF65" w14:textId="77777777" w:rsidR="002F15EA" w:rsidRDefault="007F0EDE">
      <w:pPr>
        <w:pStyle w:val="Bezprored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Općina Sirač osigurava uvjete za vođenje i ažuriranje baze podataka o pripadnicima, sposobnostima i resursima operativnih snaga sustava </w:t>
      </w:r>
      <w:r>
        <w:rPr>
          <w:rFonts w:ascii="Times New Roman" w:hAnsi="Times New Roman"/>
          <w:bCs/>
          <w:szCs w:val="24"/>
        </w:rPr>
        <w:t>civilne zaštite (Pravilnik o vođenju evidencije pripadnika operativnih snaga sustava civilne zaštite („Narodne Novine“ broj 75/16).</w:t>
      </w:r>
    </w:p>
    <w:p w14:paraId="73071920" w14:textId="77777777" w:rsidR="002F15EA" w:rsidRDefault="007F0EDE">
      <w:pPr>
        <w:pStyle w:val="Bezprored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Evidencija se ustrojava za:</w:t>
      </w:r>
    </w:p>
    <w:p w14:paraId="725BCCBF" w14:textId="77777777" w:rsidR="002F15EA" w:rsidRDefault="007F0EDE">
      <w:pPr>
        <w:pStyle w:val="Bezproreda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članove Stožera civilne zaštite,</w:t>
      </w:r>
    </w:p>
    <w:p w14:paraId="46CAB05A" w14:textId="77777777" w:rsidR="002F15EA" w:rsidRDefault="007F0EDE">
      <w:pPr>
        <w:pStyle w:val="Bezproreda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za povjerenike i zamjenike povjerenika civilne </w:t>
      </w:r>
      <w:r>
        <w:rPr>
          <w:rFonts w:ascii="Times New Roman" w:hAnsi="Times New Roman"/>
          <w:bCs/>
          <w:szCs w:val="24"/>
        </w:rPr>
        <w:t>zaštite,</w:t>
      </w:r>
    </w:p>
    <w:p w14:paraId="68DC3500" w14:textId="77777777" w:rsidR="002F15EA" w:rsidRDefault="007F0EDE">
      <w:pPr>
        <w:pStyle w:val="Bezproreda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za koordinatore na lokaciji</w:t>
      </w:r>
    </w:p>
    <w:p w14:paraId="62EA25B4" w14:textId="77777777" w:rsidR="002F15EA" w:rsidRDefault="007F0EDE">
      <w:pPr>
        <w:pStyle w:val="Bezproreda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pravne osobe od interesa za sustav civilne zaštite.</w:t>
      </w:r>
    </w:p>
    <w:p w14:paraId="4BB54906" w14:textId="77777777" w:rsidR="002F15EA" w:rsidRDefault="007F0EDE">
      <w:pPr>
        <w:pStyle w:val="Bezprored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Općina Sirač dužna je podatke o vrstama i broju pripadnika operativnih snaga zaprimljene od strane operativnih snaga i podatke koje su u obvezi izraditi samostalno dos</w:t>
      </w:r>
      <w:r>
        <w:rPr>
          <w:rFonts w:ascii="Times New Roman" w:hAnsi="Times New Roman"/>
          <w:bCs/>
          <w:szCs w:val="24"/>
        </w:rPr>
        <w:t>taviti Bjelovarsko - bilogorskoj županiji te u MUP – Ravnateljstvo civilne zaštite – Područni ured civilne zaštite Varaždin – Služba civilne zaštite Bjelovar, sukladno Pravilniku o vođenju  evidencija pripadnika operativnih snaga sustava civilne zaštite ("</w:t>
      </w:r>
      <w:r>
        <w:rPr>
          <w:rFonts w:ascii="Times New Roman" w:hAnsi="Times New Roman"/>
          <w:bCs/>
          <w:szCs w:val="24"/>
        </w:rPr>
        <w:t>Narodne Novine“ broj 75/16).</w:t>
      </w:r>
    </w:p>
    <w:p w14:paraId="04BF54D5" w14:textId="77777777" w:rsidR="002F15EA" w:rsidRDefault="007F0EDE">
      <w:pPr>
        <w:pStyle w:val="Bezprored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Kontakt podatke (adrese, fiksni i mobilni telefonski brojevi) u planskim dokumentima potrebno je kontinuirano ažurirati.</w:t>
      </w:r>
    </w:p>
    <w:p w14:paraId="3B262733" w14:textId="77777777" w:rsidR="002F15EA" w:rsidRDefault="002F15EA">
      <w:pPr>
        <w:pStyle w:val="Bezproreda"/>
        <w:ind w:firstLine="708"/>
        <w:rPr>
          <w:rFonts w:ascii="Times New Roman" w:hAnsi="Times New Roman"/>
          <w:bCs/>
          <w:szCs w:val="24"/>
        </w:rPr>
      </w:pPr>
    </w:p>
    <w:p w14:paraId="41BAB5BB" w14:textId="77777777" w:rsidR="002F15EA" w:rsidRDefault="007F0EDE">
      <w:pPr>
        <w:pStyle w:val="Bezproreda"/>
        <w:ind w:left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NOSITELJ: Općina Sirač</w:t>
      </w:r>
    </w:p>
    <w:p w14:paraId="32DA977C" w14:textId="77777777" w:rsidR="002F15EA" w:rsidRDefault="007F0EDE">
      <w:pPr>
        <w:pStyle w:val="Bezproreda"/>
        <w:ind w:left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IZVRŠITELJ: Jedinstveni upravni odjel</w:t>
      </w:r>
    </w:p>
    <w:p w14:paraId="06F22DA4" w14:textId="77777777" w:rsidR="002F15EA" w:rsidRDefault="007F0EDE">
      <w:pPr>
        <w:pStyle w:val="Bezproreda"/>
        <w:ind w:left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ROK:  prosinac 2021.god.</w:t>
      </w:r>
    </w:p>
    <w:p w14:paraId="13CDABE5" w14:textId="77777777" w:rsidR="002F15EA" w:rsidRDefault="002F15EA">
      <w:pPr>
        <w:pStyle w:val="Bezproreda"/>
        <w:rPr>
          <w:rFonts w:ascii="Times New Roman" w:hAnsi="Times New Roman"/>
          <w:bCs/>
          <w:szCs w:val="24"/>
          <w:shd w:val="clear" w:color="auto" w:fill="FFFF00"/>
        </w:rPr>
      </w:pPr>
    </w:p>
    <w:p w14:paraId="54483653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OPERATIVNE SNAGE SUSTAVA CIVILNE ZAŠTITE </w:t>
      </w:r>
    </w:p>
    <w:p w14:paraId="7158E897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7ADFCBE8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STOŽER CIVILNE ZAŠTITE</w:t>
      </w:r>
    </w:p>
    <w:p w14:paraId="769E8893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  <w:lang w:eastAsia="hr-HR"/>
        </w:rPr>
      </w:pPr>
    </w:p>
    <w:p w14:paraId="3AEA7500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Upoznati s Procjenom rizika od velikih nesreća, 2021.god.</w:t>
      </w:r>
    </w:p>
    <w:p w14:paraId="4F9755BE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7BC14491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40707A1E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3609AC16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</w:t>
      </w:r>
      <w:r>
        <w:rPr>
          <w:rFonts w:ascii="Times New Roman" w:hAnsi="Times New Roman"/>
          <w:szCs w:val="24"/>
          <w:lang w:eastAsia="hr-HR"/>
        </w:rPr>
        <w:t>d.</w:t>
      </w:r>
    </w:p>
    <w:p w14:paraId="2C1BA401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3B6F964D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Upoznati Stožer s Planom djelovanja civilne zaštite, 2021.god.</w:t>
      </w:r>
    </w:p>
    <w:p w14:paraId="42E5DCF1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lang w:eastAsia="hr-HR"/>
        </w:rPr>
      </w:pPr>
    </w:p>
    <w:p w14:paraId="0759E2A5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1E58864C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4524C77C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2F05AA87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  <w:lang w:eastAsia="hr-HR"/>
        </w:rPr>
      </w:pPr>
    </w:p>
    <w:p w14:paraId="076BC5A7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Pripremiti i održati vježbu operativnih snaga </w:t>
      </w:r>
      <w:r>
        <w:rPr>
          <w:rFonts w:ascii="Times New Roman" w:hAnsi="Times New Roman"/>
          <w:bCs/>
          <w:iCs/>
          <w:color w:val="000000"/>
          <w:szCs w:val="24"/>
        </w:rPr>
        <w:t>sustava civilne zaštite</w:t>
      </w:r>
    </w:p>
    <w:p w14:paraId="4C8A4B85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707FFB77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NOSITELJ: Općina Sirač</w:t>
      </w:r>
    </w:p>
    <w:p w14:paraId="78DEEF60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IZVRŠITELJ: Stožer civilne zaštite, upravljačka skupina i operativne snage sustava civilne zaštite.</w:t>
      </w:r>
    </w:p>
    <w:p w14:paraId="1B922C7D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ROK: Sukladno donesenom Planu vježbi civilne zaštite</w:t>
      </w:r>
    </w:p>
    <w:p w14:paraId="51C17F91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lang w:eastAsia="hr-HR"/>
        </w:rPr>
      </w:pPr>
    </w:p>
    <w:p w14:paraId="0747B472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Evidencija Stožera civilne zaštite, </w:t>
      </w:r>
      <w:r>
        <w:rPr>
          <w:rFonts w:ascii="Times New Roman" w:hAnsi="Times New Roman"/>
          <w:bCs/>
          <w:iCs/>
          <w:color w:val="000000"/>
          <w:szCs w:val="24"/>
        </w:rPr>
        <w:t>ažuriranje osobnih podataka</w:t>
      </w:r>
    </w:p>
    <w:p w14:paraId="64E239ED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55D521FF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bookmarkStart w:id="0" w:name="_Hlk24441332"/>
      <w:r>
        <w:rPr>
          <w:rFonts w:ascii="Times New Roman" w:hAnsi="Times New Roman"/>
          <w:bCs/>
          <w:iCs/>
          <w:color w:val="000000"/>
          <w:szCs w:val="24"/>
        </w:rPr>
        <w:t>NOSITELJ: Općina Sirač</w:t>
      </w:r>
    </w:p>
    <w:p w14:paraId="6C8618DD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IZVRŠITELJ: Jedinstveni upravni odjel</w:t>
      </w:r>
    </w:p>
    <w:p w14:paraId="6F74BF55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ROK: kontinuirano tijekom godine</w:t>
      </w:r>
    </w:p>
    <w:p w14:paraId="6CDD1331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  <w:shd w:val="clear" w:color="auto" w:fill="FFFF00"/>
        </w:rPr>
      </w:pPr>
    </w:p>
    <w:p w14:paraId="78362D9E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  <w:shd w:val="clear" w:color="auto" w:fill="FFFF00"/>
        </w:rPr>
      </w:pPr>
    </w:p>
    <w:p w14:paraId="5180F91D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  <w:shd w:val="clear" w:color="auto" w:fill="FFFF00"/>
        </w:rPr>
      </w:pPr>
    </w:p>
    <w:p w14:paraId="5BE1AAF8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OPERATIVNE SNAGE VATROGASTVA</w:t>
      </w:r>
    </w:p>
    <w:p w14:paraId="7B68D956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0066B201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cilju spremnosti i brzog djelovanja Vatrogasne zajednice i društva za 2021.god. u planu su sljedeć</w:t>
      </w:r>
      <w:r>
        <w:rPr>
          <w:rFonts w:ascii="Times New Roman" w:hAnsi="Times New Roman"/>
          <w:szCs w:val="24"/>
        </w:rPr>
        <w:t xml:space="preserve">e aktivnosti: </w:t>
      </w:r>
    </w:p>
    <w:p w14:paraId="7EC78A48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4810D5A8" w14:textId="77777777" w:rsidR="002F15EA" w:rsidRDefault="007F0EDE">
      <w:pPr>
        <w:pStyle w:val="Bezproreda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Tablica 2: Pregled planiranih aktivnosti Vatrogasne zajednice Općine Sirač u 2021.god.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15EA" w14:paraId="4CBAAC5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6CAA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POPIS OPREME KOJU SE PLANIRA NABAVITI U 2021.GOD.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9F69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nabava zaštitne opreme za operativne vatrogasce (zaštitna odjela, kacige, čizme i rukavice)</w:t>
            </w:r>
          </w:p>
          <w:p w14:paraId="647A36F7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nabava </w:t>
            </w:r>
            <w:r>
              <w:rPr>
                <w:rFonts w:ascii="Times New Roman" w:hAnsi="Times New Roman"/>
                <w:szCs w:val="24"/>
              </w:rPr>
              <w:t>opreme koja je propisana Pravilnikom o minimumu tehničke opremljenosti vatrogasnih postrojbi, a koja još nedostaje (nosila, dimnjačarski alat, vatrogasne cijevi, mlaznice i dr.)</w:t>
            </w:r>
          </w:p>
          <w:p w14:paraId="3F9B87EF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u trogodišnjem Planu nabave koji započinje u 2021.god. plan je obnova </w:t>
            </w:r>
            <w:r>
              <w:rPr>
                <w:rFonts w:ascii="Times New Roman" w:hAnsi="Times New Roman"/>
                <w:szCs w:val="24"/>
              </w:rPr>
              <w:t>voznog parka iz razloga dotrajalosti i starosti navalnog vozila koje VZO trenutno posjeduje</w:t>
            </w:r>
          </w:p>
        </w:tc>
      </w:tr>
      <w:tr w:rsidR="002F15EA" w14:paraId="15A292F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9C78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POPIS AKTIVNOSTI KOJE SE PLANIRA PROVESTI U 2021.GOD.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66E8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usavršavanje kadrova za viša zvanja u vatrogastvu</w:t>
            </w:r>
          </w:p>
          <w:p w14:paraId="4DE6BEC7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provesti osposobljavanja za specijalnosti u vatrogastv</w:t>
            </w:r>
            <w:r>
              <w:rPr>
                <w:rFonts w:ascii="Times New Roman" w:hAnsi="Times New Roman"/>
                <w:szCs w:val="24"/>
              </w:rPr>
              <w:t>u</w:t>
            </w:r>
          </w:p>
          <w:p w14:paraId="2831B2BC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edukacija stanovništva oko spaljivanja na otvorenom prostoru</w:t>
            </w:r>
          </w:p>
        </w:tc>
      </w:tr>
    </w:tbl>
    <w:p w14:paraId="18EDD2B2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76B8C7E2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NOSITELJ: Operativne snage vatrogastva Općine Sirač</w:t>
      </w:r>
    </w:p>
    <w:p w14:paraId="29D92569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IZVRŠITELJ: Operativne snage vatrogastva Općine Sirač</w:t>
      </w:r>
    </w:p>
    <w:p w14:paraId="0A7CEDD0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ROK: 2021.god.</w:t>
      </w:r>
    </w:p>
    <w:p w14:paraId="75BBEEAB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45C01978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HRVATSKI CRVENI KRIŽ – Gradsko društvo Crvenog križa Daruvar</w:t>
      </w:r>
    </w:p>
    <w:p w14:paraId="759DFA77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489E9A52" w14:textId="77777777" w:rsidR="002F15EA" w:rsidRDefault="007F0EDE">
      <w:pPr>
        <w:pStyle w:val="Bezproreda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Tablica 3: Pregled planiranih aktivnosti GDCK Daruvar u 2021.god.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15EA" w14:paraId="44A56FB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15A2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POPIS OPREME KOJU SE PLANIRA NABAVITI U 2021.GOD.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9329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- 10 interventnih odjela – članovi postrojbe civilne zaštite GDCK Daruvar trebaju imati određenu prepoznatljivost i vidljivost prilikom djel</w:t>
            </w:r>
            <w:r>
              <w:rPr>
                <w:rFonts w:ascii="Times New Roman" w:hAnsi="Times New Roman"/>
                <w:szCs w:val="24"/>
              </w:rPr>
              <w:t>ovanja u zajednici</w:t>
            </w:r>
          </w:p>
          <w:p w14:paraId="27676549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AVD trenažni uređaj – potreban za obuku članova iz područja prve pomoći</w:t>
            </w:r>
          </w:p>
        </w:tc>
      </w:tr>
      <w:tr w:rsidR="002F15EA" w14:paraId="762DA2A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BE24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POPIS AKTIVNOSTI KOJE SE PLANIRA PROVESTI U 2021.GOD.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370D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osposobljavanje i nastavak obuke članova postrojbe civilne zaštite</w:t>
            </w:r>
          </w:p>
          <w:p w14:paraId="7367F4F7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sudjelovanje na vježbama </w:t>
            </w:r>
            <w:r>
              <w:rPr>
                <w:rFonts w:ascii="Times New Roman" w:hAnsi="Times New Roman"/>
                <w:szCs w:val="24"/>
              </w:rPr>
              <w:t>Službe civilne zaštite Bjelovar</w:t>
            </w:r>
          </w:p>
        </w:tc>
      </w:tr>
    </w:tbl>
    <w:p w14:paraId="4FC716A0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23BBC621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NOSITELJ: GDCK Daruvar</w:t>
      </w:r>
    </w:p>
    <w:p w14:paraId="75AC96D5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IZVRŠITELJ: GDCK Daruvar</w:t>
      </w:r>
    </w:p>
    <w:p w14:paraId="79236814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ROK: 2021.god.</w:t>
      </w:r>
    </w:p>
    <w:bookmarkEnd w:id="0"/>
    <w:p w14:paraId="5E5CCD76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29430DFF" w14:textId="77777777" w:rsidR="002F15EA" w:rsidRDefault="007F0EDE">
      <w:pPr>
        <w:pStyle w:val="Bezproreda"/>
        <w:pageBreakBefore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HRVATSKA GORSKA SLUŽBA SPAŠAVANJA (HGSS) – Stanica Bjelovar</w:t>
      </w:r>
    </w:p>
    <w:p w14:paraId="0C7CB938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27DA5B0F" w14:textId="77777777" w:rsidR="002F15EA" w:rsidRDefault="007F0EDE">
      <w:pPr>
        <w:pStyle w:val="Bezproreda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Tablica 4: Pregled aktivnosti HGSS - Stanice Bjelovar planiranih za 2021.god.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15EA" w14:paraId="09F3DF1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0D63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POPIS OPREME KOJU S</w:t>
            </w:r>
            <w:r>
              <w:rPr>
                <w:rFonts w:ascii="Times New Roman" w:hAnsi="Times New Roman"/>
                <w:b/>
                <w:bCs/>
                <w:szCs w:val="24"/>
              </w:rPr>
              <w:t>E PLANIRA NABAVITI U 2021.GOD.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7EFC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komplet za spašavanje iz voda i poplava (5 kompleta)</w:t>
            </w:r>
          </w:p>
          <w:p w14:paraId="452E524D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komplet opreme za spašavanje iz ruševina (5 kompleta)</w:t>
            </w:r>
          </w:p>
          <w:p w14:paraId="1D183C20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popunjavanje i obnova opreme za potrage</w:t>
            </w:r>
          </w:p>
          <w:p w14:paraId="45C75D88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popunjavanje i obnova opreme za stijensko spašavanje</w:t>
            </w:r>
          </w:p>
          <w:p w14:paraId="0C5C164E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popunjavanje i obnova opreme za </w:t>
            </w:r>
            <w:proofErr w:type="spellStart"/>
            <w:r>
              <w:rPr>
                <w:rFonts w:ascii="Times New Roman" w:hAnsi="Times New Roman"/>
                <w:szCs w:val="24"/>
              </w:rPr>
              <w:t>speleospašavanje</w:t>
            </w:r>
            <w:proofErr w:type="spellEnd"/>
          </w:p>
          <w:p w14:paraId="43D07764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popunjavanje i obnova medicinske opreme</w:t>
            </w:r>
          </w:p>
          <w:p w14:paraId="2F8114FD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nabava putničkog kombi vozila</w:t>
            </w:r>
          </w:p>
          <w:p w14:paraId="060F09B4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nabava i opremanje zapovjednog kombi vozila</w:t>
            </w:r>
          </w:p>
        </w:tc>
      </w:tr>
      <w:tr w:rsidR="002F15EA" w14:paraId="61DFAD2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23C7" w14:textId="77777777" w:rsidR="002F15EA" w:rsidRDefault="007F0EDE">
            <w:pPr>
              <w:pStyle w:val="Bezproreda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POPIS AKTIVNOSTI KOJE SE PLANIRA PROVESTI U 2021.GOD.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879F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međužupanijska vježba planira</w:t>
            </w:r>
            <w:r>
              <w:rPr>
                <w:rFonts w:ascii="Times New Roman" w:hAnsi="Times New Roman"/>
                <w:szCs w:val="24"/>
              </w:rPr>
              <w:t>na za 2020.god. kada epidemiološka situacija dozvoli</w:t>
            </w:r>
          </w:p>
          <w:p w14:paraId="230DC232" w14:textId="77777777" w:rsidR="002F15EA" w:rsidRDefault="007F0EDE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ostale aktivnosti prema kalendaru HGSS-a</w:t>
            </w:r>
          </w:p>
        </w:tc>
      </w:tr>
    </w:tbl>
    <w:p w14:paraId="5D0201A9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3106AA74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Hrvatska gorska služba spašavanja (HGSS) – Stanica Bjelovar sudjelovati će u vježbi civilne zaštite Općine Sirač.  </w:t>
      </w:r>
    </w:p>
    <w:p w14:paraId="67C5F9DB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310F3EF8" w14:textId="77777777" w:rsidR="002F15EA" w:rsidRDefault="007F0EDE">
      <w:pPr>
        <w:pStyle w:val="Bezproreda"/>
        <w:ind w:left="708"/>
      </w:pPr>
      <w:bookmarkStart w:id="1" w:name="_Hlk529516517"/>
      <w:r>
        <w:rPr>
          <w:rFonts w:ascii="Times New Roman" w:eastAsia="TimesNewRoman" w:hAnsi="Times New Roman"/>
          <w:szCs w:val="24"/>
        </w:rPr>
        <w:t xml:space="preserve">NOSITELJ: Hrvatska gorska služba </w:t>
      </w:r>
      <w:r>
        <w:rPr>
          <w:rFonts w:ascii="Times New Roman" w:eastAsia="TimesNewRoman" w:hAnsi="Times New Roman"/>
          <w:szCs w:val="24"/>
        </w:rPr>
        <w:t>spašavanja – Stanica Bjelovar</w:t>
      </w:r>
    </w:p>
    <w:p w14:paraId="30EF85F6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</w:rPr>
      </w:pPr>
      <w:r>
        <w:rPr>
          <w:rFonts w:ascii="Times New Roman" w:eastAsia="TimesNewRoman" w:hAnsi="Times New Roman"/>
          <w:szCs w:val="24"/>
        </w:rPr>
        <w:t xml:space="preserve">IZVRŠITELJ: Hrvatska gorska služba spašavanja – Stanica </w:t>
      </w:r>
      <w:bookmarkEnd w:id="1"/>
      <w:r>
        <w:rPr>
          <w:rFonts w:ascii="Times New Roman" w:eastAsia="TimesNewRoman" w:hAnsi="Times New Roman"/>
          <w:szCs w:val="24"/>
        </w:rPr>
        <w:t>Bjelovar</w:t>
      </w:r>
    </w:p>
    <w:p w14:paraId="6FF30E59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</w:rPr>
      </w:pPr>
      <w:r>
        <w:rPr>
          <w:rFonts w:ascii="Times New Roman" w:eastAsia="TimesNewRoman" w:hAnsi="Times New Roman"/>
          <w:szCs w:val="24"/>
        </w:rPr>
        <w:t>ROK: 2021.god.</w:t>
      </w:r>
    </w:p>
    <w:p w14:paraId="5A7A6052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23CE0A86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eastAsia="TimesNewRoman" w:hAnsi="Times New Roman"/>
          <w:szCs w:val="24"/>
        </w:rPr>
      </w:pPr>
      <w:r>
        <w:rPr>
          <w:rFonts w:ascii="Times New Roman" w:eastAsia="TimesNewRoman" w:hAnsi="Times New Roman"/>
          <w:szCs w:val="24"/>
        </w:rPr>
        <w:t>POVJERENICI CIVILNE ZAŠTITE I NJIHOVI ZAMJENICI</w:t>
      </w:r>
    </w:p>
    <w:p w14:paraId="32767D43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  <w:lang w:eastAsia="hr-HR"/>
        </w:rPr>
      </w:pPr>
    </w:p>
    <w:p w14:paraId="06B0513B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Upoznati s Procjenom rizika od velikih nesreća, 2021.god.</w:t>
      </w:r>
    </w:p>
    <w:p w14:paraId="3528E866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7D687215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NOSITELJ: Općina Sirač, Stožer </w:t>
      </w:r>
      <w:r>
        <w:rPr>
          <w:rFonts w:ascii="Times New Roman" w:hAnsi="Times New Roman"/>
          <w:szCs w:val="24"/>
          <w:lang w:eastAsia="hr-HR"/>
        </w:rPr>
        <w:t>civilne zaštite</w:t>
      </w:r>
    </w:p>
    <w:p w14:paraId="2AED9873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77FE4153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701D0D47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25934E03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Upoznati s Planom djelovanja civilne zaštite, 2021.god.</w:t>
      </w:r>
    </w:p>
    <w:p w14:paraId="1F248E40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lang w:eastAsia="hr-HR"/>
        </w:rPr>
      </w:pPr>
    </w:p>
    <w:p w14:paraId="5871F9D3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278A05EB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</w:t>
      </w:r>
      <w:r>
        <w:rPr>
          <w:rFonts w:ascii="Times New Roman" w:hAnsi="Times New Roman"/>
          <w:szCs w:val="24"/>
          <w:lang w:eastAsia="hr-HR"/>
        </w:rPr>
        <w:t>ilne zaštite</w:t>
      </w:r>
    </w:p>
    <w:p w14:paraId="7511E248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4A22E329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  <w:lang w:eastAsia="hr-HR"/>
        </w:rPr>
      </w:pPr>
    </w:p>
    <w:p w14:paraId="3771713D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 xml:space="preserve">Osposobljavanje povjerenika civilne zaštite i njihovih </w:t>
      </w:r>
      <w:proofErr w:type="spellStart"/>
      <w:r>
        <w:rPr>
          <w:rFonts w:ascii="Times New Roman" w:eastAsia="TimesNewRoman" w:hAnsi="Times New Roman"/>
          <w:szCs w:val="24"/>
          <w:lang w:eastAsia="hr-HR"/>
        </w:rPr>
        <w:t>zamjenka</w:t>
      </w:r>
      <w:proofErr w:type="spellEnd"/>
    </w:p>
    <w:p w14:paraId="161206BB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  <w:lang w:eastAsia="hr-HR"/>
        </w:rPr>
      </w:pPr>
    </w:p>
    <w:p w14:paraId="4C98F80B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NOSITELJ: Općina Sirač</w:t>
      </w:r>
    </w:p>
    <w:p w14:paraId="23709C1C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IZVRŠITELJ: MUP – Ravnateljstvo civilne zaštite</w:t>
      </w:r>
    </w:p>
    <w:p w14:paraId="3221970B" w14:textId="77777777" w:rsidR="002F15EA" w:rsidRDefault="007F0EDE">
      <w:pPr>
        <w:pStyle w:val="Bezproreda"/>
        <w:ind w:left="708"/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 xml:space="preserve">ROK: kontinuirano tijekom godine </w:t>
      </w:r>
    </w:p>
    <w:p w14:paraId="4DAC55AA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  <w:bookmarkStart w:id="2" w:name="_Hlk530392112"/>
    </w:p>
    <w:p w14:paraId="675F3E56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4BE75271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lastRenderedPageBreak/>
        <w:t xml:space="preserve">Evidencija povjerenika i zamjenika </w:t>
      </w:r>
      <w:r>
        <w:rPr>
          <w:rFonts w:ascii="Times New Roman" w:hAnsi="Times New Roman"/>
          <w:bCs/>
          <w:iCs/>
          <w:color w:val="000000"/>
          <w:szCs w:val="24"/>
        </w:rPr>
        <w:t>povjerenika, ažuriranje osobnih podataka</w:t>
      </w:r>
    </w:p>
    <w:p w14:paraId="045293CB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6EFC84F2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NOSITELJ: Općina Sirač</w:t>
      </w:r>
    </w:p>
    <w:p w14:paraId="68852C93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IZVRŠITELJ: Jedinstveni upravni odjel</w:t>
      </w:r>
    </w:p>
    <w:p w14:paraId="580BFC8F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ROK: kontinuirano tijekom godine</w:t>
      </w:r>
    </w:p>
    <w:p w14:paraId="5EE4EF23" w14:textId="77777777" w:rsidR="002F15EA" w:rsidRDefault="002F15EA">
      <w:pPr>
        <w:pStyle w:val="Bezproreda"/>
        <w:ind w:firstLine="708"/>
        <w:rPr>
          <w:rFonts w:ascii="Times New Roman" w:hAnsi="Times New Roman"/>
          <w:szCs w:val="24"/>
        </w:rPr>
      </w:pPr>
    </w:p>
    <w:p w14:paraId="0FB6EEDB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Povjerenici civilne zaštite i njihovi zamjenici sudjeluju u vježbi civilne zaštite Općine Sirač.</w:t>
      </w:r>
      <w:bookmarkEnd w:id="2"/>
    </w:p>
    <w:p w14:paraId="77F5F290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3167888E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KOORDINATORI NA LOKACIJI</w:t>
      </w:r>
    </w:p>
    <w:p w14:paraId="6BEE8E5E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39D8A3BC" w14:textId="77777777" w:rsidR="002F15EA" w:rsidRDefault="007F0EDE">
      <w:pPr>
        <w:pStyle w:val="Bezproreda"/>
        <w:ind w:firstLine="708"/>
      </w:pPr>
      <w:r>
        <w:rPr>
          <w:rStyle w:val="Hiperveza"/>
          <w:rFonts w:ascii="Times New Roman" w:hAnsi="Times New Roman"/>
          <w:color w:val="auto"/>
          <w:szCs w:val="24"/>
          <w:u w:val="none"/>
        </w:rPr>
        <w:t>Ovisno o specifičnostima izvanrednog događaja načelnik Stožera civilne zaštite Općine određuje koordinatora i upućuje na lokaciju sa zadaćom koordiniranja djelovanja različitih operativnih snaga sustava civilne zaštite i komunicir</w:t>
      </w:r>
      <w:r>
        <w:rPr>
          <w:rStyle w:val="Hiperveza"/>
          <w:rFonts w:ascii="Times New Roman" w:hAnsi="Times New Roman"/>
          <w:color w:val="auto"/>
          <w:szCs w:val="24"/>
          <w:u w:val="none"/>
        </w:rPr>
        <w:t>anja sa stožerom tijekom trajanja poduzimanja mjera i aktivnosti na otklanjanju posljedica izvanrednog događaja.</w:t>
      </w:r>
    </w:p>
    <w:p w14:paraId="470E393D" w14:textId="77777777" w:rsidR="002F15EA" w:rsidRDefault="007F0EDE">
      <w:pPr>
        <w:pStyle w:val="Bezproreda"/>
        <w:ind w:firstLine="708"/>
      </w:pPr>
      <w:r>
        <w:rPr>
          <w:rStyle w:val="Hiperveza"/>
          <w:rFonts w:ascii="Times New Roman" w:hAnsi="Times New Roman"/>
          <w:color w:val="auto"/>
          <w:szCs w:val="24"/>
          <w:u w:val="none"/>
        </w:rPr>
        <w:t>Koordinatora na lokaciji Stožer civilne zaštite Općine nakon zaprimanja obavijesti o velikoj nesreći ili katastrofi, mobilizira odmah po saznan</w:t>
      </w:r>
      <w:r>
        <w:rPr>
          <w:rStyle w:val="Hiperveza"/>
          <w:rFonts w:ascii="Times New Roman" w:hAnsi="Times New Roman"/>
          <w:color w:val="auto"/>
          <w:szCs w:val="24"/>
          <w:u w:val="none"/>
        </w:rPr>
        <w:t>ju i upućuje ga na mjesto incidenta prije dolaska operativnih snaga.</w:t>
      </w:r>
    </w:p>
    <w:p w14:paraId="07B6C01E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08F4E20B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Upoznati s Procjenom rizika od velikih nesreća, 2021.god.</w:t>
      </w:r>
    </w:p>
    <w:p w14:paraId="35907ABE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02C18E17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5674AB45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54DB68A2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</w:t>
      </w:r>
      <w:r>
        <w:rPr>
          <w:rFonts w:ascii="Times New Roman" w:hAnsi="Times New Roman"/>
          <w:szCs w:val="24"/>
          <w:lang w:eastAsia="hr-HR"/>
        </w:rPr>
        <w:t>.god.</w:t>
      </w:r>
    </w:p>
    <w:p w14:paraId="0049F548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30538A3F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Upoznati s Planom djelovanja civilne zaštite, 2021.god.</w:t>
      </w:r>
    </w:p>
    <w:p w14:paraId="0FEB6A7C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lang w:eastAsia="hr-HR"/>
        </w:rPr>
      </w:pPr>
    </w:p>
    <w:p w14:paraId="5560BF82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7B9FBB5C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39E3B028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6EE9D28F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  <w:shd w:val="clear" w:color="auto" w:fill="FFFF00"/>
        </w:rPr>
      </w:pPr>
    </w:p>
    <w:p w14:paraId="1B3FA499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Evidencija koordinatora na lokaciji, ažuriranje </w:t>
      </w:r>
      <w:r>
        <w:rPr>
          <w:rFonts w:ascii="Times New Roman" w:hAnsi="Times New Roman"/>
          <w:bCs/>
          <w:iCs/>
          <w:color w:val="000000"/>
          <w:szCs w:val="24"/>
        </w:rPr>
        <w:t>osobnih podataka</w:t>
      </w:r>
    </w:p>
    <w:p w14:paraId="739A43BE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0025B8C7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NOSITELJ: Općina Sirač</w:t>
      </w:r>
    </w:p>
    <w:p w14:paraId="422E5B5F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IZVRŠITELJ: Jedinstveni upravni odjel</w:t>
      </w:r>
    </w:p>
    <w:p w14:paraId="07742462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ROK: kontinuirano tijekom godine</w:t>
      </w:r>
    </w:p>
    <w:p w14:paraId="0DA46F70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7853D920" w14:textId="77777777" w:rsidR="002F15EA" w:rsidRDefault="007F0EDE">
      <w:pPr>
        <w:pStyle w:val="Bezproreda"/>
        <w:ind w:firstLine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Koordinatori na lokaciji sudjeluju u vježbi civilne zaštite Općine Sirač. </w:t>
      </w:r>
    </w:p>
    <w:p w14:paraId="43BD9EBB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5C7F3A62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17EFA243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PRAVNE OSOBE OD INTERESA ZA SUSTAV CIVILNE ZAŠTITE</w:t>
      </w:r>
    </w:p>
    <w:p w14:paraId="5F30A3F4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680EA9A5" w14:textId="77777777" w:rsidR="002F15EA" w:rsidRDefault="007F0EDE">
      <w:pPr>
        <w:pStyle w:val="Bezproreda"/>
        <w:ind w:firstLine="708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 xml:space="preserve">Kao </w:t>
      </w:r>
      <w:r>
        <w:rPr>
          <w:rFonts w:ascii="Times New Roman" w:eastAsia="TimesNewRomanPSMT" w:hAnsi="Times New Roman"/>
          <w:szCs w:val="24"/>
        </w:rPr>
        <w:t>pravne osobe od interesa za sustav civilne zaštite Općine Sirač određene su:</w:t>
      </w:r>
    </w:p>
    <w:p w14:paraId="158F0F43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Javna vatrogasna postrojba Grada Daruvara,</w:t>
      </w:r>
    </w:p>
    <w:p w14:paraId="2C493B88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Vatrogasna zajednica Općine Sirač s pripadajućim dobrovoljnim vatrogasnim društvima,</w:t>
      </w:r>
    </w:p>
    <w:p w14:paraId="107DA11B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Hrvatska gorska služba spašavanja – stanica Bjelova</w:t>
      </w:r>
      <w:r>
        <w:rPr>
          <w:rFonts w:ascii="Times New Roman" w:eastAsia="TimesNewRomanPSMT" w:hAnsi="Times New Roman"/>
          <w:szCs w:val="24"/>
        </w:rPr>
        <w:t>r,</w:t>
      </w:r>
    </w:p>
    <w:p w14:paraId="3E9A5456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Gradsko društvo Crvenog križa Daruvar,</w:t>
      </w:r>
    </w:p>
    <w:p w14:paraId="41A244AE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“Darkom” d.o.o. Daruvar,</w:t>
      </w:r>
    </w:p>
    <w:p w14:paraId="09318E19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lastRenderedPageBreak/>
        <w:t>“Darkom vodoopskrba i odvodnja” d.o.o. Daruvar,</w:t>
      </w:r>
    </w:p>
    <w:p w14:paraId="4D25021D" w14:textId="77777777" w:rsidR="002F15EA" w:rsidRDefault="007F0EDE">
      <w:pPr>
        <w:pStyle w:val="Bezproreda"/>
        <w:numPr>
          <w:ilvl w:val="0"/>
          <w:numId w:val="4"/>
        </w:numPr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 xml:space="preserve">“Darkom distribucija plinom” d.o.o. Daruvar. </w:t>
      </w:r>
    </w:p>
    <w:p w14:paraId="1FCEF2BF" w14:textId="77777777" w:rsidR="002F15EA" w:rsidRDefault="002F15EA">
      <w:pPr>
        <w:pStyle w:val="Bezproreda"/>
        <w:rPr>
          <w:rFonts w:ascii="Times New Roman" w:eastAsia="TimesNewRomanPSMT" w:hAnsi="Times New Roman"/>
          <w:szCs w:val="24"/>
          <w:shd w:val="clear" w:color="auto" w:fill="FFFF00"/>
        </w:rPr>
      </w:pPr>
    </w:p>
    <w:p w14:paraId="6143458D" w14:textId="77777777" w:rsidR="002F15EA" w:rsidRDefault="007F0EDE">
      <w:pPr>
        <w:pStyle w:val="Bezproreda"/>
        <w:ind w:firstLine="708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Pravne osobe od interesa za sustav civilne zaštite Općine Sirač sudjeluju s ljudskim snagama i</w:t>
      </w:r>
      <w:r>
        <w:rPr>
          <w:rFonts w:ascii="Times New Roman" w:eastAsia="TimesNewRomanPSMT" w:hAnsi="Times New Roman"/>
          <w:szCs w:val="24"/>
        </w:rPr>
        <w:t xml:space="preserve"> materijalnim resursima u provedbi mjera i aktivnosti u sustavu civilne zaštite.</w:t>
      </w:r>
    </w:p>
    <w:p w14:paraId="6CD02CF4" w14:textId="77777777" w:rsidR="002F15EA" w:rsidRDefault="007F0EDE">
      <w:pPr>
        <w:pStyle w:val="Bezproreda"/>
        <w:ind w:firstLine="708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Općina Sirač podmiriti će pravnim osobama od interesa za sustav civilne zaštite stvarno nastale troškove djelovanja ljudskih snaga i materijalnih resursa u provedbi mjera i ak</w:t>
      </w:r>
      <w:r>
        <w:rPr>
          <w:rFonts w:ascii="Times New Roman" w:eastAsia="TimesNewRomanPSMT" w:hAnsi="Times New Roman"/>
          <w:szCs w:val="24"/>
        </w:rPr>
        <w:t xml:space="preserve">tivnosti u sustavu civilne zaštite, a isto će se regulirati sporazumom.  </w:t>
      </w:r>
    </w:p>
    <w:p w14:paraId="09597AB7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Sukladno potrebi pretpostavljenog izvanrednog događaja, pravne osobe od interesa za sustav civilne zaštite Općine Sirač sudjeluju u vježbi civilne zaštite Općine Sirač. </w:t>
      </w:r>
    </w:p>
    <w:p w14:paraId="48C56B83" w14:textId="77777777" w:rsidR="002F15EA" w:rsidRDefault="002F15EA">
      <w:pPr>
        <w:pStyle w:val="Bezproreda"/>
        <w:ind w:firstLine="708"/>
        <w:rPr>
          <w:rFonts w:ascii="Times New Roman" w:hAnsi="Times New Roman"/>
          <w:szCs w:val="24"/>
        </w:rPr>
      </w:pPr>
    </w:p>
    <w:p w14:paraId="58BA60CC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 usvajanj</w:t>
      </w:r>
      <w:r>
        <w:rPr>
          <w:rFonts w:ascii="Times New Roman" w:hAnsi="Times New Roman"/>
          <w:szCs w:val="24"/>
        </w:rPr>
        <w:t xml:space="preserve">u Procjene rizika od velikih nesreća u 2021.god., potrebno je odrediti nove pravne osobe od interesa za sustav civilne zaštite. </w:t>
      </w:r>
    </w:p>
    <w:p w14:paraId="012054A5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505BEBF2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NOSITELJ: Općina, Općinsko vijeće</w:t>
      </w:r>
    </w:p>
    <w:p w14:paraId="717790FB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IZVRŠITELJ: Općinsko vijeće, predsjednik</w:t>
      </w:r>
    </w:p>
    <w:p w14:paraId="1301F256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ROK: prosinac 2021.god. </w:t>
      </w:r>
    </w:p>
    <w:p w14:paraId="4CBA782D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28A13343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Upoznati s </w:t>
      </w:r>
      <w:r>
        <w:rPr>
          <w:rFonts w:ascii="Times New Roman" w:hAnsi="Times New Roman"/>
          <w:szCs w:val="24"/>
          <w:lang w:eastAsia="hr-HR"/>
        </w:rPr>
        <w:t>Procjenom rizika od velikih nesreća, 2021.god.</w:t>
      </w:r>
    </w:p>
    <w:p w14:paraId="4B384DCE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4A0DC814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0DC184DB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54127403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62F9889B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  <w:lang w:eastAsia="hr-HR"/>
        </w:rPr>
      </w:pPr>
    </w:p>
    <w:p w14:paraId="19FA8345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eastAsia="TimesNewRoman" w:hAnsi="Times New Roman"/>
          <w:szCs w:val="24"/>
          <w:lang w:eastAsia="hr-HR"/>
        </w:rPr>
      </w:pPr>
      <w:r>
        <w:rPr>
          <w:rFonts w:ascii="Times New Roman" w:eastAsia="TimesNewRoman" w:hAnsi="Times New Roman"/>
          <w:szCs w:val="24"/>
          <w:lang w:eastAsia="hr-HR"/>
        </w:rPr>
        <w:t>Upoznati s Planom djelovanja civilne zaštite, 2021.god.</w:t>
      </w:r>
    </w:p>
    <w:p w14:paraId="3A8AA331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lang w:eastAsia="hr-HR"/>
        </w:rPr>
      </w:pPr>
    </w:p>
    <w:p w14:paraId="73A36052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NOSITELJ: Općina Sirač, Stožer civilne zaštite</w:t>
      </w:r>
    </w:p>
    <w:p w14:paraId="5DB31B9B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IZVRŠITELJ: načelnik Općine, načelnik Stožera civilne zaštite</w:t>
      </w:r>
    </w:p>
    <w:p w14:paraId="3B36DFDA" w14:textId="77777777" w:rsidR="002F15EA" w:rsidRDefault="007F0EDE">
      <w:pPr>
        <w:pStyle w:val="Bezproreda"/>
        <w:ind w:left="708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ROK: prosinac 2021.god.</w:t>
      </w:r>
    </w:p>
    <w:p w14:paraId="4336802B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  <w:lang w:eastAsia="hr-HR"/>
        </w:rPr>
      </w:pPr>
    </w:p>
    <w:p w14:paraId="1CDFC086" w14:textId="77777777" w:rsidR="002F15EA" w:rsidRDefault="007F0EDE">
      <w:pPr>
        <w:pStyle w:val="Bezproreda"/>
        <w:numPr>
          <w:ilvl w:val="0"/>
          <w:numId w:val="3"/>
        </w:numPr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Evidencija pravnih osoba od interesa za sustava civilne zaštite, ažuriranje osobnih podataka</w:t>
      </w:r>
    </w:p>
    <w:p w14:paraId="4EE9926C" w14:textId="77777777" w:rsidR="002F15EA" w:rsidRDefault="002F15EA">
      <w:pPr>
        <w:pStyle w:val="Bezproreda"/>
        <w:rPr>
          <w:rFonts w:ascii="Times New Roman" w:hAnsi="Times New Roman"/>
          <w:bCs/>
          <w:iCs/>
          <w:color w:val="000000"/>
          <w:szCs w:val="24"/>
        </w:rPr>
      </w:pPr>
    </w:p>
    <w:p w14:paraId="71A3067C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NOSITELJ: Općina Sirač</w:t>
      </w:r>
    </w:p>
    <w:p w14:paraId="163CA74E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IZVRŠ</w:t>
      </w:r>
      <w:r>
        <w:rPr>
          <w:rFonts w:ascii="Times New Roman" w:hAnsi="Times New Roman"/>
          <w:bCs/>
          <w:iCs/>
          <w:color w:val="000000"/>
          <w:szCs w:val="24"/>
        </w:rPr>
        <w:t>ITELJ: Jedinstveni upravni odjel</w:t>
      </w:r>
    </w:p>
    <w:p w14:paraId="2FEB1050" w14:textId="77777777" w:rsidR="002F15EA" w:rsidRDefault="007F0EDE">
      <w:pPr>
        <w:pStyle w:val="Bezproreda"/>
        <w:ind w:left="708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ROK: kontinuirano tijekom godine</w:t>
      </w:r>
    </w:p>
    <w:p w14:paraId="67DD90A5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</w:rPr>
      </w:pPr>
    </w:p>
    <w:p w14:paraId="3A030400" w14:textId="77777777" w:rsidR="002F15EA" w:rsidRDefault="007F0EDE">
      <w:pPr>
        <w:pStyle w:val="Bezproreda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UDRUGE GRAĐANA</w:t>
      </w:r>
    </w:p>
    <w:p w14:paraId="20BD49B8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18C1E9E5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t xml:space="preserve">Udruge koje nemaju javne ovlasti, a od interesa su za sustav civilne zaštite, pričuvni su dio operativnih snaga sustava civilne zaštite koji je osposobljen za </w:t>
      </w:r>
      <w:r>
        <w:rPr>
          <w:rFonts w:ascii="Times New Roman" w:hAnsi="Times New Roman"/>
          <w:color w:val="000000"/>
          <w:szCs w:val="24"/>
          <w:lang w:eastAsia="hr-HR"/>
        </w:rPr>
        <w:t>provođenje pojedinih mjera i aktivnosti sustava civilne zaštite, svojim sposobnostima nadopunjuju sposobnosti temeljnih operativnih snaga i specijalističkih i intervencijskih postrojbi civilne zaštite te se uključuju u provođenje mjera i aktivnosti sustava</w:t>
      </w:r>
      <w:r>
        <w:rPr>
          <w:rFonts w:ascii="Times New Roman" w:hAnsi="Times New Roman"/>
          <w:color w:val="000000"/>
          <w:szCs w:val="24"/>
          <w:lang w:eastAsia="hr-HR"/>
        </w:rPr>
        <w:t xml:space="preserve"> civilne zaštite.</w:t>
      </w:r>
    </w:p>
    <w:p w14:paraId="6236A5B2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t>Udruge koje su nositelji pojedinih mjera i aktivnosti u sustavu civilne zaštite određuju se i navode u Planu djelovanja civilne zaštite Općine Sirač.</w:t>
      </w:r>
    </w:p>
    <w:p w14:paraId="657F7DA5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t>Operativni članovi udruga ne mogu se istodobno raspoređivati u više operativnih snaga su</w:t>
      </w:r>
      <w:r>
        <w:rPr>
          <w:rFonts w:ascii="Times New Roman" w:hAnsi="Times New Roman"/>
          <w:color w:val="000000"/>
          <w:szCs w:val="24"/>
          <w:lang w:eastAsia="hr-HR"/>
        </w:rPr>
        <w:t>stava civilne zaštite na svim razinama ustrojavanja sustava.</w:t>
      </w:r>
    </w:p>
    <w:p w14:paraId="670416EE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lastRenderedPageBreak/>
        <w:t>Udruge imaju pravo na naknadu stvarnih troškova za sudjelovanje u provedbi mjera i aktivnosti u sustavu civilne zaštite na teret proračuna Općine Sirač.</w:t>
      </w:r>
    </w:p>
    <w:p w14:paraId="22F08932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t>Općina Sirač međusobne odnose s udrugama r</w:t>
      </w:r>
      <w:r>
        <w:rPr>
          <w:rFonts w:ascii="Times New Roman" w:hAnsi="Times New Roman"/>
          <w:color w:val="000000"/>
          <w:szCs w:val="24"/>
          <w:lang w:eastAsia="hr-HR"/>
        </w:rPr>
        <w:t>egulira sporazumima kojima se utvrđuju zadaće udruga u sustavu civilne zaštite, uvjeti pod kojim se udruge uključuju u aktivnosti sustava civilne zaštite te financijska sredstva (donacije) namijenjena jačanju sposobnosti udruga za provođenje mjera i aktivn</w:t>
      </w:r>
      <w:r>
        <w:rPr>
          <w:rFonts w:ascii="Times New Roman" w:hAnsi="Times New Roman"/>
          <w:color w:val="000000"/>
          <w:szCs w:val="24"/>
          <w:lang w:eastAsia="hr-HR"/>
        </w:rPr>
        <w:t>osti u sustavu civilne zaštite u velikim nesrećama i katastrofama.</w:t>
      </w:r>
    </w:p>
    <w:p w14:paraId="00CC09C0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  <w:lang w:eastAsia="hr-HR"/>
        </w:rPr>
      </w:pPr>
      <w:r>
        <w:rPr>
          <w:rFonts w:ascii="Times New Roman" w:hAnsi="Times New Roman"/>
          <w:color w:val="000000"/>
          <w:szCs w:val="24"/>
          <w:lang w:eastAsia="hr-HR"/>
        </w:rPr>
        <w:t>Radi osposobljavanja za sudjelovanje u sustavu civilne zaštite udruge samostalno provode osposobljavanje svojih članova i sudjeluju u osposobljavanju i vježbama s drugim operativnim snagama</w:t>
      </w:r>
      <w:r>
        <w:rPr>
          <w:rFonts w:ascii="Times New Roman" w:hAnsi="Times New Roman"/>
          <w:color w:val="000000"/>
          <w:szCs w:val="24"/>
          <w:lang w:eastAsia="hr-HR"/>
        </w:rPr>
        <w:t xml:space="preserve"> sustava civilne zaštite Općine Sirač.</w:t>
      </w:r>
    </w:p>
    <w:p w14:paraId="2E9EC246" w14:textId="77777777" w:rsidR="002F15EA" w:rsidRDefault="002F15EA">
      <w:pPr>
        <w:pStyle w:val="Bezproreda"/>
        <w:rPr>
          <w:rFonts w:ascii="Times New Roman" w:eastAsia="TimesNewRoman" w:hAnsi="Times New Roman"/>
          <w:szCs w:val="24"/>
          <w:shd w:val="clear" w:color="auto" w:fill="FFFF00"/>
        </w:rPr>
      </w:pPr>
    </w:p>
    <w:p w14:paraId="1B8FC1C3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eastAsia="TimesNewRoman" w:hAnsi="Times New Roman"/>
          <w:b/>
          <w:bCs/>
          <w:szCs w:val="24"/>
        </w:rPr>
      </w:pPr>
      <w:r>
        <w:rPr>
          <w:rFonts w:ascii="Times New Roman" w:eastAsia="TimesNewRoman" w:hAnsi="Times New Roman"/>
          <w:b/>
          <w:bCs/>
          <w:szCs w:val="24"/>
        </w:rPr>
        <w:t>SUSTAV UZBUNJIVANJA GRAĐANA</w:t>
      </w:r>
    </w:p>
    <w:p w14:paraId="75091C02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798469D4" w14:textId="77777777" w:rsidR="002F15EA" w:rsidRDefault="007F0EDE">
      <w:pPr>
        <w:pStyle w:val="Bezproreda"/>
        <w:ind w:firstLine="708"/>
      </w:pPr>
      <w:r>
        <w:rPr>
          <w:rFonts w:ascii="Times New Roman" w:hAnsi="Times New Roman"/>
          <w:bCs/>
          <w:color w:val="000000"/>
          <w:szCs w:val="24"/>
        </w:rPr>
        <w:t xml:space="preserve">Cilj: </w:t>
      </w:r>
      <w:r>
        <w:rPr>
          <w:rFonts w:ascii="Times New Roman" w:hAnsi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</w:t>
      </w:r>
      <w:r>
        <w:rPr>
          <w:rFonts w:ascii="Times New Roman" w:hAnsi="Times New Roman"/>
          <w:color w:val="000000"/>
          <w:szCs w:val="24"/>
        </w:rPr>
        <w:t xml:space="preserve"> se vrlo bitnim čimbenikom kvalitetnog sustava zaštite i spašavanja, stoga je potrebno:</w:t>
      </w:r>
    </w:p>
    <w:p w14:paraId="67DCDE3A" w14:textId="77777777" w:rsidR="002F15EA" w:rsidRDefault="007F0EDE">
      <w:pPr>
        <w:pStyle w:val="Bezproreda"/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nastaviti rad na unaprjeđenju sustava uzbunjivanja stanovništva u slučaju velikih nesreća i katastrofa</w:t>
      </w:r>
    </w:p>
    <w:p w14:paraId="1F464CC9" w14:textId="77777777" w:rsidR="002F15EA" w:rsidRDefault="007F0EDE">
      <w:pPr>
        <w:pStyle w:val="Bezproreda"/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provjeriti čujnost sirena na području Općine Sirač.</w:t>
      </w:r>
    </w:p>
    <w:p w14:paraId="66FC7C35" w14:textId="77777777" w:rsidR="002F15EA" w:rsidRDefault="002F15EA">
      <w:pPr>
        <w:pStyle w:val="Bezproreda"/>
        <w:rPr>
          <w:rFonts w:ascii="Times New Roman" w:hAnsi="Times New Roman"/>
          <w:color w:val="000000"/>
          <w:szCs w:val="24"/>
        </w:rPr>
      </w:pPr>
    </w:p>
    <w:p w14:paraId="7F35D823" w14:textId="77777777" w:rsidR="002F15EA" w:rsidRDefault="007F0EDE">
      <w:pPr>
        <w:pStyle w:val="Bezproreda"/>
        <w:ind w:firstLine="70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Izvršitelji: Operateri (vlasnici objekata s opasnim tvarima), MUP – Ravnateljstvo civilne zaštite – Područni ured civilne zaštite Varaždin – Služba civilne zaštite Bjelovar, Dobrovoljna vatrogasna društva s područja Općine Sirač i Općina Sirač.</w:t>
      </w:r>
    </w:p>
    <w:p w14:paraId="4FB1C394" w14:textId="77777777" w:rsidR="002F15EA" w:rsidRDefault="002F15EA">
      <w:pPr>
        <w:pStyle w:val="Bezproreda"/>
        <w:pageBreakBefore/>
        <w:rPr>
          <w:rFonts w:ascii="Times New Roman" w:hAnsi="Times New Roman"/>
          <w:color w:val="000000"/>
          <w:szCs w:val="24"/>
          <w:shd w:val="clear" w:color="auto" w:fill="FFFF00"/>
        </w:rPr>
      </w:pPr>
    </w:p>
    <w:p w14:paraId="71A8F12F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FINANCIRANJE SUSTAVA CIVILNE ZAŠTITE</w:t>
      </w:r>
    </w:p>
    <w:p w14:paraId="793991E8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309F589C" w14:textId="77777777" w:rsidR="002F15EA" w:rsidRDefault="007F0EDE">
      <w:pPr>
        <w:pStyle w:val="Bezprored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Cilj: racionalno, funkcionalno i učinkovito djelovanje sustava civilne zaštite. Prema Zakonu o sustavu civilne zaštite („NN br. 82/15, 118/18 i 31/20), izvršno tijelo jedinice lokalne samouprave odgovorno je za osnivan</w:t>
      </w:r>
      <w:r>
        <w:rPr>
          <w:rFonts w:ascii="Times New Roman" w:hAnsi="Times New Roman"/>
          <w:szCs w:val="24"/>
        </w:rPr>
        <w:t>je, razvoj i financiranje, opremanje, osposobljavanje i uvježbavanje operativnih snaga. Prema tome, u proračunu Općine Sirač za 2021. godinu, s projekcijama za 2022. i 2023. godinu, u skladu s ostalim posebnim propisima, implementirat će se sljedeće stavke</w:t>
      </w:r>
      <w:r>
        <w:rPr>
          <w:rFonts w:ascii="Times New Roman" w:hAnsi="Times New Roman"/>
          <w:szCs w:val="24"/>
        </w:rPr>
        <w:t>:</w:t>
      </w:r>
    </w:p>
    <w:tbl>
      <w:tblPr>
        <w:tblW w:w="11320" w:type="dxa"/>
        <w:tblInd w:w="-1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4160"/>
        <w:gridCol w:w="2140"/>
        <w:gridCol w:w="2140"/>
        <w:gridCol w:w="2140"/>
      </w:tblGrid>
      <w:tr w:rsidR="002F15EA" w14:paraId="6D1B8D7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71EBA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Rbr</w:t>
            </w:r>
            <w:proofErr w:type="spellEnd"/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2BF67" w14:textId="77777777" w:rsidR="002F15EA" w:rsidRDefault="007F0ED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Opis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5B9BE" w14:textId="77777777" w:rsidR="002F15EA" w:rsidRDefault="007F0ED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PLAN 2021.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9A5E" w14:textId="77777777" w:rsidR="002F15EA" w:rsidRDefault="007F0ED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PLAN 2022.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5FB04" w14:textId="77777777" w:rsidR="002F15EA" w:rsidRDefault="007F0ED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PLAN 2023.</w:t>
            </w:r>
          </w:p>
        </w:tc>
      </w:tr>
      <w:tr w:rsidR="002F15EA" w14:paraId="33D126A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ECCDF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65B28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CIVILNA ZAŠTITA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3E6B2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40.000,00 kn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61A5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40.800,00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DA072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41.200,00 kn</w:t>
            </w:r>
          </w:p>
        </w:tc>
      </w:tr>
      <w:tr w:rsidR="002F15EA" w14:paraId="54FDD5F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3D9EF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1.1.</w:t>
            </w:r>
          </w:p>
        </w:tc>
        <w:tc>
          <w:tcPr>
            <w:tcW w:w="4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C91CB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Nabavka opreme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20F35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20.000,00 kn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E44C3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20.400,00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0C4E1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20.600,00 kn</w:t>
            </w:r>
          </w:p>
        </w:tc>
      </w:tr>
      <w:tr w:rsidR="002F15EA" w14:paraId="09C7F58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7141E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1.2.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B8823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Intelektualne usluge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253E5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20.000,00 kn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96657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20.400,00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7CB8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20.600,00 kn</w:t>
            </w:r>
          </w:p>
        </w:tc>
      </w:tr>
      <w:tr w:rsidR="002F15EA" w14:paraId="7693C88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2FCB4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57C39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VATROGASTVO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B9A0F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673.000,00 kn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1F4F6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686.460,00 kn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F4E19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693.190,00 kn</w:t>
            </w:r>
          </w:p>
        </w:tc>
      </w:tr>
      <w:tr w:rsidR="002F15EA" w14:paraId="634F50B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1E7A0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2.1.</w:t>
            </w:r>
          </w:p>
        </w:tc>
        <w:tc>
          <w:tcPr>
            <w:tcW w:w="4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F984C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Vatrogasna zajednica Općine Sirač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29E23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230.000,00 kn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96861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234.600,00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6058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236.900,00 kn</w:t>
            </w:r>
          </w:p>
        </w:tc>
      </w:tr>
      <w:tr w:rsidR="002F15EA" w14:paraId="728A544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8FF5B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935B4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 xml:space="preserve"> - Tekuća pomoć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E06BF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230.000,00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58463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234.600,00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489E0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236.900,00 kn</w:t>
            </w:r>
          </w:p>
        </w:tc>
      </w:tr>
      <w:tr w:rsidR="002F15EA" w14:paraId="4BAF4F4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F2172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2.2.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2F88C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Javna vatrogasna postrojba Daruvar</w:t>
            </w:r>
          </w:p>
        </w:tc>
        <w:tc>
          <w:tcPr>
            <w:tcW w:w="2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5B614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443.000,00 kn</w:t>
            </w:r>
          </w:p>
        </w:tc>
        <w:tc>
          <w:tcPr>
            <w:tcW w:w="21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6DEF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451.860,00 kn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50220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456.290,00 kn</w:t>
            </w:r>
          </w:p>
        </w:tc>
      </w:tr>
      <w:tr w:rsidR="002F15EA" w14:paraId="20D4E98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145D7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103ED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 xml:space="preserve"> - JVP za plaće iznad standarda</w:t>
            </w:r>
          </w:p>
        </w:tc>
        <w:tc>
          <w:tcPr>
            <w:tcW w:w="214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06520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214.000,00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46826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218.280,00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C4662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220.420,00 kn</w:t>
            </w:r>
          </w:p>
        </w:tc>
      </w:tr>
      <w:tr w:rsidR="002F15EA" w14:paraId="164C658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ED3C8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51F0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 xml:space="preserve"> - Pomoć gradskom proračunu za JVP</w:t>
            </w:r>
          </w:p>
        </w:tc>
        <w:tc>
          <w:tcPr>
            <w:tcW w:w="2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7131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20.000,00 kn</w:t>
            </w:r>
          </w:p>
        </w:tc>
        <w:tc>
          <w:tcPr>
            <w:tcW w:w="21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44E52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20.400,00 kn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D6804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20.600,00 kn</w:t>
            </w:r>
          </w:p>
        </w:tc>
      </w:tr>
      <w:tr w:rsidR="002F15EA" w14:paraId="4D865C9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0B50E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EA3F7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 xml:space="preserve"> - Decentralizirana sredstva</w:t>
            </w:r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51850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209.000,00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2B03F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213.180,00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02C0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hr-HR"/>
              </w:rPr>
              <w:t>215.270,00 kn</w:t>
            </w:r>
          </w:p>
        </w:tc>
      </w:tr>
      <w:tr w:rsidR="002F15EA" w14:paraId="523A69A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AE858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0497D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UDRUGE GRAĐANA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0323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12.500,00 kn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3B19D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12.750,00 kn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1A601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12.875,00 kn</w:t>
            </w:r>
          </w:p>
        </w:tc>
      </w:tr>
      <w:tr w:rsidR="002F15EA" w14:paraId="526A50C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3034E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3.1.</w:t>
            </w:r>
          </w:p>
        </w:tc>
        <w:tc>
          <w:tcPr>
            <w:tcW w:w="4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29B8D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HGSS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676B9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5.500,00 kn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54C7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5.610,00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3EA25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5.665,00 kn</w:t>
            </w:r>
          </w:p>
        </w:tc>
      </w:tr>
      <w:tr w:rsidR="002F15EA" w14:paraId="78386FF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AADA0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3.2.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3B535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HCK - gradsko društvo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B832D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7.000,00 kn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435C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7.140,00 kn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00AB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7.210,00 kn</w:t>
            </w:r>
          </w:p>
        </w:tc>
      </w:tr>
      <w:tr w:rsidR="002F15EA" w14:paraId="6865EA0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B3975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80D4E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OSTALE SLUŽBE I PRAVNE OSOBE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32DF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541.000,00 kn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76B9E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551.820,00 kn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87539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557.230,00 kn</w:t>
            </w:r>
          </w:p>
        </w:tc>
      </w:tr>
      <w:tr w:rsidR="002F15EA" w14:paraId="52E13C2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075C6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4.1.</w:t>
            </w:r>
          </w:p>
        </w:tc>
        <w:tc>
          <w:tcPr>
            <w:tcW w:w="41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2F53C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Zimska služba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6E381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50.000,00 kn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28423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51.000,00 kn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3F600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51.500,00 kn</w:t>
            </w:r>
          </w:p>
        </w:tc>
      </w:tr>
      <w:tr w:rsidR="002F15EA" w14:paraId="734A462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ECAEA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4.2.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B45CF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Održavanje cesta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1BEA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491.000,00 kn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C368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500.820,00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4D0C8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505.730,00 kn</w:t>
            </w:r>
          </w:p>
        </w:tc>
      </w:tr>
      <w:tr w:rsidR="002F15EA" w14:paraId="0177FC23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2E4B3" w14:textId="77777777" w:rsidR="002F15EA" w:rsidRDefault="007F0EDE">
            <w:pPr>
              <w:suppressAutoHyphens w:val="0"/>
              <w:spacing w:after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C4AEA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SVEUKUPNO: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2F36F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1.266.500,00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1CFE6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1.291.830,00 kn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19E06" w14:textId="77777777" w:rsidR="002F15EA" w:rsidRDefault="007F0ED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1.304.495,00 kn</w:t>
            </w:r>
          </w:p>
        </w:tc>
      </w:tr>
    </w:tbl>
    <w:p w14:paraId="731087C7" w14:textId="77777777" w:rsidR="002F15EA" w:rsidRDefault="002F15EA">
      <w:pPr>
        <w:pStyle w:val="Bezproreda"/>
        <w:rPr>
          <w:rFonts w:ascii="Times New Roman" w:hAnsi="Times New Roman"/>
          <w:szCs w:val="24"/>
        </w:rPr>
      </w:pPr>
    </w:p>
    <w:p w14:paraId="5C35DEEB" w14:textId="77777777" w:rsidR="002F15EA" w:rsidRDefault="007F0ED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ZAKLJUČAK</w:t>
      </w:r>
    </w:p>
    <w:p w14:paraId="19B5CBE5" w14:textId="77777777" w:rsidR="002F15EA" w:rsidRDefault="002F15EA">
      <w:pPr>
        <w:pStyle w:val="Bezproreda"/>
        <w:rPr>
          <w:rFonts w:ascii="Times New Roman" w:hAnsi="Times New Roman"/>
          <w:szCs w:val="24"/>
          <w:shd w:val="clear" w:color="auto" w:fill="FFFF00"/>
        </w:rPr>
      </w:pPr>
    </w:p>
    <w:p w14:paraId="6E5BC098" w14:textId="77777777" w:rsidR="002F15EA" w:rsidRDefault="007F0EDE">
      <w:pPr>
        <w:pStyle w:val="Bezproreda"/>
        <w:ind w:firstLine="708"/>
      </w:pPr>
      <w:r>
        <w:rPr>
          <w:rFonts w:ascii="Times New Roman" w:hAnsi="Times New Roman"/>
          <w:szCs w:val="24"/>
          <w:lang w:eastAsia="hr-HR"/>
        </w:rPr>
        <w:t xml:space="preserve">Donošenjem Zakona o sustavu civilne </w:t>
      </w:r>
      <w:r>
        <w:rPr>
          <w:rFonts w:ascii="Times New Roman" w:hAnsi="Times New Roman"/>
          <w:szCs w:val="24"/>
          <w:lang w:eastAsia="hr-HR"/>
        </w:rPr>
        <w:t>zaštite („Narodne Novine“, broj 82/15, 118/18, 31/20) i zakonskih akata proizlaze zadaće i okvirna dinamika provođenja poslova u sustavu civilne zaštite Općine Sirač.</w:t>
      </w:r>
      <w:bookmarkStart w:id="3" w:name="m_-202862742702650061__Hlk26339380"/>
      <w:bookmarkEnd w:id="3"/>
    </w:p>
    <w:p w14:paraId="50F86E18" w14:textId="77777777" w:rsidR="002F15EA" w:rsidRDefault="007F0EDE">
      <w:pPr>
        <w:pStyle w:val="Bezproreda"/>
        <w:ind w:firstLine="708"/>
      </w:pPr>
      <w:r>
        <w:rPr>
          <w:rFonts w:ascii="Times New Roman" w:hAnsi="Times New Roman"/>
          <w:szCs w:val="24"/>
          <w:lang w:eastAsia="hr-HR"/>
        </w:rPr>
        <w:t>U 2021. godini pokazuje se potrebnim nastaviti aktivni rad u usklađenju i unaprjeđenju su</w:t>
      </w:r>
      <w:r>
        <w:rPr>
          <w:rFonts w:ascii="Times New Roman" w:hAnsi="Times New Roman"/>
          <w:szCs w:val="24"/>
          <w:lang w:eastAsia="hr-HR"/>
        </w:rPr>
        <w:t>stava civilne zaštite Općine Sirač i to posebice sljedećim aktivnostima:</w:t>
      </w:r>
    </w:p>
    <w:p w14:paraId="65A477B1" w14:textId="77777777" w:rsidR="002F15EA" w:rsidRDefault="007F0EDE">
      <w:pPr>
        <w:pStyle w:val="Bezproreda"/>
        <w:numPr>
          <w:ilvl w:val="0"/>
          <w:numId w:val="6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ažuriranje postojećih planskih dokumenata,</w:t>
      </w:r>
    </w:p>
    <w:p w14:paraId="7190AD7F" w14:textId="77777777" w:rsidR="002F15EA" w:rsidRDefault="007F0EDE">
      <w:pPr>
        <w:pStyle w:val="Bezproreda"/>
        <w:numPr>
          <w:ilvl w:val="0"/>
          <w:numId w:val="6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osposobljavanjem i opremanjem operativnih snaga sustava civilne zaštite,</w:t>
      </w:r>
    </w:p>
    <w:p w14:paraId="565CC610" w14:textId="77777777" w:rsidR="002F15EA" w:rsidRDefault="007F0EDE">
      <w:pPr>
        <w:pStyle w:val="Bezproreda"/>
        <w:numPr>
          <w:ilvl w:val="0"/>
          <w:numId w:val="6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ažuriranjem podataka o operativnim snagama u sustavu civilne zaštit</w:t>
      </w:r>
      <w:r>
        <w:rPr>
          <w:rFonts w:ascii="Times New Roman" w:hAnsi="Times New Roman"/>
          <w:szCs w:val="24"/>
          <w:lang w:eastAsia="hr-HR"/>
        </w:rPr>
        <w:t>e,</w:t>
      </w:r>
    </w:p>
    <w:p w14:paraId="4027476D" w14:textId="77777777" w:rsidR="002F15EA" w:rsidRDefault="007F0EDE">
      <w:pPr>
        <w:pStyle w:val="Bezproreda"/>
        <w:numPr>
          <w:ilvl w:val="0"/>
          <w:numId w:val="6"/>
        </w:num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osiguravanjem planiranih proračunskih sredstva za organizaciju i razvoj sustava    civilne zaštite.</w:t>
      </w:r>
    </w:p>
    <w:p w14:paraId="3DEC04DA" w14:textId="77777777" w:rsidR="002F15EA" w:rsidRDefault="002F15EA">
      <w:pPr>
        <w:pStyle w:val="Bezproreda"/>
        <w:rPr>
          <w:rFonts w:ascii="Times New Roman" w:hAnsi="Times New Roman"/>
          <w:szCs w:val="24"/>
          <w:lang w:eastAsia="hr-HR"/>
        </w:rPr>
      </w:pPr>
    </w:p>
    <w:p w14:paraId="2282FA63" w14:textId="77777777" w:rsidR="002F15EA" w:rsidRDefault="007F0EDE">
      <w:pPr>
        <w:pStyle w:val="Bezproreda1"/>
        <w:ind w:left="5664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Predsjednik Općinskog vijeća:</w:t>
      </w:r>
    </w:p>
    <w:p w14:paraId="15CC5D9E" w14:textId="77777777" w:rsidR="002F15EA" w:rsidRDefault="002F15EA">
      <w:pPr>
        <w:pStyle w:val="Bezproreda1"/>
        <w:rPr>
          <w:rFonts w:ascii="Times New Roman" w:hAnsi="Times New Roman"/>
          <w:bCs/>
          <w:sz w:val="24"/>
          <w:szCs w:val="24"/>
          <w:lang w:val="hr-HR"/>
        </w:rPr>
      </w:pPr>
    </w:p>
    <w:p w14:paraId="5C302BF9" w14:textId="77777777" w:rsidR="002F15EA" w:rsidRDefault="007F0EDE">
      <w:pPr>
        <w:pStyle w:val="Bezproreda1"/>
        <w:ind w:left="4956" w:firstLine="708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________________________</w:t>
      </w:r>
    </w:p>
    <w:p w14:paraId="3F13C46D" w14:textId="77777777" w:rsidR="002F15EA" w:rsidRDefault="007F0EDE">
      <w:pPr>
        <w:pStyle w:val="Bezproreda1"/>
        <w:ind w:left="4956" w:firstLine="708"/>
        <w:jc w:val="both"/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Stjepan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Juraić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ing.str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sectPr w:rsidR="002F15EA">
      <w:footerReference w:type="default" r:id="rId8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D41F" w14:textId="77777777" w:rsidR="007F0EDE" w:rsidRDefault="007F0EDE">
      <w:pPr>
        <w:spacing w:after="0" w:line="240" w:lineRule="auto"/>
      </w:pPr>
      <w:r>
        <w:separator/>
      </w:r>
    </w:p>
  </w:endnote>
  <w:endnote w:type="continuationSeparator" w:id="0">
    <w:p w14:paraId="155344DD" w14:textId="77777777" w:rsidR="007F0EDE" w:rsidRDefault="007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charset w:val="00"/>
    <w:family w:val="roman"/>
    <w:pitch w:val="default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11A9D" w14:paraId="3FB6E7F6" w14:textId="77777777">
      <w:tblPrEx>
        <w:tblCellMar>
          <w:top w:w="0" w:type="dxa"/>
          <w:bottom w:w="0" w:type="dxa"/>
        </w:tblCellMar>
      </w:tblPrEx>
      <w:trPr>
        <w:trHeight w:val="151"/>
      </w:trPr>
      <w:tc>
        <w:tcPr>
          <w:tcW w:w="4026" w:type="dxa"/>
          <w:tcBorders>
            <w:bottom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18405B" w14:textId="77777777" w:rsidR="00711A9D" w:rsidRDefault="007F0ED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019" w:type="dxa"/>
          <w:vMerge w:val="restart"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69BF4B" w14:textId="77777777" w:rsidR="00711A9D" w:rsidRDefault="007F0EDE">
          <w:pPr>
            <w:pStyle w:val="Bezproreda"/>
          </w:pPr>
          <w:r>
            <w:rPr>
              <w:bCs/>
              <w:sz w:val="20"/>
            </w:rPr>
            <w:t xml:space="preserve">Stranica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 xml:space="preserve"> PAGE </w:instrText>
          </w:r>
          <w:r>
            <w:rPr>
              <w:bCs/>
              <w:sz w:val="20"/>
            </w:rPr>
            <w:fldChar w:fldCharType="separate"/>
          </w:r>
          <w:r>
            <w:rPr>
              <w:bCs/>
              <w:sz w:val="20"/>
            </w:rPr>
            <w:t>10</w:t>
          </w:r>
          <w:r>
            <w:rPr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4027" w:type="dxa"/>
          <w:tcBorders>
            <w:bottom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DC9118" w14:textId="77777777" w:rsidR="00711A9D" w:rsidRDefault="007F0ED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11A9D" w14:paraId="3DB75FA6" w14:textId="77777777">
      <w:tblPrEx>
        <w:tblCellMar>
          <w:top w:w="0" w:type="dxa"/>
          <w:bottom w:w="0" w:type="dxa"/>
        </w:tblCellMar>
      </w:tblPrEx>
      <w:trPr>
        <w:trHeight w:val="150"/>
      </w:trPr>
      <w:tc>
        <w:tcPr>
          <w:tcW w:w="4026" w:type="dxa"/>
          <w:tcBorders>
            <w:top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EDA294" w14:textId="77777777" w:rsidR="00711A9D" w:rsidRDefault="007F0ED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019" w:type="dxa"/>
          <w:vMerge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82FC47" w14:textId="77777777" w:rsidR="00711A9D" w:rsidRDefault="007F0EDE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4027" w:type="dxa"/>
          <w:tcBorders>
            <w:top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151AF1" w14:textId="77777777" w:rsidR="00711A9D" w:rsidRDefault="007F0ED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EDD43D0" w14:textId="77777777" w:rsidR="00711A9D" w:rsidRDefault="007F0E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E0EC" w14:textId="77777777" w:rsidR="007F0EDE" w:rsidRDefault="007F0E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3ADB2" w14:textId="77777777" w:rsidR="007F0EDE" w:rsidRDefault="007F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6B0F"/>
    <w:multiLevelType w:val="multilevel"/>
    <w:tmpl w:val="D986AD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6C63FD"/>
    <w:multiLevelType w:val="multilevel"/>
    <w:tmpl w:val="5AF2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AF022A8"/>
    <w:multiLevelType w:val="multilevel"/>
    <w:tmpl w:val="94E2285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4A92870"/>
    <w:multiLevelType w:val="multilevel"/>
    <w:tmpl w:val="FD4CF9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4C3D3A"/>
    <w:multiLevelType w:val="multilevel"/>
    <w:tmpl w:val="59A6C5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A5033"/>
    <w:multiLevelType w:val="multilevel"/>
    <w:tmpl w:val="D62C0B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5EA"/>
    <w:rsid w:val="002F15EA"/>
    <w:rsid w:val="007F0EDE"/>
    <w:rsid w:val="008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FCBE"/>
  <w15:docId w15:val="{4915B93B-E6D7-4CD6-B36E-75DCC30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eastAsia="Times New Roman"/>
      <w:bCs/>
      <w:sz w:val="22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20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eastAsia="Times New Roman"/>
      <w:bCs/>
      <w:iCs/>
      <w:sz w:val="20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Pr>
      <w:rFonts w:eastAsia="Times New Roman" w:cs="Times New Roman"/>
      <w:b/>
      <w:bCs/>
      <w:sz w:val="24"/>
      <w:szCs w:val="28"/>
    </w:rPr>
  </w:style>
  <w:style w:type="character" w:customStyle="1" w:styleId="Naslov2Char">
    <w:name w:val="Naslov 2 Char"/>
    <w:basedOn w:val="Zadanifontodlomka"/>
    <w:rPr>
      <w:rFonts w:eastAsia="Times New Roman" w:cs="Times New Roman"/>
      <w:bCs/>
      <w:szCs w:val="26"/>
    </w:rPr>
  </w:style>
  <w:style w:type="character" w:customStyle="1" w:styleId="Naslov3Char">
    <w:name w:val="Naslov 3 Char"/>
    <w:basedOn w:val="Zadanifontodlomka"/>
    <w:rPr>
      <w:rFonts w:eastAsia="Times New Roman" w:cs="Times New Roman"/>
      <w:b/>
      <w:bCs/>
      <w:sz w:val="20"/>
    </w:rPr>
  </w:style>
  <w:style w:type="character" w:customStyle="1" w:styleId="Naslov4Char">
    <w:name w:val="Naslov 4 Char"/>
    <w:basedOn w:val="Zadanifontodlomka"/>
    <w:rPr>
      <w:rFonts w:eastAsia="Times New Roman" w:cs="Times New Roman"/>
      <w:bCs/>
      <w:iCs/>
      <w:sz w:val="20"/>
    </w:rPr>
  </w:style>
  <w:style w:type="paragraph" w:styleId="Sadraj1">
    <w:name w:val="toc 1"/>
    <w:basedOn w:val="Normal"/>
    <w:next w:val="Normal"/>
    <w:autoRedefine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pPr>
      <w:spacing w:after="0"/>
      <w:ind w:left="240"/>
      <w:jc w:val="left"/>
    </w:pPr>
    <w:rPr>
      <w:rFonts w:cs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pPr>
      <w:spacing w:after="0"/>
      <w:ind w:left="480"/>
      <w:jc w:val="left"/>
    </w:pPr>
    <w:rPr>
      <w:rFonts w:cs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pPr>
      <w:spacing w:after="0"/>
      <w:ind w:left="720"/>
      <w:jc w:val="left"/>
    </w:pPr>
    <w:rPr>
      <w:rFonts w:cs="Calibri"/>
      <w:sz w:val="18"/>
      <w:szCs w:val="18"/>
    </w:rPr>
  </w:style>
  <w:style w:type="character" w:styleId="Hiperveza">
    <w:name w:val="Hyperlink"/>
    <w:rPr>
      <w:color w:val="0000FF"/>
      <w:u w:val="single"/>
    </w:rPr>
  </w:style>
  <w:style w:type="paragraph" w:styleId="Odlomakpopisa">
    <w:name w:val="List Paragraph"/>
    <w:basedOn w:val="Normal"/>
    <w:pPr>
      <w:ind w:left="720"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rPr>
      <w:lang w:val="en-US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sz w:val="24"/>
    </w:rPr>
  </w:style>
  <w:style w:type="paragraph" w:styleId="Opisslike">
    <w:name w:val="caption"/>
    <w:basedOn w:val="Normal"/>
    <w:next w:val="Normal"/>
    <w:pPr>
      <w:spacing w:after="0" w:line="360" w:lineRule="auto"/>
    </w:pPr>
    <w:rPr>
      <w:rFonts w:cs="Arial"/>
      <w:b/>
      <w:bCs/>
      <w:sz w:val="20"/>
      <w:szCs w:val="20"/>
    </w:rPr>
  </w:style>
  <w:style w:type="paragraph" w:customStyle="1" w:styleId="NormalJustified">
    <w:name w:val="Normal + Justified"/>
    <w:basedOn w:val="Normal"/>
    <w:pPr>
      <w:spacing w:after="0" w:line="240" w:lineRule="auto"/>
    </w:pPr>
    <w:rPr>
      <w:rFonts w:ascii="Times New Roman" w:eastAsia="Times New Roman" w:hAnsi="Times New Roman"/>
      <w:szCs w:val="24"/>
      <w:lang w:eastAsia="hr-HR"/>
    </w:rPr>
  </w:style>
  <w:style w:type="paragraph" w:customStyle="1" w:styleId="ColorfulList-Accent11">
    <w:name w:val="Colorful List - Accent 11"/>
    <w:basedOn w:val="Normal"/>
    <w:pPr>
      <w:spacing w:after="0" w:line="360" w:lineRule="auto"/>
      <w:ind w:left="720"/>
    </w:pPr>
    <w:rPr>
      <w:rFonts w:ascii="Times New Roman" w:hAnsi="Times New Roman"/>
      <w:szCs w:val="24"/>
      <w:lang w:eastAsia="hr-HR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/>
      <w:sz w:val="21"/>
      <w:szCs w:val="21"/>
    </w:rPr>
  </w:style>
  <w:style w:type="paragraph" w:styleId="Tijeloteksta">
    <w:name w:val="Body Text"/>
    <w:basedOn w:val="Normal"/>
    <w:pPr>
      <w:spacing w:after="120"/>
    </w:pPr>
  </w:style>
  <w:style w:type="character" w:customStyle="1" w:styleId="TijelotekstaChar">
    <w:name w:val="Tijelo teksta Char"/>
    <w:basedOn w:val="Zadanifontodlomka"/>
    <w:rPr>
      <w:sz w:val="24"/>
    </w:rPr>
  </w:style>
  <w:style w:type="character" w:customStyle="1" w:styleId="apple-converted-space">
    <w:name w:val="apple-converted-space"/>
    <w:basedOn w:val="Zadanifontodlomka"/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rPr>
      <w:sz w:val="20"/>
      <w:szCs w:val="20"/>
    </w:rPr>
  </w:style>
  <w:style w:type="character" w:styleId="Referencafusnote">
    <w:name w:val="footnote reference"/>
    <w:rPr>
      <w:position w:val="0"/>
      <w:vertAlign w:val="superscript"/>
    </w:rPr>
  </w:style>
  <w:style w:type="paragraph" w:styleId="Tijeloteksta2">
    <w:name w:val="Body Text 2"/>
    <w:basedOn w:val="Normal"/>
    <w:pPr>
      <w:spacing w:after="120" w:line="480" w:lineRule="auto"/>
    </w:pPr>
  </w:style>
  <w:style w:type="character" w:customStyle="1" w:styleId="Tijeloteksta2Char">
    <w:name w:val="Tijelo teksta 2 Char"/>
    <w:basedOn w:val="Zadanifontodlomka"/>
    <w:rPr>
      <w:sz w:val="24"/>
    </w:rPr>
  </w:style>
  <w:style w:type="paragraph" w:customStyle="1" w:styleId="Bezproreda2">
    <w:name w:val="Bez proreda2"/>
    <w:pPr>
      <w:suppressAutoHyphens/>
      <w:spacing w:after="0"/>
    </w:pPr>
    <w:rPr>
      <w:rFonts w:eastAsia="Times New Roman"/>
    </w:rPr>
  </w:style>
  <w:style w:type="character" w:customStyle="1" w:styleId="BezproredaChar">
    <w:name w:val="Bez proreda Char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rPr>
      <w:rFonts w:ascii="Calibri Light" w:eastAsia="Times New Roman" w:hAnsi="Calibri Light" w:cs="Times New Roman"/>
      <w:color w:val="2E74B5"/>
      <w:sz w:val="24"/>
    </w:rPr>
  </w:style>
  <w:style w:type="character" w:customStyle="1" w:styleId="Naslov6Char">
    <w:name w:val="Naslov 6 Char"/>
    <w:basedOn w:val="Zadanifontodlomka"/>
    <w:rPr>
      <w:rFonts w:ascii="Calibri Light" w:eastAsia="Times New Roman" w:hAnsi="Calibri Light" w:cs="Times New Roman"/>
      <w:color w:val="1F4D78"/>
      <w:sz w:val="24"/>
    </w:rPr>
  </w:style>
  <w:style w:type="paragraph" w:customStyle="1" w:styleId="tekst11">
    <w:name w:val="tekst11"/>
    <w:basedOn w:val="Normal"/>
    <w:pPr>
      <w:spacing w:after="0" w:line="288" w:lineRule="auto"/>
      <w:ind w:firstLine="709"/>
    </w:pPr>
    <w:rPr>
      <w:rFonts w:ascii="Arial" w:eastAsia="Times New Roman" w:hAnsi="Arial"/>
      <w:sz w:val="22"/>
      <w:lang w:eastAsia="hr-HR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character" w:styleId="Istaknuto">
    <w:name w:val="Emphasis"/>
    <w:basedOn w:val="Zadanifontodlomka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rPr>
      <w:b/>
      <w:bCs/>
    </w:rPr>
  </w:style>
  <w:style w:type="paragraph" w:customStyle="1" w:styleId="Odlomakpopisa1">
    <w:name w:val="Odlomak popisa1"/>
    <w:basedOn w:val="Normal"/>
    <w:pPr>
      <w:ind w:left="720"/>
    </w:pPr>
  </w:style>
  <w:style w:type="character" w:customStyle="1" w:styleId="Zadanifontodlomka1">
    <w:name w:val="Zadani font odlomka1"/>
  </w:style>
  <w:style w:type="character" w:customStyle="1" w:styleId="FootnoteTextChar1">
    <w:name w:val="Footnote Text Char1"/>
    <w:basedOn w:val="Zadanifontodlomka"/>
  </w:style>
  <w:style w:type="character" w:customStyle="1" w:styleId="st1">
    <w:name w:val="st1"/>
  </w:style>
  <w:style w:type="paragraph" w:styleId="StandardWeb">
    <w:name w:val="Normal (Web)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Cs w:val="24"/>
      <w:lang w:eastAsia="hr-HR"/>
    </w:rPr>
  </w:style>
  <w:style w:type="character" w:customStyle="1" w:styleId="font81">
    <w:name w:val="font81"/>
    <w:basedOn w:val="Zadanifontodlomka"/>
    <w:rPr>
      <w:rFonts w:ascii="Calibri" w:hAnsi="Calibri" w:cs="Calibri"/>
      <w:b w:val="0"/>
      <w:bCs w:val="0"/>
      <w:i w:val="0"/>
      <w:iCs w:val="0"/>
      <w:strike w:val="0"/>
      <w:dstrike w:val="0"/>
      <w:color w:val="333333"/>
      <w:sz w:val="21"/>
      <w:szCs w:val="21"/>
      <w:u w:val="none"/>
    </w:rPr>
  </w:style>
  <w:style w:type="paragraph" w:styleId="TOCNaslov">
    <w:name w:val="TOC Heading"/>
    <w:basedOn w:val="Naslov1"/>
    <w:next w:val="Normal"/>
    <w:pPr>
      <w:spacing w:before="240" w:line="240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pPr>
      <w:spacing w:after="0"/>
      <w:ind w:left="960"/>
      <w:jc w:val="left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pPr>
      <w:spacing w:after="0"/>
      <w:ind w:left="1200"/>
      <w:jc w:val="left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pPr>
      <w:spacing w:after="0"/>
      <w:ind w:left="1440"/>
      <w:jc w:val="left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pPr>
      <w:spacing w:after="0"/>
      <w:ind w:left="1680"/>
      <w:jc w:val="left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pPr>
      <w:spacing w:after="0"/>
      <w:ind w:left="1920"/>
      <w:jc w:val="left"/>
    </w:pPr>
    <w:rPr>
      <w:rFonts w:cs="Calibri"/>
      <w:sz w:val="18"/>
      <w:szCs w:val="18"/>
    </w:rPr>
  </w:style>
  <w:style w:type="character" w:customStyle="1" w:styleId="Mention1">
    <w:name w:val="Mention1"/>
    <w:basedOn w:val="Zadanifontodlomka"/>
    <w:rPr>
      <w:color w:val="2B579A"/>
      <w:shd w:val="clear" w:color="auto" w:fill="E6E6E6"/>
    </w:rPr>
  </w:style>
  <w:style w:type="paragraph" w:styleId="Bezproreda">
    <w:name w:val="No Spacing"/>
    <w:pPr>
      <w:suppressAutoHyphens/>
      <w:spacing w:after="0"/>
      <w:jc w:val="both"/>
    </w:pPr>
    <w:rPr>
      <w:sz w:val="24"/>
    </w:rPr>
  </w:style>
  <w:style w:type="character" w:styleId="Jakoisticanje">
    <w:name w:val="Intense Emphasis"/>
    <w:basedOn w:val="Zadanifontodlomka"/>
    <w:rPr>
      <w:i/>
      <w:iCs/>
      <w:color w:val="5B9BD5"/>
    </w:rPr>
  </w:style>
  <w:style w:type="paragraph" w:customStyle="1" w:styleId="sluben">
    <w:name w:val="služben"/>
    <w:basedOn w:val="Bezproreda2"/>
  </w:style>
  <w:style w:type="character" w:styleId="Neupadljivareferenca">
    <w:name w:val="Subtle Reference"/>
    <w:basedOn w:val="Zadanifontodlomka"/>
    <w:rPr>
      <w:smallCaps/>
      <w:color w:val="5A5A5A"/>
    </w:rPr>
  </w:style>
  <w:style w:type="paragraph" w:styleId="Tablicaslika">
    <w:name w:val="table of figures"/>
    <w:basedOn w:val="Normal"/>
    <w:next w:val="Normal"/>
    <w:pPr>
      <w:spacing w:after="0"/>
      <w:ind w:left="480" w:hanging="480"/>
      <w:jc w:val="left"/>
    </w:pPr>
    <w:rPr>
      <w:rFonts w:cs="Calibri"/>
      <w:smallCaps/>
      <w:sz w:val="20"/>
      <w:szCs w:val="20"/>
    </w:rPr>
  </w:style>
  <w:style w:type="character" w:styleId="Neupadljivoisticanje">
    <w:name w:val="Subtle Emphasis"/>
    <w:basedOn w:val="Zadanifontodlomka"/>
    <w:rPr>
      <w:rFonts w:ascii="Calibri" w:hAnsi="Calibri"/>
      <w:i w:val="0"/>
      <w:iCs/>
      <w:color w:val="404040"/>
      <w:sz w:val="20"/>
    </w:rPr>
  </w:style>
  <w:style w:type="character" w:customStyle="1" w:styleId="Spominjanje1">
    <w:name w:val="Spominjanje1"/>
    <w:basedOn w:val="Zadanifontodlomka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rPr>
      <w:color w:val="808080"/>
      <w:shd w:val="clear" w:color="auto" w:fill="E6E6E6"/>
    </w:rPr>
  </w:style>
  <w:style w:type="character" w:customStyle="1" w:styleId="Naglaeno1">
    <w:name w:val="Naglašeno1"/>
    <w:basedOn w:val="Zadanifontodlomka1"/>
    <w:rPr>
      <w:b/>
      <w:bCs/>
    </w:rPr>
  </w:style>
  <w:style w:type="character" w:customStyle="1" w:styleId="Zadanifontodlomka2">
    <w:name w:val="Zadani font odlomka2"/>
  </w:style>
  <w:style w:type="paragraph" w:customStyle="1" w:styleId="CM8">
    <w:name w:val="CM8"/>
    <w:basedOn w:val="Default"/>
    <w:next w:val="Default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pPr>
      <w:spacing w:after="0" w:line="240" w:lineRule="auto"/>
    </w:pPr>
    <w:rPr>
      <w:sz w:val="20"/>
      <w:szCs w:val="20"/>
    </w:rPr>
  </w:style>
  <w:style w:type="paragraph" w:customStyle="1" w:styleId="Tijeloteksta4">
    <w:name w:val="Tijelo teksta4"/>
    <w:basedOn w:val="Normal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hr-HR"/>
    </w:rPr>
  </w:style>
  <w:style w:type="paragraph" w:customStyle="1" w:styleId="Tijeloteksta3">
    <w:name w:val="Tijelo teksta3"/>
    <w:basedOn w:val="Normal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</w:style>
  <w:style w:type="paragraph" w:customStyle="1" w:styleId="Naslov41">
    <w:name w:val="Naslov 41"/>
    <w:basedOn w:val="Normal"/>
    <w:next w:val="Normal"/>
    <w:pPr>
      <w:keepNext/>
      <w:keepLines/>
      <w:spacing w:before="200" w:after="0"/>
      <w:outlineLvl w:val="3"/>
    </w:pPr>
    <w:rPr>
      <w:rFonts w:eastAsia="Times New Roman"/>
      <w:bCs/>
      <w:iCs/>
      <w:sz w:val="20"/>
    </w:rPr>
  </w:style>
  <w:style w:type="character" w:customStyle="1" w:styleId="Zadanifontodlomka4">
    <w:name w:val="Zadani font odlomka4"/>
  </w:style>
  <w:style w:type="paragraph" w:customStyle="1" w:styleId="BodyText21">
    <w:name w:val="Body Text 21"/>
    <w:basedOn w:val="Normal"/>
    <w:pPr>
      <w:overflowPunct w:val="0"/>
      <w:autoSpaceDE w:val="0"/>
      <w:spacing w:after="0" w:line="240" w:lineRule="auto"/>
      <w:ind w:left="426" w:hanging="426"/>
    </w:pPr>
    <w:rPr>
      <w:rFonts w:eastAsia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rPr>
      <w:color w:val="808080"/>
    </w:rPr>
  </w:style>
  <w:style w:type="character" w:customStyle="1" w:styleId="NoSpacingChar">
    <w:name w:val="No Spacing Char"/>
    <w:rPr>
      <w:lang w:val="en-US"/>
    </w:rPr>
  </w:style>
  <w:style w:type="paragraph" w:customStyle="1" w:styleId="Bezproreda1">
    <w:name w:val="Bez proreda1"/>
    <w:pPr>
      <w:suppressAutoHyphens/>
      <w:spacing w:after="0"/>
    </w:pPr>
    <w:rPr>
      <w:lang w:val="en-US"/>
    </w:rPr>
  </w:style>
  <w:style w:type="paragraph" w:customStyle="1" w:styleId="Sadrajitablice">
    <w:name w:val="Sadržaji tablice"/>
    <w:basedOn w:val="Normal"/>
    <w:pPr>
      <w:suppressLineNumbers/>
      <w:spacing w:after="0" w:line="240" w:lineRule="auto"/>
      <w:jc w:val="left"/>
    </w:pPr>
    <w:rPr>
      <w:rFonts w:ascii="Times New Roman" w:eastAsia="Times New Roman" w:hAnsi="Times New Roman"/>
      <w:szCs w:val="24"/>
      <w:lang w:val="en-GB" w:eastAsia="ar-SA"/>
    </w:rPr>
  </w:style>
  <w:style w:type="paragraph" w:customStyle="1" w:styleId="m1257402251027514809gmail-t-9-8">
    <w:name w:val="m_1257402251027514809gmail-t-9-8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Cs w:val="24"/>
      <w:lang w:eastAsia="hr-HR"/>
    </w:rPr>
  </w:style>
  <w:style w:type="paragraph" w:customStyle="1" w:styleId="box456673">
    <w:name w:val="box_456673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Cs w:val="24"/>
      <w:lang w:eastAsia="hr-HR"/>
    </w:rPr>
  </w:style>
  <w:style w:type="character" w:customStyle="1" w:styleId="Znakovipodnoja">
    <w:name w:val="Znakovi podnožj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creator>PC1</dc:creator>
  <cp:lastModifiedBy>Dantkom j.d.o.o.</cp:lastModifiedBy>
  <cp:revision>2</cp:revision>
  <cp:lastPrinted>2019-11-08T12:14:00Z</cp:lastPrinted>
  <dcterms:created xsi:type="dcterms:W3CDTF">2021-02-24T10:48:00Z</dcterms:created>
  <dcterms:modified xsi:type="dcterms:W3CDTF">2021-02-24T10:48:00Z</dcterms:modified>
</cp:coreProperties>
</file>