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>O b r a z l o ž e nj e</w:t>
      </w:r>
    </w:p>
    <w:p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 xml:space="preserve">Nacrta </w:t>
      </w:r>
      <w:r w:rsidR="004A18F1">
        <w:rPr>
          <w:b/>
        </w:rPr>
        <w:t xml:space="preserve">Izmjena i dopuna </w:t>
      </w:r>
      <w:r>
        <w:rPr>
          <w:b/>
        </w:rPr>
        <w:t>Pravilnika o provedbi postupaka jednostavne nabave</w:t>
      </w:r>
    </w:p>
    <w:p w:rsidR="002B39ED" w:rsidRDefault="002B39ED" w:rsidP="002B39ED">
      <w:pPr>
        <w:rPr>
          <w:b/>
        </w:rPr>
      </w:pPr>
    </w:p>
    <w:p w:rsidR="002B39ED" w:rsidRDefault="002B39ED" w:rsidP="002B39ED">
      <w:pPr>
        <w:ind w:left="992" w:hanging="284"/>
        <w:jc w:val="center"/>
        <w:rPr>
          <w:b/>
        </w:rPr>
      </w:pPr>
    </w:p>
    <w:p w:rsidR="002B39ED" w:rsidRDefault="002B39ED" w:rsidP="002B39ED">
      <w:pPr>
        <w:jc w:val="both"/>
      </w:pPr>
      <w:r>
        <w:rPr>
          <w:b/>
        </w:rPr>
        <w:t>Pravni temelj: članak 15. Zakona o javnoj nabavi  (Narodne novine, broj 120/16)</w:t>
      </w:r>
    </w:p>
    <w:p w:rsidR="002B39ED" w:rsidRDefault="002B39ED" w:rsidP="002B39ED">
      <w:pPr>
        <w:ind w:left="992" w:hanging="284"/>
        <w:jc w:val="both"/>
      </w:pPr>
    </w:p>
    <w:p w:rsidR="002B39ED" w:rsidRDefault="002B39ED" w:rsidP="002B39ED">
      <w:pPr>
        <w:ind w:left="992" w:hanging="284"/>
        <w:jc w:val="both"/>
      </w:pPr>
      <w:r>
        <w:t xml:space="preserve">Općina Sirač javni je naručitelj i obveznik primjene Zakona o javnoj nabavi (Narodne </w:t>
      </w:r>
    </w:p>
    <w:p w:rsidR="002B39ED" w:rsidRDefault="002B39ED" w:rsidP="002B39ED">
      <w:pPr>
        <w:jc w:val="both"/>
      </w:pPr>
      <w:r>
        <w:t>novine, broj 120/16), (</w:t>
      </w:r>
      <w:r>
        <w:rPr>
          <w:i/>
        </w:rPr>
        <w:t>u daljnjem tekstu: ZJN 2016</w:t>
      </w:r>
      <w:r>
        <w:t xml:space="preserve">). </w:t>
      </w:r>
    </w:p>
    <w:p w:rsidR="002B39ED" w:rsidRDefault="002B39ED" w:rsidP="002B39ED">
      <w:pPr>
        <w:ind w:firstLine="708"/>
        <w:jc w:val="both"/>
      </w:pPr>
      <w:r>
        <w:t xml:space="preserve">Člankom 12. ZJN 2016 propisano je da se taj Zakon ne primjenjuje na nabavu robe i usluga te provedbu projektnih natječaja procijenjene vrijednosti manje od 200.000,00 kn i radova procijenjene vrijednosti manje od 500.000,00 kn. </w:t>
      </w:r>
    </w:p>
    <w:p w:rsidR="002B39ED" w:rsidRDefault="002B39ED" w:rsidP="002B39ED">
      <w:pPr>
        <w:ind w:firstLine="708"/>
        <w:jc w:val="both"/>
      </w:pPr>
      <w:r>
        <w:t>Člankom 15. stavkom 2. istoga Zakona propisano je da pravila, uvjete i postupke jednostavne nabave utvrđuje naručitelj općim aktom, uzimajući u obzir načela javne nabave</w:t>
      </w:r>
      <w:r w:rsidR="004A18F1">
        <w:t>,</w:t>
      </w:r>
      <w:r>
        <w:t xml:space="preserve"> te mogućnost primjene elektroničkih sredstava komunikacije. </w:t>
      </w:r>
    </w:p>
    <w:p w:rsidR="004A18F1" w:rsidRDefault="004A18F1" w:rsidP="002B39ED">
      <w:pPr>
        <w:ind w:firstLine="708"/>
        <w:jc w:val="both"/>
      </w:pPr>
      <w:r>
        <w:t>Općinsko vijeće Općine Sirač na 2. sjednici održanoj 23.08.2017. godine donijelo je Pravilnik o provedbi postupaka jednostavne nabave koji je objavljen u Županijskom glasniku Bjelovarsko-bilogorske županije, broj 07/17.</w:t>
      </w:r>
    </w:p>
    <w:p w:rsidR="004A18F1" w:rsidRDefault="004A18F1" w:rsidP="002B39ED">
      <w:pPr>
        <w:jc w:val="both"/>
      </w:pPr>
      <w:r>
        <w:tab/>
        <w:t>Primjenom donesenog Pravilnika uočena je potreba produženja roka dostave ponuda od utvrđenih 7 dana, a sve zbog složenosti postupka odnosno zahtjevnosti izrade ponuda, te mogućnosti usklade rokova dostave ponude s utvrđenim rokovima unutar prijavljenih projekta za sredstva EU.</w:t>
      </w:r>
    </w:p>
    <w:p w:rsidR="004A18F1" w:rsidRDefault="004A18F1" w:rsidP="002B39ED">
      <w:pPr>
        <w:jc w:val="both"/>
      </w:pPr>
      <w:r>
        <w:tab/>
      </w:r>
      <w:r w:rsidRPr="004A18F1">
        <w:t>Izmjenama i dopunama Pravilnika utvrđuje se minimalni rok za dostavu ponuda, a svaki  pojedinačni rok za dostavu ponude mora se utvrditi zavisno o složenosti predmeta nabave</w:t>
      </w:r>
      <w:r w:rsidR="00C04AE6">
        <w:t>,</w:t>
      </w:r>
      <w:r w:rsidRPr="004A18F1">
        <w:t xml:space="preserve"> odnosno o zahtjevnosti izrade ponude.</w:t>
      </w:r>
    </w:p>
    <w:p w:rsidR="002B39ED" w:rsidRDefault="002B39ED" w:rsidP="002B39ED">
      <w:pPr>
        <w:jc w:val="both"/>
      </w:pPr>
      <w:r>
        <w:tab/>
        <w:t xml:space="preserve">Prijedlog Pravilnika predstavlja opći akt kojim Općina Sirač kao javni naručitelj opisuje pravila, uvjete i postupke jednostavne nabave koje će provoditi. Opći akt se donosi i usvaja na vrlo formalan način propisan Zakonom o pravu na pristup informacijama (Narodne novine, broj 25/13, 85/15). Prema članku 11. istoga Zakona, jedinice lokalne i područne (regionalne) samouprave dužne su provoditi savjetovanje s javnošću pri donošenju općih akata odnosno drugih strateških ili planskih dokumenata kad se njima utječe na interese građana i pravnih osoba. </w:t>
      </w:r>
    </w:p>
    <w:p w:rsidR="002B39ED" w:rsidRDefault="002B39ED" w:rsidP="002B39ED">
      <w:pPr>
        <w:ind w:firstLine="708"/>
        <w:jc w:val="both"/>
      </w:pPr>
      <w:r>
        <w:t>Savjetovanje s javnošću započet</w:t>
      </w:r>
      <w:bookmarkStart w:id="0" w:name="_GoBack"/>
      <w:bookmarkEnd w:id="0"/>
      <w:r>
        <w:t xml:space="preserve"> će internetskom objavom nacrta općeg akta jednostavne nabave na</w:t>
      </w:r>
      <w:r>
        <w:rPr>
          <w:iCs/>
        </w:rPr>
        <w:t xml:space="preserve"> službenim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2B39ED" w:rsidRDefault="002B39ED" w:rsidP="002B39ED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DD2B9D">
        <w:t xml:space="preserve">Izmjena i dopuna </w:t>
      </w:r>
      <w:r>
        <w:t>Pravilnika o provedbi postupaka jednostavne nabave uputit će se na donošenje Općinskom vijeću Općine Sirač.</w:t>
      </w:r>
    </w:p>
    <w:p w:rsidR="002B39ED" w:rsidRDefault="002B39ED" w:rsidP="002B39ED">
      <w:pPr>
        <w:jc w:val="both"/>
        <w:rPr>
          <w:iCs/>
        </w:rPr>
      </w:pPr>
    </w:p>
    <w:p w:rsidR="002B39ED" w:rsidRDefault="002B39ED" w:rsidP="002B39ED">
      <w:pPr>
        <w:jc w:val="both"/>
      </w:pPr>
    </w:p>
    <w:p w:rsidR="002B39ED" w:rsidRDefault="002B39ED" w:rsidP="002B39ED"/>
    <w:p w:rsidR="002B39ED" w:rsidRPr="00582054" w:rsidRDefault="002B39ED" w:rsidP="002B39ED"/>
    <w:p w:rsidR="0016347A" w:rsidRDefault="0016347A"/>
    <w:sectPr w:rsidR="0016347A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D"/>
    <w:rsid w:val="0016347A"/>
    <w:rsid w:val="002B39ED"/>
    <w:rsid w:val="004A18F1"/>
    <w:rsid w:val="009803FB"/>
    <w:rsid w:val="00C04AE6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F691"/>
  <w15:chartTrackingRefBased/>
  <w15:docId w15:val="{5C48C2D9-D8A9-4FDB-9612-D2D4F3E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4</cp:revision>
  <cp:lastPrinted>2019-04-18T09:51:00Z</cp:lastPrinted>
  <dcterms:created xsi:type="dcterms:W3CDTF">2019-04-18T09:51:00Z</dcterms:created>
  <dcterms:modified xsi:type="dcterms:W3CDTF">2019-04-18T10:18:00Z</dcterms:modified>
</cp:coreProperties>
</file>