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B9261" w14:textId="77777777" w:rsidR="002929FD" w:rsidRPr="002929FD" w:rsidRDefault="004112A2" w:rsidP="002929FD">
      <w:pPr>
        <w:spacing w:after="0"/>
        <w:rPr>
          <w:rFonts w:ascii="Times New Roman" w:eastAsia="Calibri" w:hAnsi="Times New Roman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sz w:val="20"/>
          <w:lang w:eastAsia="hr-HR"/>
        </w:rPr>
        <w:drawing>
          <wp:anchor distT="0" distB="0" distL="114300" distR="114300" simplePos="0" relativeHeight="251663360" behindDoc="0" locked="0" layoutInCell="1" allowOverlap="0" wp14:anchorId="2919D0E6" wp14:editId="5E6FDD0C">
            <wp:simplePos x="0" y="0"/>
            <wp:positionH relativeFrom="column">
              <wp:posOffset>886460</wp:posOffset>
            </wp:positionH>
            <wp:positionV relativeFrom="page">
              <wp:posOffset>228600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B63C9" w14:textId="77777777" w:rsidR="002929FD" w:rsidRPr="002929FD" w:rsidRDefault="002929FD" w:rsidP="002929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9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REPUBLIKA HRVATSKA</w:t>
      </w:r>
    </w:p>
    <w:p w14:paraId="091FF9FA" w14:textId="77777777" w:rsidR="002929FD" w:rsidRPr="002929FD" w:rsidRDefault="002929FD" w:rsidP="002929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2929FD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BJELOVARSKO – BILOGORSKA ŽUPANIJA</w:t>
      </w:r>
    </w:p>
    <w:p w14:paraId="2AC5AB23" w14:textId="77777777" w:rsidR="002929FD" w:rsidRPr="002929FD" w:rsidRDefault="002929FD" w:rsidP="002929FD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</w:pPr>
      <w:r w:rsidRPr="002929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  <w:t xml:space="preserve">    OPĆINA SIRAČ</w:t>
      </w:r>
    </w:p>
    <w:p w14:paraId="7C4323D8" w14:textId="77777777" w:rsidR="002929FD" w:rsidRPr="002929FD" w:rsidRDefault="002929FD" w:rsidP="002929FD">
      <w:pPr>
        <w:spacing w:after="0"/>
        <w:rPr>
          <w:rFonts w:ascii="Times New Roman" w:eastAsia="Calibri" w:hAnsi="Times New Roman" w:cs="Times New Roman"/>
          <w:bCs/>
          <w:color w:val="000000"/>
          <w:sz w:val="28"/>
        </w:rPr>
      </w:pPr>
      <w:r w:rsidRPr="002929FD">
        <w:rPr>
          <w:rFonts w:ascii="Times New Roman" w:eastAsia="Calibri" w:hAnsi="Times New Roman" w:cs="Times New Roman"/>
          <w:bCs/>
          <w:color w:val="000000"/>
          <w:sz w:val="28"/>
        </w:rPr>
        <w:t xml:space="preserve">       OPĆINSKI NAČELNIK</w:t>
      </w:r>
    </w:p>
    <w:p w14:paraId="36C31645" w14:textId="77777777" w:rsidR="002929FD" w:rsidRPr="002929FD" w:rsidRDefault="002929FD" w:rsidP="00142F3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2929FD">
        <w:rPr>
          <w:rFonts w:ascii="Times New Roman" w:eastAsia="Calibri" w:hAnsi="Times New Roman" w:cs="Times New Roman"/>
          <w:b/>
          <w:bCs/>
          <w:color w:val="000000"/>
          <w:sz w:val="28"/>
        </w:rPr>
        <w:t>______________________________</w:t>
      </w:r>
    </w:p>
    <w:p w14:paraId="753A3832" w14:textId="77777777" w:rsidR="00B82965" w:rsidRPr="00B82965" w:rsidRDefault="00B82965" w:rsidP="00B82965">
      <w:pPr>
        <w:spacing w:after="0" w:line="360" w:lineRule="auto"/>
        <w:rPr>
          <w:rFonts w:ascii="Times New Roman" w:hAnsi="Times New Roman" w:cs="Times New Roman"/>
          <w:color w:val="000000"/>
          <w:sz w:val="20"/>
        </w:rPr>
      </w:pPr>
      <w:r w:rsidRPr="00B82965">
        <w:rPr>
          <w:rFonts w:ascii="Times New Roman" w:hAnsi="Times New Roman" w:cs="Times New Roman"/>
          <w:color w:val="000000"/>
          <w:sz w:val="20"/>
        </w:rPr>
        <w:t>Tel.: 043/675-250, Fax: 043/675-259</w:t>
      </w:r>
    </w:p>
    <w:p w14:paraId="558ABBEA" w14:textId="2CDA3869" w:rsidR="002929FD" w:rsidRPr="00242842" w:rsidRDefault="002929FD" w:rsidP="00B82965">
      <w:pPr>
        <w:spacing w:after="0" w:line="360" w:lineRule="auto"/>
        <w:rPr>
          <w:rFonts w:ascii="Times New Roman" w:eastAsia="Calibri" w:hAnsi="Times New Roman" w:cs="Times New Roman"/>
          <w:sz w:val="20"/>
        </w:rPr>
      </w:pPr>
      <w:r w:rsidRPr="00242842">
        <w:rPr>
          <w:rFonts w:ascii="Times New Roman" w:eastAsia="Calibri" w:hAnsi="Times New Roman" w:cs="Times New Roman"/>
          <w:sz w:val="20"/>
        </w:rPr>
        <w:t xml:space="preserve">KLASA: </w:t>
      </w:r>
      <w:r w:rsidR="00A97C2E" w:rsidRPr="00242842">
        <w:rPr>
          <w:rFonts w:ascii="Times New Roman" w:eastAsia="Calibri" w:hAnsi="Times New Roman" w:cs="Times New Roman"/>
          <w:sz w:val="20"/>
        </w:rPr>
        <w:t>320-03/2</w:t>
      </w:r>
      <w:r w:rsidR="00242842" w:rsidRPr="00242842">
        <w:rPr>
          <w:rFonts w:ascii="Times New Roman" w:eastAsia="Calibri" w:hAnsi="Times New Roman" w:cs="Times New Roman"/>
          <w:sz w:val="20"/>
        </w:rPr>
        <w:t>4</w:t>
      </w:r>
      <w:r w:rsidR="00A97C2E" w:rsidRPr="00242842">
        <w:rPr>
          <w:rFonts w:ascii="Times New Roman" w:eastAsia="Calibri" w:hAnsi="Times New Roman" w:cs="Times New Roman"/>
          <w:sz w:val="20"/>
        </w:rPr>
        <w:t>-01/</w:t>
      </w:r>
      <w:r w:rsidR="00242842" w:rsidRPr="00242842">
        <w:rPr>
          <w:rFonts w:ascii="Times New Roman" w:eastAsia="Calibri" w:hAnsi="Times New Roman" w:cs="Times New Roman"/>
          <w:sz w:val="20"/>
        </w:rPr>
        <w:t>2</w:t>
      </w:r>
    </w:p>
    <w:p w14:paraId="4657F39F" w14:textId="4D9FEB5F" w:rsidR="002929FD" w:rsidRPr="00242842" w:rsidRDefault="002929FD" w:rsidP="00B8296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42842">
        <w:rPr>
          <w:rFonts w:ascii="Times New Roman" w:eastAsia="Calibri" w:hAnsi="Times New Roman" w:cs="Times New Roman"/>
          <w:sz w:val="20"/>
          <w:szCs w:val="20"/>
        </w:rPr>
        <w:t>URBROJ: 21</w:t>
      </w:r>
      <w:r w:rsidR="005D64CD" w:rsidRPr="00242842">
        <w:rPr>
          <w:rFonts w:ascii="Times New Roman" w:eastAsia="Calibri" w:hAnsi="Times New Roman" w:cs="Times New Roman"/>
          <w:sz w:val="20"/>
          <w:szCs w:val="20"/>
        </w:rPr>
        <w:t>03-17-</w:t>
      </w:r>
      <w:r w:rsidR="00E33A53" w:rsidRPr="00242842">
        <w:rPr>
          <w:rFonts w:ascii="Times New Roman" w:eastAsia="Calibri" w:hAnsi="Times New Roman" w:cs="Times New Roman"/>
          <w:sz w:val="20"/>
          <w:szCs w:val="20"/>
        </w:rPr>
        <w:t>02-2</w:t>
      </w:r>
      <w:r w:rsidR="00242842" w:rsidRPr="00242842">
        <w:rPr>
          <w:rFonts w:ascii="Times New Roman" w:eastAsia="Calibri" w:hAnsi="Times New Roman" w:cs="Times New Roman"/>
          <w:sz w:val="20"/>
          <w:szCs w:val="20"/>
        </w:rPr>
        <w:t>4</w:t>
      </w:r>
      <w:r w:rsidR="00E33A53" w:rsidRPr="00242842">
        <w:rPr>
          <w:rFonts w:ascii="Times New Roman" w:eastAsia="Calibri" w:hAnsi="Times New Roman" w:cs="Times New Roman"/>
          <w:sz w:val="20"/>
          <w:szCs w:val="20"/>
        </w:rPr>
        <w:t>-1</w:t>
      </w:r>
    </w:p>
    <w:p w14:paraId="3729FF04" w14:textId="7F675362" w:rsidR="002929FD" w:rsidRPr="00242842" w:rsidRDefault="002929FD" w:rsidP="00B8296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42842">
        <w:rPr>
          <w:rFonts w:ascii="Times New Roman" w:eastAsia="Calibri" w:hAnsi="Times New Roman" w:cs="Times New Roman"/>
          <w:sz w:val="20"/>
          <w:szCs w:val="20"/>
        </w:rPr>
        <w:t xml:space="preserve">Sirač, </w:t>
      </w:r>
      <w:r w:rsidR="00852CBC" w:rsidRPr="00242842">
        <w:rPr>
          <w:rFonts w:ascii="Times New Roman" w:eastAsia="Calibri" w:hAnsi="Times New Roman" w:cs="Times New Roman"/>
          <w:sz w:val="20"/>
          <w:szCs w:val="20"/>
        </w:rPr>
        <w:t>0</w:t>
      </w:r>
      <w:r w:rsidR="00242842" w:rsidRPr="00242842">
        <w:rPr>
          <w:rFonts w:ascii="Times New Roman" w:eastAsia="Calibri" w:hAnsi="Times New Roman" w:cs="Times New Roman"/>
          <w:sz w:val="20"/>
          <w:szCs w:val="20"/>
        </w:rPr>
        <w:t>3</w:t>
      </w:r>
      <w:r w:rsidR="00852CBC" w:rsidRPr="00242842">
        <w:rPr>
          <w:rFonts w:ascii="Times New Roman" w:eastAsia="Calibri" w:hAnsi="Times New Roman" w:cs="Times New Roman"/>
          <w:sz w:val="20"/>
          <w:szCs w:val="20"/>
        </w:rPr>
        <w:t>.0</w:t>
      </w:r>
      <w:r w:rsidR="00242842" w:rsidRPr="00242842">
        <w:rPr>
          <w:rFonts w:ascii="Times New Roman" w:eastAsia="Calibri" w:hAnsi="Times New Roman" w:cs="Times New Roman"/>
          <w:sz w:val="20"/>
          <w:szCs w:val="20"/>
        </w:rPr>
        <w:t>6</w:t>
      </w:r>
      <w:r w:rsidR="00852CBC" w:rsidRPr="00242842">
        <w:rPr>
          <w:rFonts w:ascii="Times New Roman" w:eastAsia="Calibri" w:hAnsi="Times New Roman" w:cs="Times New Roman"/>
          <w:sz w:val="20"/>
          <w:szCs w:val="20"/>
        </w:rPr>
        <w:t>.202</w:t>
      </w:r>
      <w:r w:rsidR="00242842" w:rsidRPr="00242842">
        <w:rPr>
          <w:rFonts w:ascii="Times New Roman" w:eastAsia="Calibri" w:hAnsi="Times New Roman" w:cs="Times New Roman"/>
          <w:sz w:val="20"/>
          <w:szCs w:val="20"/>
        </w:rPr>
        <w:t>4</w:t>
      </w:r>
      <w:r w:rsidRPr="0024284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1AE0BF7" w14:textId="77777777" w:rsidR="0023282B" w:rsidRPr="00AC11B5" w:rsidRDefault="0023282B" w:rsidP="009B714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12917A4" w14:textId="3A9168D8" w:rsidR="002929FD" w:rsidRPr="001A591F" w:rsidRDefault="002929FD" w:rsidP="009B7148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       Temeljem članka </w:t>
      </w:r>
      <w:r w:rsidR="00A97C2E" w:rsidRPr="001A591F">
        <w:rPr>
          <w:rFonts w:ascii="Times New Roman" w:eastAsia="Calibri" w:hAnsi="Times New Roman" w:cs="Times New Roman"/>
          <w:sz w:val="24"/>
          <w:szCs w:val="24"/>
        </w:rPr>
        <w:t>11</w:t>
      </w:r>
      <w:r w:rsidR="00B84924" w:rsidRPr="001A59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55FD" w:rsidRPr="001A591F">
        <w:rPr>
          <w:rFonts w:ascii="Times New Roman" w:eastAsia="Calibri" w:hAnsi="Times New Roman" w:cs="Times New Roman"/>
          <w:sz w:val="24"/>
          <w:szCs w:val="24"/>
        </w:rPr>
        <w:t xml:space="preserve">Programa </w:t>
      </w:r>
      <w:r w:rsidR="000A30FA" w:rsidRPr="001A591F">
        <w:rPr>
          <w:rFonts w:ascii="Times New Roman" w:eastAsia="Calibri" w:hAnsi="Times New Roman" w:cs="Times New Roman"/>
          <w:sz w:val="24"/>
          <w:szCs w:val="24"/>
        </w:rPr>
        <w:t>po</w:t>
      </w:r>
      <w:r w:rsidR="00A97C2E" w:rsidRPr="001A591F">
        <w:rPr>
          <w:rFonts w:ascii="Times New Roman" w:eastAsia="Calibri" w:hAnsi="Times New Roman" w:cs="Times New Roman"/>
          <w:sz w:val="24"/>
          <w:szCs w:val="24"/>
        </w:rPr>
        <w:t>tpora poljoprivredi Općine Sirač za razdoblje od 202</w:t>
      </w:r>
      <w:r w:rsidR="00242842">
        <w:rPr>
          <w:rFonts w:ascii="Times New Roman" w:eastAsia="Calibri" w:hAnsi="Times New Roman" w:cs="Times New Roman"/>
          <w:sz w:val="24"/>
          <w:szCs w:val="24"/>
        </w:rPr>
        <w:t>4</w:t>
      </w:r>
      <w:r w:rsidR="00A97C2E" w:rsidRPr="001A591F">
        <w:rPr>
          <w:rFonts w:ascii="Times New Roman" w:eastAsia="Calibri" w:hAnsi="Times New Roman" w:cs="Times New Roman"/>
          <w:sz w:val="24"/>
          <w:szCs w:val="24"/>
        </w:rPr>
        <w:t>. do 2027. godine</w:t>
      </w:r>
      <w:r w:rsidR="000A30FA" w:rsidRPr="001A59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85E0F" w:rsidRPr="001A591F">
        <w:rPr>
          <w:rFonts w:ascii="Times New Roman" w:eastAsia="Calibri" w:hAnsi="Times New Roman" w:cs="Times New Roman"/>
          <w:sz w:val="24"/>
          <w:szCs w:val="24"/>
        </w:rPr>
        <w:t>»</w:t>
      </w:r>
      <w:r w:rsidR="000A30FA" w:rsidRPr="001A591F">
        <w:rPr>
          <w:rFonts w:ascii="Times New Roman" w:eastAsia="Calibri" w:hAnsi="Times New Roman" w:cs="Times New Roman"/>
          <w:sz w:val="24"/>
          <w:szCs w:val="24"/>
        </w:rPr>
        <w:t>Žu</w:t>
      </w:r>
      <w:r w:rsidR="00751A59" w:rsidRPr="001A591F">
        <w:rPr>
          <w:rFonts w:ascii="Times New Roman" w:eastAsia="Calibri" w:hAnsi="Times New Roman" w:cs="Times New Roman"/>
          <w:sz w:val="24"/>
          <w:szCs w:val="24"/>
        </w:rPr>
        <w:t>panijski glasnik Bjelovarsko-bilogorske županije</w:t>
      </w:r>
      <w:r w:rsidR="00585E0F" w:rsidRPr="001A591F">
        <w:rPr>
          <w:rFonts w:ascii="Times New Roman" w:eastAsia="Calibri" w:hAnsi="Times New Roman" w:cs="Times New Roman"/>
          <w:sz w:val="24"/>
          <w:szCs w:val="24"/>
        </w:rPr>
        <w:t>«</w:t>
      </w:r>
      <w:r w:rsidR="00751A59" w:rsidRPr="001A591F">
        <w:rPr>
          <w:rFonts w:ascii="Times New Roman" w:eastAsia="Calibri" w:hAnsi="Times New Roman" w:cs="Times New Roman"/>
          <w:sz w:val="24"/>
          <w:szCs w:val="24"/>
        </w:rPr>
        <w:t xml:space="preserve">, broj </w:t>
      </w:r>
      <w:r w:rsidR="00186F39" w:rsidRPr="001A591F">
        <w:rPr>
          <w:rFonts w:ascii="Times New Roman" w:eastAsia="Calibri" w:hAnsi="Times New Roman" w:cs="Times New Roman"/>
          <w:sz w:val="24"/>
          <w:szCs w:val="24"/>
        </w:rPr>
        <w:t>0</w:t>
      </w:r>
      <w:r w:rsidR="002408C0">
        <w:rPr>
          <w:rFonts w:ascii="Times New Roman" w:eastAsia="Calibri" w:hAnsi="Times New Roman" w:cs="Times New Roman"/>
          <w:sz w:val="24"/>
          <w:szCs w:val="24"/>
        </w:rPr>
        <w:t>6</w:t>
      </w:r>
      <w:r w:rsidR="006135E3" w:rsidRPr="001A591F">
        <w:rPr>
          <w:rFonts w:ascii="Times New Roman" w:eastAsia="Calibri" w:hAnsi="Times New Roman" w:cs="Times New Roman"/>
          <w:sz w:val="24"/>
          <w:szCs w:val="24"/>
        </w:rPr>
        <w:t>/2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="00751A59" w:rsidRPr="001A591F">
        <w:rPr>
          <w:rFonts w:ascii="Times New Roman" w:eastAsia="Calibri" w:hAnsi="Times New Roman" w:cs="Times New Roman"/>
          <w:sz w:val="24"/>
          <w:szCs w:val="24"/>
        </w:rPr>
        <w:t>)</w:t>
      </w:r>
      <w:r w:rsidR="00BD4BE1" w:rsidRPr="001A591F">
        <w:rPr>
          <w:rFonts w:ascii="Times New Roman" w:eastAsia="Calibri" w:hAnsi="Times New Roman" w:cs="Times New Roman"/>
          <w:sz w:val="24"/>
          <w:szCs w:val="24"/>
        </w:rPr>
        <w:t>,</w:t>
      </w:r>
      <w:r w:rsidR="0076498C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51</w:t>
      </w:r>
      <w:r w:rsidR="00AE75D0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6498C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Sirač (</w:t>
      </w:r>
      <w:r w:rsidR="00585E0F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r w:rsidR="0076498C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Županijski glasnik Bjelovarsko-bilogorske županije</w:t>
      </w:r>
      <w:r w:rsidR="00585E0F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  <w:r w:rsidR="0076498C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19/09, 06/10, 03/13</w:t>
      </w:r>
      <w:r w:rsidR="00AE75D0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, 01/18</w:t>
      </w:r>
      <w:r w:rsidR="006C4E23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, 03/21</w:t>
      </w:r>
      <w:r w:rsidR="0076498C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) Načelnik Općine Sirač objavljuje:</w:t>
      </w:r>
    </w:p>
    <w:p w14:paraId="62D8F36F" w14:textId="77777777" w:rsidR="009B7148" w:rsidRPr="001A591F" w:rsidRDefault="009B7148" w:rsidP="009B7148">
      <w:pPr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CCA98" w14:textId="77777777" w:rsidR="002929FD" w:rsidRPr="001A591F" w:rsidRDefault="002929FD" w:rsidP="0023282B">
      <w:pPr>
        <w:tabs>
          <w:tab w:val="left" w:pos="2055"/>
          <w:tab w:val="center" w:pos="4536"/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Pr="001A591F">
        <w:rPr>
          <w:rFonts w:ascii="Times New Roman" w:eastAsia="Calibri" w:hAnsi="Times New Roman" w:cs="Times New Roman"/>
          <w:sz w:val="24"/>
          <w:szCs w:val="24"/>
        </w:rPr>
        <w:tab/>
        <w:t>JAVNI POZIV</w:t>
      </w:r>
      <w:r w:rsidRPr="001A591F">
        <w:rPr>
          <w:rFonts w:ascii="Times New Roman" w:eastAsia="Calibri" w:hAnsi="Times New Roman" w:cs="Times New Roman"/>
          <w:sz w:val="24"/>
          <w:szCs w:val="24"/>
        </w:rPr>
        <w:tab/>
      </w:r>
    </w:p>
    <w:p w14:paraId="7493E6B7" w14:textId="0205D877" w:rsidR="002929FD" w:rsidRPr="001A591F" w:rsidRDefault="00E35928" w:rsidP="0023282B">
      <w:pPr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A97C2E" w:rsidRPr="001A591F">
        <w:rPr>
          <w:rFonts w:ascii="Times New Roman" w:eastAsia="Calibri" w:hAnsi="Times New Roman" w:cs="Times New Roman"/>
          <w:sz w:val="24"/>
          <w:szCs w:val="24"/>
        </w:rPr>
        <w:t xml:space="preserve">potpore poljoprivredi </w:t>
      </w:r>
      <w:r w:rsidR="005008EE" w:rsidRPr="001A591F">
        <w:rPr>
          <w:rFonts w:ascii="Times New Roman" w:eastAsia="Calibri" w:hAnsi="Times New Roman" w:cs="Times New Roman"/>
          <w:sz w:val="24"/>
          <w:szCs w:val="24"/>
        </w:rPr>
        <w:t>Općine Sirač</w:t>
      </w:r>
    </w:p>
    <w:p w14:paraId="6906DF08" w14:textId="77777777" w:rsidR="002929FD" w:rsidRPr="001A591F" w:rsidRDefault="002929FD" w:rsidP="0023282B">
      <w:pPr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A72D1E" w14:textId="5E7905E2" w:rsidR="00A95E08" w:rsidRPr="001A591F" w:rsidRDefault="001D4AB9" w:rsidP="0023282B">
      <w:pPr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I. </w:t>
      </w:r>
      <w:r w:rsidR="002929FD" w:rsidRPr="001A591F">
        <w:rPr>
          <w:rFonts w:ascii="Times New Roman" w:eastAsia="Calibri" w:hAnsi="Times New Roman" w:cs="Times New Roman"/>
          <w:sz w:val="24"/>
          <w:szCs w:val="24"/>
        </w:rPr>
        <w:t xml:space="preserve">PREDMET </w:t>
      </w:r>
      <w:r w:rsidR="000A30FA" w:rsidRPr="001A591F">
        <w:rPr>
          <w:rFonts w:ascii="Times New Roman" w:eastAsia="Calibri" w:hAnsi="Times New Roman" w:cs="Times New Roman"/>
          <w:sz w:val="24"/>
          <w:szCs w:val="24"/>
        </w:rPr>
        <w:t xml:space="preserve">JAVNOG </w:t>
      </w:r>
      <w:r w:rsidR="002929FD" w:rsidRPr="001A591F">
        <w:rPr>
          <w:rFonts w:ascii="Times New Roman" w:eastAsia="Calibri" w:hAnsi="Times New Roman" w:cs="Times New Roman"/>
          <w:sz w:val="24"/>
          <w:szCs w:val="24"/>
        </w:rPr>
        <w:t>POZIVA</w:t>
      </w:r>
    </w:p>
    <w:p w14:paraId="221AA440" w14:textId="77777777" w:rsidR="001D4AB9" w:rsidRPr="001A591F" w:rsidRDefault="001D4AB9" w:rsidP="0023282B">
      <w:pPr>
        <w:tabs>
          <w:tab w:val="left" w:pos="20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F99C1" w14:textId="5CB4C164" w:rsidR="00A97C2E" w:rsidRPr="001A591F" w:rsidRDefault="00A95E08" w:rsidP="0023282B">
      <w:pPr>
        <w:tabs>
          <w:tab w:val="left" w:pos="20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Predmet ovog </w:t>
      </w:r>
      <w:r w:rsidR="00B84924" w:rsidRPr="001A591F">
        <w:rPr>
          <w:rFonts w:ascii="Times New Roman" w:eastAsia="Calibri" w:hAnsi="Times New Roman" w:cs="Times New Roman"/>
          <w:sz w:val="24"/>
          <w:szCs w:val="24"/>
        </w:rPr>
        <w:t>J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avnog poziva </w:t>
      </w:r>
      <w:r w:rsidR="005008EE" w:rsidRPr="001A591F">
        <w:rPr>
          <w:rFonts w:ascii="Times New Roman" w:eastAsia="Calibri" w:hAnsi="Times New Roman" w:cs="Times New Roman"/>
          <w:sz w:val="24"/>
          <w:szCs w:val="24"/>
        </w:rPr>
        <w:t>je</w:t>
      </w:r>
      <w:r w:rsidR="000A30FA" w:rsidRPr="001A591F">
        <w:rPr>
          <w:rFonts w:ascii="Times New Roman" w:eastAsia="Calibri" w:hAnsi="Times New Roman" w:cs="Times New Roman"/>
          <w:sz w:val="24"/>
          <w:szCs w:val="24"/>
        </w:rPr>
        <w:t xml:space="preserve"> dodjela bespovratnih</w:t>
      </w:r>
      <w:r w:rsidR="00A97C2E" w:rsidRPr="001A591F">
        <w:rPr>
          <w:rFonts w:ascii="Times New Roman" w:eastAsia="Calibri" w:hAnsi="Times New Roman" w:cs="Times New Roman"/>
          <w:sz w:val="24"/>
          <w:szCs w:val="24"/>
        </w:rPr>
        <w:t xml:space="preserve"> novčanih sredstava </w:t>
      </w:r>
      <w:r w:rsidR="00DB4D68" w:rsidRPr="001A591F">
        <w:rPr>
          <w:rFonts w:ascii="Times New Roman" w:eastAsia="Calibri" w:hAnsi="Times New Roman" w:cs="Times New Roman"/>
          <w:sz w:val="24"/>
          <w:szCs w:val="24"/>
        </w:rPr>
        <w:t xml:space="preserve">iz Proračuna Općine Sirač </w:t>
      </w:r>
      <w:r w:rsidR="00A97C2E" w:rsidRPr="001A591F">
        <w:rPr>
          <w:rFonts w:ascii="Times New Roman" w:eastAsia="Calibri" w:hAnsi="Times New Roman" w:cs="Times New Roman"/>
          <w:sz w:val="24"/>
          <w:szCs w:val="24"/>
        </w:rPr>
        <w:t xml:space="preserve">sukladno </w:t>
      </w:r>
      <w:r w:rsidR="000A30FA" w:rsidRPr="001A591F">
        <w:rPr>
          <w:rFonts w:ascii="Times New Roman" w:eastAsia="Calibri" w:hAnsi="Times New Roman" w:cs="Times New Roman"/>
          <w:sz w:val="24"/>
          <w:szCs w:val="24"/>
        </w:rPr>
        <w:t>Program</w:t>
      </w:r>
      <w:r w:rsidR="00A97C2E" w:rsidRPr="001A591F">
        <w:rPr>
          <w:rFonts w:ascii="Times New Roman" w:eastAsia="Calibri" w:hAnsi="Times New Roman" w:cs="Times New Roman"/>
          <w:sz w:val="24"/>
          <w:szCs w:val="24"/>
        </w:rPr>
        <w:t xml:space="preserve">u potpora poljoprivredi </w:t>
      </w:r>
      <w:r w:rsidR="000A30FA" w:rsidRPr="001A591F">
        <w:rPr>
          <w:rFonts w:ascii="Times New Roman" w:eastAsia="Calibri" w:hAnsi="Times New Roman" w:cs="Times New Roman"/>
          <w:sz w:val="24"/>
          <w:szCs w:val="24"/>
        </w:rPr>
        <w:t>Općine Sirač</w:t>
      </w:r>
      <w:r w:rsidR="00A97C2E" w:rsidRPr="001A59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B50491" w14:textId="77777777" w:rsidR="005008EE" w:rsidRPr="001A591F" w:rsidRDefault="005008EE" w:rsidP="0023282B">
      <w:pPr>
        <w:tabs>
          <w:tab w:val="left" w:pos="20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D13FA2" w14:textId="627DB6DC" w:rsidR="00A97C2E" w:rsidRPr="001A591F" w:rsidRDefault="00A97C2E" w:rsidP="00A97C2E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Potpore poljoprivredi Općine Sirač obuhvaćaju potpore kako slijedi:</w:t>
      </w:r>
    </w:p>
    <w:p w14:paraId="2282EF50" w14:textId="77777777" w:rsidR="00A97C2E" w:rsidRPr="001A591F" w:rsidRDefault="00A97C2E" w:rsidP="00A97C2E">
      <w:pPr>
        <w:widowControl w:val="0"/>
        <w:autoSpaceDE w:val="0"/>
        <w:autoSpaceDN w:val="0"/>
        <w:spacing w:after="0" w:line="240" w:lineRule="auto"/>
        <w:ind w:right="-142" w:firstLine="823"/>
        <w:rPr>
          <w:rFonts w:ascii="Times New Roman" w:eastAsia="Arial" w:hAnsi="Times New Roman" w:cs="Times New Roman"/>
          <w:sz w:val="24"/>
          <w:szCs w:val="24"/>
        </w:rPr>
      </w:pPr>
    </w:p>
    <w:p w14:paraId="14239227" w14:textId="77777777" w:rsidR="00A97C2E" w:rsidRPr="001A591F" w:rsidRDefault="00A97C2E" w:rsidP="00A97C2E">
      <w:pPr>
        <w:widowControl w:val="0"/>
        <w:autoSpaceDE w:val="0"/>
        <w:autoSpaceDN w:val="0"/>
        <w:spacing w:after="0" w:line="240" w:lineRule="auto"/>
        <w:ind w:right="-142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Sukladno Uredbi komisije 1408/2013:</w:t>
      </w:r>
    </w:p>
    <w:p w14:paraId="33AA9D96" w14:textId="77777777" w:rsidR="00A97C2E" w:rsidRPr="001A591F" w:rsidRDefault="00A97C2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 xml:space="preserve">Unapređenje biljne poljoprivredne proizvodnje </w:t>
      </w:r>
    </w:p>
    <w:p w14:paraId="336C5EE8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Mjera 1.1. Okrupnjavanje poljoprivrednog zemljišta</w:t>
      </w:r>
    </w:p>
    <w:p w14:paraId="5F81B4D5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Mjera 1.2. Uzorkovanje tla i kalcifikacija poljoprivrednog zemljišta</w:t>
      </w:r>
    </w:p>
    <w:p w14:paraId="0E034552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bookmarkStart w:id="0" w:name="_Hlk105933001"/>
      <w:r w:rsidRPr="001A591F">
        <w:rPr>
          <w:rFonts w:ascii="Times New Roman" w:eastAsia="Arial" w:hAnsi="Times New Roman" w:cs="Times New Roman"/>
          <w:sz w:val="24"/>
          <w:szCs w:val="24"/>
        </w:rPr>
        <w:t>Mjera 1.3. Podizanje protugradnih mreža</w:t>
      </w:r>
    </w:p>
    <w:p w14:paraId="2E870A85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bookmarkStart w:id="1" w:name="_Hlk105933895"/>
      <w:bookmarkEnd w:id="0"/>
      <w:r w:rsidRPr="001A591F">
        <w:rPr>
          <w:rFonts w:ascii="Times New Roman" w:eastAsia="Arial" w:hAnsi="Times New Roman" w:cs="Times New Roman"/>
          <w:sz w:val="24"/>
          <w:szCs w:val="24"/>
        </w:rPr>
        <w:t xml:space="preserve">Mjera 1.4. Navodnjavanje </w:t>
      </w:r>
    </w:p>
    <w:p w14:paraId="0DAB5ED8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Mjera 1.5. Ispitivanje uređaja za zaštitu bilja</w:t>
      </w:r>
    </w:p>
    <w:p w14:paraId="026245BC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Mjera 1.6. Nabava poljoprivredne mehanizacije i opreme</w:t>
      </w:r>
    </w:p>
    <w:p w14:paraId="0F19F8CB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709"/>
          <w:tab w:val="left" w:pos="1384"/>
        </w:tabs>
        <w:autoSpaceDE w:val="0"/>
        <w:autoSpaceDN w:val="0"/>
        <w:spacing w:after="0" w:line="240" w:lineRule="auto"/>
        <w:ind w:left="1418" w:right="-142" w:hanging="567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 xml:space="preserve">Mjera 1.7. </w:t>
      </w:r>
      <w:r w:rsidRPr="001A591F">
        <w:rPr>
          <w:rFonts w:ascii="Times New Roman" w:eastAsia="Calibri" w:hAnsi="Times New Roman" w:cs="Times New Roman"/>
          <w:bCs/>
          <w:sz w:val="24"/>
          <w:szCs w:val="24"/>
        </w:rPr>
        <w:t>Potpore za pripremu projekata za financiranje iz fondova Europske unije ili natječaja koje raspisuju ministarstva RH</w:t>
      </w:r>
      <w:r w:rsidRPr="001A591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726A3FC3" w14:textId="77777777" w:rsidR="00A97C2E" w:rsidRPr="001A591F" w:rsidRDefault="00A97C2E">
      <w:pPr>
        <w:widowControl w:val="0"/>
        <w:numPr>
          <w:ilvl w:val="0"/>
          <w:numId w:val="5"/>
        </w:numPr>
        <w:tabs>
          <w:tab w:val="left" w:pos="284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bookmarkStart w:id="2" w:name="_Hlk105948672"/>
      <w:bookmarkEnd w:id="1"/>
      <w:r w:rsidRPr="001A591F">
        <w:rPr>
          <w:rFonts w:ascii="Times New Roman" w:eastAsia="Arial" w:hAnsi="Times New Roman" w:cs="Times New Roman"/>
          <w:sz w:val="24"/>
          <w:szCs w:val="24"/>
        </w:rPr>
        <w:t>Unapređenje stočarske proizvodnje</w:t>
      </w:r>
    </w:p>
    <w:p w14:paraId="711D1FA3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 xml:space="preserve">Mjera 2.1. Umjetno osjemenjivanje </w:t>
      </w:r>
    </w:p>
    <w:p w14:paraId="05539D8A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Mjera 2.2. Pčelarska proizvodnja</w:t>
      </w:r>
    </w:p>
    <w:p w14:paraId="73CF6B35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Mjera 2.3. Veterinarske usluge poljoprivrednih gospodarstava</w:t>
      </w:r>
    </w:p>
    <w:p w14:paraId="7750B34E" w14:textId="77777777" w:rsidR="00A97C2E" w:rsidRPr="001A591F" w:rsidRDefault="00A97C2E">
      <w:pPr>
        <w:widowControl w:val="0"/>
        <w:numPr>
          <w:ilvl w:val="0"/>
          <w:numId w:val="5"/>
        </w:numPr>
        <w:tabs>
          <w:tab w:val="left" w:pos="284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bookmarkStart w:id="3" w:name="_Hlk105952828"/>
      <w:bookmarkEnd w:id="2"/>
      <w:r w:rsidRPr="001A591F">
        <w:rPr>
          <w:rFonts w:ascii="Times New Roman" w:eastAsia="Arial" w:hAnsi="Times New Roman" w:cs="Times New Roman"/>
          <w:sz w:val="24"/>
          <w:szCs w:val="24"/>
        </w:rPr>
        <w:t>Edukacija poljoprivrednika</w:t>
      </w:r>
    </w:p>
    <w:p w14:paraId="6DFBBCA2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Mjera 3.1. Edukacija i stručno osposobljavanje poljoprivrednih proizvođača</w:t>
      </w:r>
    </w:p>
    <w:p w14:paraId="6D807215" w14:textId="77777777" w:rsidR="00A97C2E" w:rsidRPr="001A591F" w:rsidRDefault="00A97C2E">
      <w:pPr>
        <w:widowControl w:val="0"/>
        <w:numPr>
          <w:ilvl w:val="0"/>
          <w:numId w:val="5"/>
        </w:numPr>
        <w:tabs>
          <w:tab w:val="left" w:pos="284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Osiguranje poljoprivrednih usjeva, nasada i stoke</w:t>
      </w:r>
    </w:p>
    <w:p w14:paraId="73A58ABC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Mjera 4.1. Sufinanciranje premija osiguranja biljne i stočarske proizvodnje</w:t>
      </w:r>
    </w:p>
    <w:p w14:paraId="30C838EC" w14:textId="77777777" w:rsidR="00A97C2E" w:rsidRPr="001A591F" w:rsidRDefault="00A97C2E">
      <w:pPr>
        <w:widowControl w:val="0"/>
        <w:numPr>
          <w:ilvl w:val="0"/>
          <w:numId w:val="5"/>
        </w:numPr>
        <w:tabs>
          <w:tab w:val="left" w:pos="284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Trajni nasadi</w:t>
      </w:r>
    </w:p>
    <w:p w14:paraId="0C3C7B7F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Mjera 5.1. Potpore za nabavu sadnica šljiva</w:t>
      </w:r>
    </w:p>
    <w:p w14:paraId="075A6EBD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Mjera 5.2. Sufinanciranje markice za proizvodnju rakije</w:t>
      </w:r>
    </w:p>
    <w:bookmarkEnd w:id="3"/>
    <w:p w14:paraId="3356F398" w14:textId="77777777" w:rsidR="00A97C2E" w:rsidRPr="001A591F" w:rsidRDefault="00A97C2E" w:rsidP="00A97C2E">
      <w:pPr>
        <w:widowControl w:val="0"/>
        <w:autoSpaceDE w:val="0"/>
        <w:autoSpaceDN w:val="0"/>
        <w:spacing w:after="0" w:line="240" w:lineRule="auto"/>
        <w:ind w:right="-142" w:firstLine="823"/>
        <w:rPr>
          <w:rFonts w:ascii="Times New Roman" w:eastAsia="Arial" w:hAnsi="Times New Roman" w:cs="Times New Roman"/>
          <w:sz w:val="24"/>
          <w:szCs w:val="24"/>
        </w:rPr>
      </w:pPr>
    </w:p>
    <w:p w14:paraId="29CBEB22" w14:textId="77777777" w:rsidR="00A97C2E" w:rsidRPr="001A591F" w:rsidRDefault="00A97C2E" w:rsidP="00A97C2E">
      <w:pPr>
        <w:widowControl w:val="0"/>
        <w:autoSpaceDE w:val="0"/>
        <w:autoSpaceDN w:val="0"/>
        <w:spacing w:after="0" w:line="240" w:lineRule="auto"/>
        <w:ind w:right="-142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Sukladno Uredbi 1407/2013:</w:t>
      </w:r>
    </w:p>
    <w:p w14:paraId="0F0833D2" w14:textId="77777777" w:rsidR="00A97C2E" w:rsidRPr="001A591F" w:rsidRDefault="00A97C2E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bookmarkStart w:id="4" w:name="_Hlk105961645"/>
      <w:r w:rsidRPr="001A591F">
        <w:rPr>
          <w:rFonts w:ascii="Times New Roman" w:eastAsia="Arial" w:hAnsi="Times New Roman" w:cs="Times New Roman"/>
          <w:sz w:val="24"/>
          <w:szCs w:val="24"/>
        </w:rPr>
        <w:lastRenderedPageBreak/>
        <w:t>Unapređenje plasmana vlastitih proizvoda</w:t>
      </w:r>
    </w:p>
    <w:p w14:paraId="48B8C92B" w14:textId="77777777" w:rsidR="00A97C2E" w:rsidRPr="001A591F" w:rsidRDefault="00A97C2E">
      <w:pPr>
        <w:widowControl w:val="0"/>
        <w:numPr>
          <w:ilvl w:val="0"/>
          <w:numId w:val="6"/>
        </w:numPr>
        <w:tabs>
          <w:tab w:val="left" w:pos="519"/>
        </w:tabs>
        <w:autoSpaceDE w:val="0"/>
        <w:autoSpaceDN w:val="0"/>
        <w:spacing w:after="0" w:line="240" w:lineRule="auto"/>
        <w:ind w:left="0" w:right="-142" w:firstLine="823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Mjera 6.1. Izgradnja i opremanje prostora za preradu u</w:t>
      </w:r>
      <w:r w:rsidRPr="001A591F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poljoprivredi</w:t>
      </w:r>
    </w:p>
    <w:bookmarkEnd w:id="4"/>
    <w:p w14:paraId="36149392" w14:textId="77777777" w:rsidR="009D4206" w:rsidRPr="001A591F" w:rsidRDefault="009D4206" w:rsidP="0023282B">
      <w:pPr>
        <w:spacing w:after="5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3FDFEAF4" w14:textId="403EB1BC" w:rsidR="00852CBC" w:rsidRPr="001A591F" w:rsidRDefault="00A97C2E" w:rsidP="0085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91F">
        <w:rPr>
          <w:rFonts w:ascii="Times New Roman" w:hAnsi="Times New Roman" w:cs="Times New Roman"/>
          <w:sz w:val="24"/>
          <w:szCs w:val="24"/>
        </w:rPr>
        <w:t xml:space="preserve">Potpore male vrijednosti će se dodjeljivati sukladno pravilima EU o pružanju državne potpore poljoprivredi i ruralnom razvoju propisanim Uredbom Komisije (EU) br. 1408/2013 od 18. prosinca 2013. o primjeni članka 107. i 108. Ugovora o funkcioniranju Europske unije na potporu de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u poljoprivrednom sektoru (SL L352, 24.12.2013.) i Uredbe komisije (EU) 2019/316 od 21. veljače 2019. o izmjeni Uredbe (EU) br. 1408/2013 o primjeni članaka 107. i 108. Ugovora o funkcioniranju Europske unije na potpore de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u poljoprivrednom sektoru (SL L51/1, od 22.02.2019.) - (dalje u tekstu: Uredba 1408/2013.)</w:t>
      </w:r>
    </w:p>
    <w:p w14:paraId="5667928B" w14:textId="77777777" w:rsidR="00A97C2E" w:rsidRPr="001A591F" w:rsidRDefault="00A97C2E" w:rsidP="0085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60CA73" w14:textId="74E19970" w:rsidR="00BD4BE1" w:rsidRPr="001A591F" w:rsidRDefault="00BD4BE1" w:rsidP="0085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91F">
        <w:rPr>
          <w:rFonts w:ascii="Times New Roman" w:hAnsi="Times New Roman" w:cs="Times New Roman"/>
          <w:bCs/>
          <w:sz w:val="24"/>
          <w:szCs w:val="24"/>
        </w:rPr>
        <w:t xml:space="preserve">Sredstva za </w:t>
      </w:r>
      <w:r w:rsidR="00A97C2E" w:rsidRPr="001A591F">
        <w:rPr>
          <w:rFonts w:ascii="Times New Roman" w:hAnsi="Times New Roman" w:cs="Times New Roman"/>
          <w:bCs/>
          <w:sz w:val="24"/>
          <w:szCs w:val="24"/>
        </w:rPr>
        <w:t xml:space="preserve">potpore poljoprivredi </w:t>
      </w:r>
      <w:r w:rsidRPr="001A591F">
        <w:rPr>
          <w:rFonts w:ascii="Times New Roman" w:hAnsi="Times New Roman" w:cs="Times New Roman"/>
          <w:bCs/>
          <w:sz w:val="24"/>
          <w:szCs w:val="24"/>
        </w:rPr>
        <w:t>osigurana su u Proračunu Općine Sirač za 202</w:t>
      </w:r>
      <w:r w:rsidR="002408C0">
        <w:rPr>
          <w:rFonts w:ascii="Times New Roman" w:hAnsi="Times New Roman" w:cs="Times New Roman"/>
          <w:bCs/>
          <w:sz w:val="24"/>
          <w:szCs w:val="24"/>
        </w:rPr>
        <w:t>4</w:t>
      </w:r>
      <w:r w:rsidRPr="001A591F">
        <w:rPr>
          <w:rFonts w:ascii="Times New Roman" w:hAnsi="Times New Roman" w:cs="Times New Roman"/>
          <w:bCs/>
          <w:sz w:val="24"/>
          <w:szCs w:val="24"/>
        </w:rPr>
        <w:t>. godinu, na razdjelu 002, u glavi 00201, program 10</w:t>
      </w:r>
      <w:r w:rsidR="0038122D" w:rsidRPr="001A591F">
        <w:rPr>
          <w:rFonts w:ascii="Times New Roman" w:hAnsi="Times New Roman" w:cs="Times New Roman"/>
          <w:bCs/>
          <w:sz w:val="24"/>
          <w:szCs w:val="24"/>
        </w:rPr>
        <w:t>1</w:t>
      </w:r>
      <w:r w:rsidR="00CA4D4C" w:rsidRPr="001A591F">
        <w:rPr>
          <w:rFonts w:ascii="Times New Roman" w:hAnsi="Times New Roman" w:cs="Times New Roman"/>
          <w:bCs/>
          <w:sz w:val="24"/>
          <w:szCs w:val="24"/>
        </w:rPr>
        <w:t>4</w:t>
      </w:r>
      <w:r w:rsidRPr="001A591F">
        <w:rPr>
          <w:rFonts w:ascii="Times New Roman" w:hAnsi="Times New Roman" w:cs="Times New Roman"/>
          <w:bCs/>
          <w:sz w:val="24"/>
          <w:szCs w:val="24"/>
        </w:rPr>
        <w:t>, aktivnost A100</w:t>
      </w:r>
      <w:r w:rsidR="00CA4D4C" w:rsidRPr="001A591F">
        <w:rPr>
          <w:rFonts w:ascii="Times New Roman" w:hAnsi="Times New Roman" w:cs="Times New Roman"/>
          <w:bCs/>
          <w:sz w:val="24"/>
          <w:szCs w:val="24"/>
        </w:rPr>
        <w:t>042</w:t>
      </w:r>
      <w:r w:rsidRPr="001A591F">
        <w:rPr>
          <w:rFonts w:ascii="Times New Roman" w:hAnsi="Times New Roman" w:cs="Times New Roman"/>
          <w:bCs/>
          <w:sz w:val="24"/>
          <w:szCs w:val="24"/>
        </w:rPr>
        <w:t xml:space="preserve">, pozicija </w:t>
      </w:r>
      <w:r w:rsidR="009453B0" w:rsidRPr="001A591F">
        <w:rPr>
          <w:rFonts w:ascii="Times New Roman" w:hAnsi="Times New Roman" w:cs="Times New Roman"/>
          <w:bCs/>
          <w:sz w:val="24"/>
          <w:szCs w:val="24"/>
        </w:rPr>
        <w:t>747</w:t>
      </w:r>
      <w:r w:rsidRPr="001A591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A591F">
        <w:rPr>
          <w:rFonts w:ascii="Times New Roman" w:hAnsi="Times New Roman" w:cs="Times New Roman"/>
          <w:bCs/>
          <w:sz w:val="24"/>
          <w:szCs w:val="24"/>
        </w:rPr>
        <w:t>u ukupnom iznosu od</w:t>
      </w:r>
      <w:r w:rsidR="009B7148" w:rsidRPr="001A5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D4C" w:rsidRPr="001A591F">
        <w:rPr>
          <w:rFonts w:ascii="Times New Roman" w:hAnsi="Times New Roman" w:cs="Times New Roman"/>
          <w:bCs/>
          <w:sz w:val="24"/>
          <w:szCs w:val="24"/>
        </w:rPr>
        <w:t>3</w:t>
      </w:r>
      <w:r w:rsidR="002408C0">
        <w:rPr>
          <w:rFonts w:ascii="Times New Roman" w:hAnsi="Times New Roman" w:cs="Times New Roman"/>
          <w:bCs/>
          <w:sz w:val="24"/>
          <w:szCs w:val="24"/>
        </w:rPr>
        <w:t>5</w:t>
      </w:r>
      <w:r w:rsidR="00CA4D4C" w:rsidRPr="001A591F">
        <w:rPr>
          <w:rFonts w:ascii="Times New Roman" w:hAnsi="Times New Roman" w:cs="Times New Roman"/>
          <w:bCs/>
          <w:sz w:val="24"/>
          <w:szCs w:val="24"/>
        </w:rPr>
        <w:t>.</w:t>
      </w:r>
      <w:r w:rsidR="002408C0">
        <w:rPr>
          <w:rFonts w:ascii="Times New Roman" w:hAnsi="Times New Roman" w:cs="Times New Roman"/>
          <w:bCs/>
          <w:sz w:val="24"/>
          <w:szCs w:val="24"/>
        </w:rPr>
        <w:t>000,00</w:t>
      </w:r>
      <w:r w:rsidR="009B7148" w:rsidRPr="001A591F">
        <w:rPr>
          <w:rFonts w:ascii="Times New Roman" w:hAnsi="Times New Roman" w:cs="Times New Roman"/>
          <w:bCs/>
          <w:sz w:val="24"/>
          <w:szCs w:val="24"/>
        </w:rPr>
        <w:t xml:space="preserve"> eura.</w:t>
      </w:r>
    </w:p>
    <w:p w14:paraId="6F5604AD" w14:textId="77777777" w:rsidR="009B7148" w:rsidRPr="001A591F" w:rsidRDefault="009B7148" w:rsidP="00852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BC6EB42" w14:textId="1B9E0CD8" w:rsidR="00997F3A" w:rsidRPr="001A591F" w:rsidRDefault="00997F3A" w:rsidP="009453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91F">
        <w:rPr>
          <w:rFonts w:ascii="Times New Roman" w:hAnsi="Times New Roman" w:cs="Times New Roman"/>
          <w:sz w:val="24"/>
          <w:szCs w:val="24"/>
        </w:rPr>
        <w:t>Po ovom Javnom pozivu jed</w:t>
      </w:r>
      <w:r w:rsidR="00CA4D4C" w:rsidRPr="001A591F">
        <w:rPr>
          <w:rFonts w:ascii="Times New Roman" w:hAnsi="Times New Roman" w:cs="Times New Roman"/>
          <w:sz w:val="24"/>
          <w:szCs w:val="24"/>
        </w:rPr>
        <w:t>no poljoprivredno gospodarstvo može se javiti na</w:t>
      </w:r>
      <w:r w:rsidRPr="001A591F">
        <w:rPr>
          <w:rFonts w:ascii="Times New Roman" w:hAnsi="Times New Roman" w:cs="Times New Roman"/>
          <w:sz w:val="24"/>
          <w:szCs w:val="24"/>
        </w:rPr>
        <w:t xml:space="preserve"> više mjera, ali ostvariti može sveukupno maksimaln</w:t>
      </w:r>
      <w:r w:rsidR="00DB4D68" w:rsidRPr="001A591F">
        <w:rPr>
          <w:rFonts w:ascii="Times New Roman" w:hAnsi="Times New Roman" w:cs="Times New Roman"/>
          <w:sz w:val="24"/>
          <w:szCs w:val="24"/>
        </w:rPr>
        <w:t>i</w:t>
      </w:r>
      <w:r w:rsidRPr="001A591F">
        <w:rPr>
          <w:rFonts w:ascii="Times New Roman" w:hAnsi="Times New Roman" w:cs="Times New Roman"/>
          <w:sz w:val="24"/>
          <w:szCs w:val="24"/>
        </w:rPr>
        <w:t xml:space="preserve"> iznos potpor</w:t>
      </w:r>
      <w:r w:rsidR="00242842">
        <w:rPr>
          <w:rFonts w:ascii="Times New Roman" w:hAnsi="Times New Roman" w:cs="Times New Roman"/>
          <w:sz w:val="24"/>
          <w:szCs w:val="24"/>
        </w:rPr>
        <w:t>a</w:t>
      </w:r>
      <w:r w:rsidRPr="001A591F">
        <w:rPr>
          <w:rFonts w:ascii="Times New Roman" w:hAnsi="Times New Roman" w:cs="Times New Roman"/>
          <w:sz w:val="24"/>
          <w:szCs w:val="24"/>
        </w:rPr>
        <w:t xml:space="preserve"> u tekućoj godini ne veći od </w:t>
      </w:r>
      <w:r w:rsidR="00CA4D4C" w:rsidRPr="001A591F">
        <w:rPr>
          <w:rFonts w:ascii="Times New Roman" w:hAnsi="Times New Roman" w:cs="Times New Roman"/>
          <w:sz w:val="24"/>
          <w:szCs w:val="24"/>
        </w:rPr>
        <w:t>6.6</w:t>
      </w:r>
      <w:r w:rsidRPr="001A591F">
        <w:rPr>
          <w:rFonts w:ascii="Times New Roman" w:hAnsi="Times New Roman" w:cs="Times New Roman"/>
          <w:sz w:val="24"/>
          <w:szCs w:val="24"/>
        </w:rPr>
        <w:t xml:space="preserve">00,00 </w:t>
      </w:r>
      <w:r w:rsidR="00852CBC" w:rsidRPr="001A591F">
        <w:rPr>
          <w:rFonts w:ascii="Times New Roman" w:hAnsi="Times New Roman" w:cs="Times New Roman"/>
          <w:sz w:val="24"/>
          <w:szCs w:val="24"/>
        </w:rPr>
        <w:t>eura</w:t>
      </w:r>
      <w:r w:rsidRPr="001A591F">
        <w:rPr>
          <w:rFonts w:ascii="Times New Roman" w:hAnsi="Times New Roman" w:cs="Times New Roman"/>
          <w:sz w:val="24"/>
          <w:szCs w:val="24"/>
        </w:rPr>
        <w:t>.</w:t>
      </w:r>
    </w:p>
    <w:p w14:paraId="123EB496" w14:textId="77777777" w:rsidR="001D4AB9" w:rsidRPr="001A591F" w:rsidRDefault="001D4AB9" w:rsidP="00945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71F734" w14:textId="22D0CA45" w:rsidR="00A95E08" w:rsidRPr="001A591F" w:rsidRDefault="002929FD" w:rsidP="0023282B">
      <w:pPr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38122D" w:rsidRPr="001A591F">
        <w:rPr>
          <w:rFonts w:ascii="Times New Roman" w:eastAsia="Calibri" w:hAnsi="Times New Roman" w:cs="Times New Roman"/>
          <w:sz w:val="24"/>
          <w:szCs w:val="24"/>
        </w:rPr>
        <w:t xml:space="preserve">PODRUČJE PRIMJENE I </w:t>
      </w:r>
      <w:r w:rsidR="00A70D76" w:rsidRPr="001A591F">
        <w:rPr>
          <w:rFonts w:ascii="Times New Roman" w:eastAsia="Calibri" w:hAnsi="Times New Roman" w:cs="Times New Roman"/>
          <w:sz w:val="24"/>
          <w:szCs w:val="24"/>
        </w:rPr>
        <w:t xml:space="preserve">KORISNICI MJERA </w:t>
      </w:r>
    </w:p>
    <w:p w14:paraId="01BC3E24" w14:textId="61969461" w:rsidR="001D4AB9" w:rsidRPr="001A591F" w:rsidRDefault="001D4AB9" w:rsidP="0023282B">
      <w:pPr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EA17F1" w14:textId="1EB1D98E" w:rsidR="00CA4D4C" w:rsidRPr="001A591F" w:rsidRDefault="00CA4D4C" w:rsidP="00CA4D4C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Sukladno</w:t>
      </w:r>
      <w:r w:rsidRPr="001A591F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članku</w:t>
      </w:r>
      <w:r w:rsidRPr="001A591F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1.</w:t>
      </w:r>
      <w:r w:rsidRPr="001A591F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Uredbe</w:t>
      </w:r>
      <w:r w:rsidRPr="001A591F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1408/2013,</w:t>
      </w:r>
      <w:r w:rsidRPr="001A591F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potpore se dodjeljuju poduzetnicima koji se bave primarnom proizvodnjom poljoprivrednih proizvoda, uz</w:t>
      </w:r>
      <w:r w:rsidRPr="001A591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iznimku:</w:t>
      </w:r>
    </w:p>
    <w:p w14:paraId="23A530E6" w14:textId="77777777" w:rsidR="00CA4D4C" w:rsidRPr="001A591F" w:rsidRDefault="00CA4D4C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potpora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čiji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je</w:t>
      </w:r>
      <w:r w:rsidRPr="001A591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iznos</w:t>
      </w:r>
      <w:r w:rsidRPr="001A591F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određen</w:t>
      </w:r>
      <w:r w:rsidRPr="001A591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na</w:t>
      </w:r>
      <w:r w:rsidRPr="001A591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temelju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cijene</w:t>
      </w:r>
      <w:r w:rsidRPr="001A591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ili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količine</w:t>
      </w:r>
      <w:r w:rsidRPr="001A591F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proizvoda</w:t>
      </w:r>
      <w:r w:rsidRPr="001A591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stavljenih</w:t>
      </w:r>
      <w:r w:rsidRPr="001A591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na tržište,</w:t>
      </w:r>
    </w:p>
    <w:p w14:paraId="1351B1D0" w14:textId="77777777" w:rsidR="00CA4D4C" w:rsidRPr="001A591F" w:rsidRDefault="00CA4D4C">
      <w:pPr>
        <w:widowControl w:val="0"/>
        <w:numPr>
          <w:ilvl w:val="1"/>
          <w:numId w:val="7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potpora</w:t>
      </w:r>
      <w:r w:rsidRPr="001A591F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djelatnostima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vezanima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uz</w:t>
      </w:r>
      <w:r w:rsidRPr="001A591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izvoz,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to</w:t>
      </w:r>
      <w:r w:rsidRPr="001A591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jest</w:t>
      </w:r>
      <w:r w:rsidRPr="001A591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potpora</w:t>
      </w:r>
      <w:r w:rsidRPr="001A591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koje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su</w:t>
      </w:r>
      <w:r w:rsidRPr="001A591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izravno</w:t>
      </w:r>
      <w:r w:rsidRPr="001A591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vezane uz</w:t>
      </w:r>
      <w:r w:rsidRPr="001A591F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izvezene</w:t>
      </w:r>
      <w:r w:rsidRPr="001A591F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količine,</w:t>
      </w:r>
      <w:r w:rsidRPr="001A591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potpora</w:t>
      </w:r>
      <w:r w:rsidRPr="001A591F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za</w:t>
      </w:r>
      <w:r w:rsidRPr="001A591F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osnivanje</w:t>
      </w:r>
      <w:r w:rsidRPr="001A591F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</w:t>
      </w:r>
      <w:r w:rsidRPr="001A591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upravljanje</w:t>
      </w:r>
      <w:r w:rsidRPr="001A591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distribucijskom</w:t>
      </w:r>
      <w:r w:rsidRPr="001A591F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mrežom ili za neke druge tekuće troškove vezane uz izvoznu</w:t>
      </w:r>
      <w:r w:rsidRPr="001A591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djelatnost,</w:t>
      </w:r>
    </w:p>
    <w:p w14:paraId="401F2C43" w14:textId="77777777" w:rsidR="00CA4D4C" w:rsidRPr="001A591F" w:rsidRDefault="00CA4D4C">
      <w:pPr>
        <w:widowControl w:val="0"/>
        <w:numPr>
          <w:ilvl w:val="1"/>
          <w:numId w:val="7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potpora uvjetovanih korištenjem domaćih umjesto uvoznih</w:t>
      </w:r>
      <w:r w:rsidRPr="001A591F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proizvoda.</w:t>
      </w:r>
    </w:p>
    <w:p w14:paraId="06F1ECEC" w14:textId="77777777" w:rsidR="00CA4D4C" w:rsidRPr="001A591F" w:rsidRDefault="00CA4D4C" w:rsidP="00CA4D4C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1AC067" w14:textId="77777777" w:rsidR="00CA4D4C" w:rsidRPr="001A591F" w:rsidRDefault="00CA4D4C" w:rsidP="00CA4D4C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Sukladno</w:t>
      </w:r>
      <w:r w:rsidRPr="001A591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članku</w:t>
      </w:r>
      <w:r w:rsidRPr="001A591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2.</w:t>
      </w:r>
      <w:r w:rsidRPr="001A591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Uredbe 1408/2013,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"poljoprivredni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proizvodi"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znači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proizvodi iz Priloga I. Ugovora o funkcioniranju Europske unije, uz iznimku proizvoda ribarstva i akvakulture obuhvaćenih Uredbom Vijeća (EZ) br.</w:t>
      </w:r>
      <w:r w:rsidRPr="001A591F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104/2000.</w:t>
      </w:r>
    </w:p>
    <w:p w14:paraId="3F53D867" w14:textId="77777777" w:rsidR="00CA4D4C" w:rsidRPr="001A591F" w:rsidRDefault="00CA4D4C" w:rsidP="00CA4D4C">
      <w:pPr>
        <w:widowControl w:val="0"/>
        <w:autoSpaceDE w:val="0"/>
        <w:autoSpaceDN w:val="0"/>
        <w:spacing w:after="0" w:line="240" w:lineRule="auto"/>
        <w:ind w:right="-142" w:firstLine="823"/>
        <w:rPr>
          <w:rFonts w:ascii="Times New Roman" w:eastAsia="Arial" w:hAnsi="Times New Roman" w:cs="Times New Roman"/>
          <w:sz w:val="24"/>
          <w:szCs w:val="24"/>
        </w:rPr>
      </w:pPr>
    </w:p>
    <w:p w14:paraId="0EA1CEF9" w14:textId="49FA3631" w:rsidR="00CA4D4C" w:rsidRPr="001A591F" w:rsidRDefault="00CA4D4C" w:rsidP="00CA4D4C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 xml:space="preserve">Ostale potpore koje se dodjeljuju po ovom </w:t>
      </w:r>
      <w:r w:rsidR="00DB4D68" w:rsidRPr="001A591F">
        <w:rPr>
          <w:rFonts w:ascii="Times New Roman" w:eastAsia="Arial" w:hAnsi="Times New Roman" w:cs="Times New Roman"/>
          <w:sz w:val="24"/>
          <w:szCs w:val="24"/>
        </w:rPr>
        <w:t>Javnom pozivu i Programu</w:t>
      </w:r>
      <w:r w:rsidRPr="001A591F">
        <w:rPr>
          <w:rFonts w:ascii="Times New Roman" w:eastAsia="Arial" w:hAnsi="Times New Roman" w:cs="Times New Roman"/>
          <w:sz w:val="24"/>
          <w:szCs w:val="24"/>
        </w:rPr>
        <w:t xml:space="preserve"> dodjeljuju se sukladno</w:t>
      </w:r>
      <w:r w:rsidRPr="001A591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pravilima</w:t>
      </w:r>
      <w:r w:rsidRPr="001A591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EU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o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pružanju</w:t>
      </w:r>
      <w:r w:rsidRPr="001A591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državne</w:t>
      </w:r>
      <w:r w:rsidRPr="001A591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potpore</w:t>
      </w:r>
      <w:r w:rsidRPr="001A591F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propisanim</w:t>
      </w:r>
      <w:r w:rsidRPr="001A591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Uredbom</w:t>
      </w:r>
      <w:r w:rsidRPr="001A591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Komisije</w:t>
      </w:r>
      <w:r w:rsidRPr="001A591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 xml:space="preserve">(EZ) br. 1407/2013 od 18. prosinca 2013. o primjeni članaka 107. i 108. Ugovora o funkcioniranju Europske unije na de </w:t>
      </w:r>
      <w:proofErr w:type="spellStart"/>
      <w:r w:rsidRPr="001A591F">
        <w:rPr>
          <w:rFonts w:ascii="Times New Roman" w:eastAsia="Arial" w:hAnsi="Times New Roman" w:cs="Times New Roman"/>
          <w:sz w:val="24"/>
          <w:szCs w:val="24"/>
        </w:rPr>
        <w:t>minimis</w:t>
      </w:r>
      <w:proofErr w:type="spellEnd"/>
      <w:r w:rsidRPr="001A591F">
        <w:rPr>
          <w:rFonts w:ascii="Times New Roman" w:eastAsia="Arial" w:hAnsi="Times New Roman" w:cs="Times New Roman"/>
          <w:sz w:val="24"/>
          <w:szCs w:val="24"/>
        </w:rPr>
        <w:t xml:space="preserve"> potpore - u daljnjem tekstu: Uredba 1407/2013.</w:t>
      </w:r>
    </w:p>
    <w:p w14:paraId="52D4A134" w14:textId="77777777" w:rsidR="00CA4D4C" w:rsidRPr="001A591F" w:rsidRDefault="00CA4D4C" w:rsidP="00CA4D4C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5DE88A" w14:textId="66D3B1CB" w:rsidR="00A70D76" w:rsidRPr="001A591F" w:rsidRDefault="00B16B13" w:rsidP="0023282B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III. UVIJET ZA DODJELU POTPORE</w:t>
      </w:r>
    </w:p>
    <w:p w14:paraId="6258AB89" w14:textId="7EB98B18" w:rsidR="00B16B13" w:rsidRPr="001A591F" w:rsidRDefault="00B16B13" w:rsidP="0023282B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65FE8C" w14:textId="0F0D7AFC" w:rsidR="00BE3B41" w:rsidRPr="001A591F" w:rsidRDefault="00BE3B41" w:rsidP="00BE3B41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Korisnik potpore, po odredbama ovog Javnog poziva i Programa je poljoprivredno gospodarstvo (u daljnjem tekstu PG), upisano u Upisnik poljoprivrednih gospodarstava, koje ima sjedište, proizvodnju ili zemljište </w:t>
      </w:r>
      <w:r w:rsidR="00242842">
        <w:rPr>
          <w:rFonts w:ascii="Times New Roman" w:eastAsia="Calibri" w:hAnsi="Times New Roman" w:cs="Times New Roman"/>
          <w:sz w:val="24"/>
          <w:szCs w:val="24"/>
        </w:rPr>
        <w:t xml:space="preserve">površine veće od 2 ha 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na području Općine Sirač, a nositelj nema nepodmirenih financijskih obveza prema </w:t>
      </w:r>
      <w:r w:rsidR="00242842">
        <w:rPr>
          <w:rFonts w:ascii="Times New Roman" w:eastAsia="Calibri" w:hAnsi="Times New Roman" w:cs="Times New Roman"/>
          <w:sz w:val="24"/>
          <w:szCs w:val="24"/>
        </w:rPr>
        <w:t xml:space="preserve">Republici Hrvatskoj i </w:t>
      </w:r>
      <w:r w:rsidRPr="001A591F">
        <w:rPr>
          <w:rFonts w:ascii="Times New Roman" w:eastAsia="Calibri" w:hAnsi="Times New Roman" w:cs="Times New Roman"/>
          <w:sz w:val="24"/>
          <w:szCs w:val="24"/>
        </w:rPr>
        <w:t>Općini Sirač. Potporu može koristiti samo jedan član PG.</w:t>
      </w:r>
    </w:p>
    <w:p w14:paraId="1599A31C" w14:textId="4E381732" w:rsidR="00BE3B41" w:rsidRPr="001A591F" w:rsidRDefault="00BE3B41" w:rsidP="00BE3B41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Poljoprivrednim gospodarstvom podrazumijevaju se obiteljska poljoprivredna gospodarstva (OPG</w:t>
      </w:r>
      <w:r w:rsidR="00E27227">
        <w:rPr>
          <w:rFonts w:ascii="Times New Roman" w:eastAsia="Calibri" w:hAnsi="Times New Roman" w:cs="Times New Roman"/>
          <w:sz w:val="24"/>
          <w:szCs w:val="24"/>
        </w:rPr>
        <w:t>/PG</w:t>
      </w:r>
      <w:r w:rsidRPr="001A591F">
        <w:rPr>
          <w:rFonts w:ascii="Times New Roman" w:eastAsia="Calibri" w:hAnsi="Times New Roman" w:cs="Times New Roman"/>
          <w:sz w:val="24"/>
          <w:szCs w:val="24"/>
        </w:rPr>
        <w:t>), obrti, trgovačka društva, udruge i zadruge registrirane za obavljanje poljoprivredne djelatnosti.</w:t>
      </w:r>
    </w:p>
    <w:p w14:paraId="0328723B" w14:textId="4FE815D0" w:rsidR="00B16B13" w:rsidRPr="001A591F" w:rsidRDefault="00B16B13" w:rsidP="00BE3B4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91F">
        <w:rPr>
          <w:rFonts w:ascii="Times New Roman" w:hAnsi="Times New Roman" w:cs="Times New Roman"/>
          <w:sz w:val="24"/>
          <w:szCs w:val="24"/>
        </w:rPr>
        <w:lastRenderedPageBreak/>
        <w:t xml:space="preserve">Podnositelju zahtjeva odobrit će se potpora ukoliko isti ispunjava sve uvjete iz ovog </w:t>
      </w:r>
      <w:r w:rsidR="0023282B" w:rsidRPr="001A591F">
        <w:rPr>
          <w:rFonts w:ascii="Times New Roman" w:hAnsi="Times New Roman" w:cs="Times New Roman"/>
          <w:sz w:val="24"/>
          <w:szCs w:val="24"/>
        </w:rPr>
        <w:t>Javnog poziva</w:t>
      </w:r>
      <w:r w:rsidRPr="001A591F">
        <w:rPr>
          <w:rFonts w:ascii="Times New Roman" w:hAnsi="Times New Roman" w:cs="Times New Roman"/>
          <w:sz w:val="24"/>
          <w:szCs w:val="24"/>
        </w:rPr>
        <w:t>.</w:t>
      </w:r>
    </w:p>
    <w:p w14:paraId="2AEA1EF5" w14:textId="77777777" w:rsidR="006A7D47" w:rsidRPr="001A591F" w:rsidRDefault="006A7D47" w:rsidP="006A7D47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 xml:space="preserve">Pojmom jedan poduzetnik, sukladno članku 2. točki 2. Uredbe de </w:t>
      </w:r>
      <w:proofErr w:type="spellStart"/>
      <w:r w:rsidRPr="001A591F">
        <w:rPr>
          <w:rFonts w:ascii="Times New Roman" w:eastAsia="Arial" w:hAnsi="Times New Roman" w:cs="Times New Roman"/>
          <w:sz w:val="24"/>
          <w:szCs w:val="24"/>
        </w:rPr>
        <w:t>minimis</w:t>
      </w:r>
      <w:proofErr w:type="spellEnd"/>
      <w:r w:rsidRPr="001A591F">
        <w:rPr>
          <w:rFonts w:ascii="Times New Roman" w:eastAsia="Arial" w:hAnsi="Times New Roman" w:cs="Times New Roman"/>
          <w:sz w:val="24"/>
          <w:szCs w:val="24"/>
        </w:rPr>
        <w:t>, obuhvaćeni su svi poduzetnici ukoliko su izravno ili preko jednog ili više drugih poduzetnika, međusobno povezani tako da jedan poduzetnik:</w:t>
      </w:r>
    </w:p>
    <w:p w14:paraId="72B265FB" w14:textId="77777777" w:rsidR="006A7D47" w:rsidRPr="001A591F" w:rsidRDefault="006A7D47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ima većinu glasačkih prava dioničara ili članova drugog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poduzetnika,</w:t>
      </w:r>
    </w:p>
    <w:p w14:paraId="40FF4B3D" w14:textId="77777777" w:rsidR="006A7D47" w:rsidRPr="001A591F" w:rsidRDefault="006A7D47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ima pravo imenovati ili razriješiti većinu članova upravnog ili nadzornog tijela drugog</w:t>
      </w:r>
      <w:r w:rsidRPr="001A591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poduzetnika,</w:t>
      </w:r>
    </w:p>
    <w:p w14:paraId="1CF64325" w14:textId="77777777" w:rsidR="006A7D47" w:rsidRPr="001A591F" w:rsidRDefault="006A7D47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ima pravo ostvarivati vladajući utjecaj na drugog poduzetnika po međusobnom ugovoru sklopljenom sukladno statutu ili društvenom ugovoru tog</w:t>
      </w:r>
      <w:r w:rsidRPr="001A591F">
        <w:rPr>
          <w:rFonts w:ascii="Times New Roman" w:eastAsia="Arial" w:hAnsi="Times New Roman" w:cs="Times New Roman"/>
          <w:spacing w:val="-31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poduzetnika,</w:t>
      </w:r>
    </w:p>
    <w:p w14:paraId="2E7AB012" w14:textId="77777777" w:rsidR="006A7D47" w:rsidRPr="001A591F" w:rsidRDefault="006A7D47">
      <w:pPr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koji</w:t>
      </w:r>
      <w:r w:rsidRPr="001A591F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je</w:t>
      </w:r>
      <w:r w:rsidRPr="001A591F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dioničar</w:t>
      </w:r>
      <w:r w:rsidRPr="001A591F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ili</w:t>
      </w:r>
      <w:r w:rsidRPr="001A591F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član</w:t>
      </w:r>
      <w:r w:rsidRPr="001A591F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drugog</w:t>
      </w:r>
      <w:r w:rsidRPr="001A591F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poduzetnika,</w:t>
      </w:r>
      <w:r w:rsidRPr="001A591F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</w:t>
      </w:r>
      <w:r w:rsidRPr="001A591F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dogovoru</w:t>
      </w:r>
      <w:r w:rsidRPr="001A591F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s</w:t>
      </w:r>
      <w:r w:rsidRPr="001A591F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drugim</w:t>
      </w:r>
      <w:r w:rsidRPr="001A591F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dioničarima</w:t>
      </w:r>
      <w:r w:rsidRPr="001A591F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 xml:space="preserve">ili članovima tog poduzetnika, sam kontrolira većinu glasačkih prava dioničara </w:t>
      </w:r>
      <w:r w:rsidRPr="001A591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ili </w:t>
      </w:r>
      <w:r w:rsidRPr="001A591F">
        <w:rPr>
          <w:rFonts w:ascii="Times New Roman" w:eastAsia="Arial" w:hAnsi="Times New Roman" w:cs="Times New Roman"/>
          <w:sz w:val="24"/>
          <w:szCs w:val="24"/>
        </w:rPr>
        <w:t>članova tog</w:t>
      </w:r>
      <w:r w:rsidRPr="001A591F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poduzetnika.</w:t>
      </w:r>
    </w:p>
    <w:p w14:paraId="33C15CE9" w14:textId="77777777" w:rsidR="006A7D47" w:rsidRPr="001A591F" w:rsidRDefault="006A7D47" w:rsidP="009453B0">
      <w:pPr>
        <w:widowControl w:val="0"/>
        <w:autoSpaceDE w:val="0"/>
        <w:autoSpaceDN w:val="0"/>
        <w:spacing w:before="1"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Poduzetnici koji su u bilo kojem od odnosa navedenih u prethodnom stavku smatraju se jednim poduzetnikom.</w:t>
      </w:r>
    </w:p>
    <w:p w14:paraId="7C79A259" w14:textId="77777777" w:rsidR="009453B0" w:rsidRPr="001A591F" w:rsidRDefault="009453B0" w:rsidP="009453B0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B7238" w14:textId="6FF2CD79" w:rsidR="007C0CC6" w:rsidRPr="001A591F" w:rsidRDefault="007C0CC6" w:rsidP="009453B0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ab/>
        <w:t>Prijava istog troška u različitim mjerama nije prihvatljiva.</w:t>
      </w:r>
    </w:p>
    <w:p w14:paraId="2D844FFD" w14:textId="77777777" w:rsidR="00C816EF" w:rsidRPr="001A591F" w:rsidRDefault="00C816EF" w:rsidP="009453B0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E2B8CA" w14:textId="77777777" w:rsidR="004700A1" w:rsidRPr="001A591F" w:rsidRDefault="007C0CC6" w:rsidP="004700A1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="004700A1" w:rsidRPr="001A591F">
        <w:rPr>
          <w:rFonts w:ascii="Times New Roman" w:eastAsia="Calibri" w:hAnsi="Times New Roman" w:cs="Times New Roman"/>
          <w:sz w:val="24"/>
          <w:szCs w:val="24"/>
        </w:rPr>
        <w:t>Ukoliko je korisnik potpore stekao pravo na potporu u trenutku kada je preostali planirani iznos za te namjene manji od pripadajućeg iznosa, korisniku će se dodijeliti preostali iznos.</w:t>
      </w:r>
    </w:p>
    <w:p w14:paraId="4D12072B" w14:textId="18B920DF" w:rsidR="007C0CC6" w:rsidRPr="001A591F" w:rsidRDefault="004700A1" w:rsidP="004700A1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ab/>
        <w:t>U slučaju da sredstva iz pojedine ili pojedinih mjera ne budu iskorištena ili ne budu iskazani interesi poljoprivrednih gospodarstava, dio ili cjelokupan iznos tih sredstava može se prerasporediti u jednu ili više mjera iz ovog</w:t>
      </w:r>
      <w:r w:rsidR="00242842">
        <w:rPr>
          <w:rFonts w:ascii="Times New Roman" w:eastAsia="Calibri" w:hAnsi="Times New Roman" w:cs="Times New Roman"/>
          <w:sz w:val="24"/>
          <w:szCs w:val="24"/>
        </w:rPr>
        <w:t xml:space="preserve"> Javnog poziva i </w:t>
      </w:r>
      <w:r w:rsidRPr="001A591F">
        <w:rPr>
          <w:rFonts w:ascii="Times New Roman" w:eastAsia="Calibri" w:hAnsi="Times New Roman" w:cs="Times New Roman"/>
          <w:sz w:val="24"/>
          <w:szCs w:val="24"/>
        </w:rPr>
        <w:t>Programa.</w:t>
      </w:r>
    </w:p>
    <w:p w14:paraId="1D66D3D2" w14:textId="77777777" w:rsidR="004700A1" w:rsidRPr="001A591F" w:rsidRDefault="004700A1" w:rsidP="004700A1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1A658E1" w14:textId="77777777" w:rsidR="00400498" w:rsidRPr="001A591F" w:rsidRDefault="00654046" w:rsidP="009453B0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1A591F">
        <w:rPr>
          <w:rFonts w:ascii="Times New Roman" w:eastAsia="Calibri" w:hAnsi="Times New Roman" w:cs="Times New Roman"/>
          <w:sz w:val="24"/>
          <w:szCs w:val="24"/>
        </w:rPr>
        <w:t>Potpore se mogu dodijeliti uz uvjet da su poštovana ograničena vezana za pragove dodjele potpor</w:t>
      </w:r>
      <w:r w:rsidR="00707F39" w:rsidRPr="001A591F">
        <w:rPr>
          <w:rFonts w:ascii="Times New Roman" w:eastAsia="Calibri" w:hAnsi="Times New Roman" w:cs="Times New Roman"/>
          <w:sz w:val="24"/>
          <w:szCs w:val="24"/>
        </w:rPr>
        <w:t>a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male vrijednosti </w:t>
      </w:r>
      <w:r w:rsidR="00400498" w:rsidRPr="001A591F">
        <w:rPr>
          <w:rFonts w:ascii="Times New Roman" w:eastAsia="Calibri" w:hAnsi="Times New Roman" w:cs="Times New Roman"/>
          <w:sz w:val="24"/>
          <w:szCs w:val="24"/>
        </w:rPr>
        <w:t>u poljoprivredi.</w:t>
      </w:r>
    </w:p>
    <w:p w14:paraId="2724B3C7" w14:textId="2EB98642" w:rsidR="00400498" w:rsidRPr="001A591F" w:rsidRDefault="00400498" w:rsidP="006725A5">
      <w:pPr>
        <w:widowControl w:val="0"/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Sukladno članku 3. Uredbe 1408/2013 ukupan iznos potpora male vrijednosti koji je dodijeljen  jednom  poduzetniku  ne  smije  prijeći  iznos  od  20.000,00  EUR-a</w:t>
      </w:r>
      <w:r w:rsidRPr="001A591F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tijekom</w:t>
      </w:r>
      <w:r w:rsidRPr="001A591F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razdoblja</w:t>
      </w:r>
      <w:r w:rsidRPr="001A591F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od</w:t>
      </w:r>
      <w:r w:rsidRPr="001A591F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tri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fiskalne</w:t>
      </w:r>
      <w:r w:rsidRPr="001A591F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godine</w:t>
      </w:r>
      <w:r w:rsidRPr="001A591F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te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se</w:t>
      </w:r>
      <w:r w:rsidRPr="001A591F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ta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gornja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granica</w:t>
      </w:r>
      <w:r w:rsidRPr="001A591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primjenjuje</w:t>
      </w:r>
      <w:r w:rsidRPr="001A591F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bez</w:t>
      </w:r>
      <w:r w:rsidRPr="001A591F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obzira na oblik ili svrhu potpore.</w:t>
      </w:r>
    </w:p>
    <w:p w14:paraId="2C631B72" w14:textId="77777777" w:rsidR="00400498" w:rsidRPr="001A591F" w:rsidRDefault="00400498" w:rsidP="006725A5">
      <w:pPr>
        <w:widowControl w:val="0"/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Sukladno članku 3. Uredbe 1407/2013 ukupan iznos potpora male vrijednosti koji je  dodijeljen jednom poduzetniku ne smije  prijeći  iznos od 200.000,00 EUR-a</w:t>
      </w:r>
      <w:r w:rsidRPr="001A591F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tijekom</w:t>
      </w:r>
      <w:r w:rsidRPr="001A591F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razdoblja</w:t>
      </w:r>
      <w:r w:rsidRPr="001A591F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od</w:t>
      </w:r>
      <w:r w:rsidRPr="001A591F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tri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fiskalne</w:t>
      </w:r>
      <w:r w:rsidRPr="001A591F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godine</w:t>
      </w:r>
      <w:r w:rsidRPr="001A591F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te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se</w:t>
      </w:r>
      <w:r w:rsidRPr="001A591F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ta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gornja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granica</w:t>
      </w:r>
      <w:r w:rsidRPr="001A591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primjenjuje</w:t>
      </w:r>
      <w:r w:rsidRPr="001A591F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bez</w:t>
      </w:r>
      <w:r w:rsidRPr="001A591F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obzira na oblik ili svrhu</w:t>
      </w:r>
      <w:r w:rsidRPr="001A591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potpore.</w:t>
      </w:r>
    </w:p>
    <w:p w14:paraId="7120A06E" w14:textId="177245CB" w:rsidR="00400498" w:rsidRPr="001A591F" w:rsidRDefault="00400498" w:rsidP="006725A5">
      <w:pPr>
        <w:widowControl w:val="0"/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Sukladno članku 6. Uredbe 1407/2013, podnositelj zahtjeva mora svom zahtjevu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priložiti</w:t>
      </w:r>
      <w:r w:rsidRPr="001A591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izjavu</w:t>
      </w:r>
      <w:r w:rsidRPr="001A591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o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iznosima</w:t>
      </w:r>
      <w:r w:rsidRPr="001A591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dodijeljenih</w:t>
      </w:r>
      <w:r w:rsidRPr="001A591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potpora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male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vrijednosti</w:t>
      </w:r>
      <w:r w:rsidRPr="001A591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iz</w:t>
      </w:r>
      <w:r w:rsidRPr="001A591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drugih</w:t>
      </w:r>
      <w:r w:rsidRPr="001A591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izvora tijekom prethodne dvije fiskalne godine i u tekućoj fiskalnoj godini na propisanom obrascu.</w:t>
      </w:r>
    </w:p>
    <w:p w14:paraId="7C4CBCFB" w14:textId="1B064A6D" w:rsidR="00400498" w:rsidRPr="001A591F" w:rsidRDefault="00400498" w:rsidP="0023282B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F4C9571" w14:textId="7F7EE292" w:rsidR="00A544C8" w:rsidRPr="001A591F" w:rsidRDefault="00A544C8" w:rsidP="00A5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1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A563B" w:rsidRPr="001A591F">
        <w:rPr>
          <w:rFonts w:ascii="Times New Roman" w:hAnsi="Times New Roman" w:cs="Times New Roman"/>
          <w:sz w:val="24"/>
          <w:szCs w:val="24"/>
        </w:rPr>
        <w:t>Ne d</w:t>
      </w:r>
      <w:r w:rsidRPr="001A591F">
        <w:rPr>
          <w:rFonts w:ascii="Times New Roman" w:hAnsi="Times New Roman" w:cs="Times New Roman"/>
          <w:sz w:val="24"/>
          <w:szCs w:val="24"/>
        </w:rPr>
        <w:t>ugovanje prema Općini Sirač nije potrebno dokazivati, isto će se provjeriti u službenim evidencijama Općine Sirač po zaprimanju prijave.</w:t>
      </w:r>
    </w:p>
    <w:p w14:paraId="76652BC7" w14:textId="77777777" w:rsidR="00A70D76" w:rsidRPr="001A591F" w:rsidRDefault="00A70D76" w:rsidP="0023282B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51F9E" w14:textId="17D2073F" w:rsidR="002929FD" w:rsidRPr="001A591F" w:rsidRDefault="00D753B1" w:rsidP="00232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</w:t>
      </w:r>
      <w:r w:rsidR="004D2FCF" w:rsidRPr="001A591F">
        <w:rPr>
          <w:rFonts w:ascii="Times New Roman" w:eastAsia="Calibri" w:hAnsi="Times New Roman" w:cs="Times New Roman"/>
          <w:sz w:val="24"/>
          <w:szCs w:val="24"/>
        </w:rPr>
        <w:t>V</w:t>
      </w:r>
      <w:r w:rsidRPr="001A591F">
        <w:rPr>
          <w:rFonts w:ascii="Times New Roman" w:eastAsia="Calibri" w:hAnsi="Times New Roman" w:cs="Times New Roman"/>
          <w:sz w:val="24"/>
          <w:szCs w:val="24"/>
        </w:rPr>
        <w:t>. DODJELA POTPORE</w:t>
      </w:r>
    </w:p>
    <w:p w14:paraId="3BC87E55" w14:textId="15A34711" w:rsidR="00D753B1" w:rsidRPr="001A591F" w:rsidRDefault="00D753B1" w:rsidP="00232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C148C" w14:textId="68198AB0" w:rsidR="0095138B" w:rsidRPr="001A591F" w:rsidRDefault="003A36C7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BE3B41" w:rsidRPr="001A59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Unapređenje biljne poljoprivredne proizvodnje</w:t>
      </w:r>
    </w:p>
    <w:p w14:paraId="4CED3146" w14:textId="77777777" w:rsidR="0095138B" w:rsidRPr="001A591F" w:rsidRDefault="0095138B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83248" w14:textId="38AF9218" w:rsidR="0095138B" w:rsidRPr="001A591F" w:rsidRDefault="004700A1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95138B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 </w:t>
      </w:r>
      <w:r w:rsidR="00BE3B41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Okrupnjavanje poljoprivrednog zemljišta</w:t>
      </w:r>
    </w:p>
    <w:p w14:paraId="76FFDB07" w14:textId="77777777" w:rsidR="000B5654" w:rsidRPr="001A591F" w:rsidRDefault="000B5654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DFE7E0" w14:textId="77777777" w:rsidR="00D21061" w:rsidRPr="001A591F" w:rsidRDefault="00D21061" w:rsidP="00D2106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Okrupnjavanje poljoprivrednog zemljišta je povećanje poljoprivrednog zemljišta koje koristi jedno poljoprivredno gospodarstvo, odnosno grupiranje katastarskih čestica poljoprivrednog zemljišta koje koristi jedno poljoprivredno gospodarstvo u svrhu veće proizvodne parcele  prikladnija oblika za poljoprivrednu proizvodnju. </w:t>
      </w:r>
    </w:p>
    <w:p w14:paraId="21098FD7" w14:textId="77777777" w:rsidR="00D21061" w:rsidRPr="001A591F" w:rsidRDefault="00D21061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DEAA0C" w14:textId="0742998E" w:rsidR="0043582D" w:rsidRPr="001A591F" w:rsidRDefault="00BE3B41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Potpora se </w:t>
      </w:r>
      <w:r w:rsidR="0043582D" w:rsidRPr="001A591F">
        <w:rPr>
          <w:rFonts w:ascii="Times New Roman" w:eastAsia="Calibri" w:hAnsi="Times New Roman" w:cs="Times New Roman"/>
          <w:sz w:val="24"/>
          <w:szCs w:val="24"/>
        </w:rPr>
        <w:t>dodjeljuje z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a kupnju poljoprivrednog zemljišta u svrhu okrupnjavanja, odnosno kupnju zemljišta koje graniči sa vlastitim zemljištem i minimalne je  površine 0,1 hektar u jednom komadu. </w:t>
      </w:r>
    </w:p>
    <w:p w14:paraId="335291AF" w14:textId="77777777" w:rsidR="0043582D" w:rsidRPr="001A591F" w:rsidRDefault="0043582D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549BE" w14:textId="0E774958" w:rsidR="0043582D" w:rsidRPr="001A591F" w:rsidRDefault="0043582D" w:rsidP="0043582D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Potpora može iznositi do 20% prihvatljivih troškova, a najviše do 400,00 EUR. Maksimalni iznos sredstava potpore je 1.330,00 EUR po Poljoprivrednom gospodarstvu u jednoj godini.</w:t>
      </w:r>
    </w:p>
    <w:p w14:paraId="7B977ECC" w14:textId="77777777" w:rsidR="00BE3B41" w:rsidRPr="001A591F" w:rsidRDefault="00BE3B41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82204A" w14:textId="42957ADE" w:rsidR="00BE3B41" w:rsidRPr="001A591F" w:rsidRDefault="00BE3B41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 sustava potpore izuzete su sve poljoprivredne površine koje su u vlasništvu Republike Hrvatske i one poljoprivredne površine koje su prostornim dokumentima jedinice lokalne samouprave utvrđene kao građevinska područja, te ugovori između srodnika koji po tom osnovu ne plaćaju porez na promet nekretnina.</w:t>
      </w:r>
    </w:p>
    <w:p w14:paraId="399B7FF6" w14:textId="77777777" w:rsidR="00BE3B41" w:rsidRPr="001A591F" w:rsidRDefault="00BE3B41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8B47C2" w14:textId="113B94A6" w:rsidR="0095138B" w:rsidRPr="001A591F" w:rsidRDefault="0095138B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52957436"/>
      <w:r w:rsidRPr="001A591F">
        <w:rPr>
          <w:rFonts w:ascii="Times New Roman" w:eastAsia="Calibri" w:hAnsi="Times New Roman" w:cs="Times New Roman"/>
          <w:sz w:val="24"/>
          <w:szCs w:val="24"/>
        </w:rPr>
        <w:t>Zahtjev za dodjelu potpore podnosi se na propisanom obrascu (</w:t>
      </w:r>
      <w:r w:rsidR="007E1405" w:rsidRPr="001A591F">
        <w:rPr>
          <w:rFonts w:ascii="Times New Roman" w:eastAsia="Calibri" w:hAnsi="Times New Roman" w:cs="Times New Roman"/>
          <w:sz w:val="24"/>
          <w:szCs w:val="24"/>
        </w:rPr>
        <w:t xml:space="preserve">Obrazac </w:t>
      </w:r>
      <w:r w:rsidR="003E6C77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="006A1E61" w:rsidRPr="001A591F">
        <w:rPr>
          <w:rFonts w:ascii="Times New Roman" w:eastAsia="Calibri" w:hAnsi="Times New Roman" w:cs="Times New Roman"/>
          <w:sz w:val="24"/>
          <w:szCs w:val="24"/>
        </w:rPr>
        <w:t>-</w:t>
      </w:r>
      <w:r w:rsidRPr="001A591F">
        <w:rPr>
          <w:rFonts w:ascii="Times New Roman" w:eastAsia="Calibri" w:hAnsi="Times New Roman" w:cs="Times New Roman"/>
          <w:sz w:val="24"/>
          <w:szCs w:val="24"/>
        </w:rPr>
        <w:t>1.1.). Propisani obrazac mora biti popunjen, ispisan i potpisan od strane podnositelja zahtjeva.</w:t>
      </w:r>
    </w:p>
    <w:p w14:paraId="314CB42B" w14:textId="77777777" w:rsidR="0095138B" w:rsidRPr="001A591F" w:rsidRDefault="0095138B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8B587" w14:textId="5B14DB9F" w:rsidR="0095138B" w:rsidRPr="001A591F" w:rsidRDefault="0095138B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bookmarkEnd w:id="5"/>
    <w:p w14:paraId="7D8EDDF9" w14:textId="1145647A" w:rsidR="003E6C77" w:rsidRPr="001A591F" w:rsidRDefault="003E6C77" w:rsidP="00B632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6CE69CBB" w14:textId="77777777" w:rsidR="003E6C77" w:rsidRPr="001A591F" w:rsidRDefault="003E6C77" w:rsidP="00B632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661794C3" w14:textId="77777777" w:rsidR="003E6C77" w:rsidRPr="001A591F" w:rsidRDefault="003E6C77" w:rsidP="00B632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dokaz o upisu u Upisnik poljoprivrednika/poljoprivrednih gospodarstava (izvadak iz Upisnika ili preslika rješenja o upisu u Upisnik poljoprivrednika/poljoprivrednih gospodarstva)</w:t>
      </w:r>
    </w:p>
    <w:p w14:paraId="31B2ED29" w14:textId="5AFA833F" w:rsidR="003E6C77" w:rsidRPr="001A591F" w:rsidRDefault="003E6C77" w:rsidP="00B632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sustava)  </w:t>
      </w:r>
    </w:p>
    <w:p w14:paraId="3840FC16" w14:textId="77777777" w:rsidR="003E6C77" w:rsidRPr="001A591F" w:rsidRDefault="003E6C77" w:rsidP="00B632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3013A8B1" w14:textId="77777777" w:rsidR="003E6C77" w:rsidRPr="001A591F" w:rsidRDefault="003E6C77" w:rsidP="00B632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7D3B59D3" w14:textId="77777777" w:rsidR="003E6C77" w:rsidRPr="001A591F" w:rsidRDefault="003E6C77" w:rsidP="00B632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68F1F773" w14:textId="77777777" w:rsidR="003E6C77" w:rsidRPr="001A591F" w:rsidRDefault="003E6C77" w:rsidP="00B632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25AEE41A" w14:textId="77777777" w:rsidR="003E6C77" w:rsidRPr="001A591F" w:rsidRDefault="003E6C77" w:rsidP="00B632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vlasnički list sa izvodom iz katastarskog plana za vlastito i kupljeno poljoprivredno zemljište (neslužbena kopija)</w:t>
      </w:r>
    </w:p>
    <w:p w14:paraId="41716D72" w14:textId="77777777" w:rsidR="003E6C77" w:rsidRPr="001A591F" w:rsidRDefault="003E6C77" w:rsidP="00B632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kupoprodajnog ugovora ovjerenog kod javnog bilježnika sa dokazom o uplati kupoprodajne cijene</w:t>
      </w:r>
    </w:p>
    <w:p w14:paraId="37808A80" w14:textId="1F424004" w:rsidR="003E6C77" w:rsidRPr="00E27227" w:rsidRDefault="003E6C77" w:rsidP="00B632FE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227">
        <w:rPr>
          <w:rFonts w:ascii="Times New Roman" w:eastAsia="Calibri" w:hAnsi="Times New Roman" w:cs="Times New Roman"/>
          <w:sz w:val="24"/>
          <w:szCs w:val="24"/>
        </w:rPr>
        <w:t xml:space="preserve">preslika kartice bankovnog računa s vidljivim IBAN brojem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 xml:space="preserve">(sakriti CVV/CVC oznaku) </w:t>
      </w:r>
    </w:p>
    <w:p w14:paraId="594E3367" w14:textId="77777777" w:rsidR="003E6C77" w:rsidRPr="001A591F" w:rsidRDefault="003E6C77" w:rsidP="00B632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491BEE53" w14:textId="77777777" w:rsidR="0095138B" w:rsidRPr="001A591F" w:rsidRDefault="0095138B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F88B23" w14:textId="77777777" w:rsidR="0095138B" w:rsidRPr="001A591F" w:rsidRDefault="0095138B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861FED" w14:textId="28253A2E" w:rsidR="00B11946" w:rsidRPr="001A591F" w:rsidRDefault="004700A1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95138B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1.2.</w:t>
      </w:r>
      <w:r w:rsidR="00B11946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E3B41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Uzorkovanje tla i kalcifikacija poljoprivrednog zemljišta</w:t>
      </w:r>
    </w:p>
    <w:p w14:paraId="5A3E63FF" w14:textId="77777777" w:rsidR="00BE3B41" w:rsidRPr="001A591F" w:rsidRDefault="00BE3B41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AA4B21" w14:textId="75E9CC2C" w:rsidR="00DB2576" w:rsidRPr="001A591F" w:rsidRDefault="00DB2576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Potpora se dodjeljuje za troškov</w:t>
      </w:r>
      <w:r w:rsidR="00242842">
        <w:rPr>
          <w:rFonts w:ascii="Times New Roman" w:eastAsia="Calibri" w:hAnsi="Times New Roman" w:cs="Times New Roman"/>
          <w:sz w:val="24"/>
          <w:szCs w:val="24"/>
        </w:rPr>
        <w:t>e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analize tla u ovlaštenom laboratoriju.</w:t>
      </w:r>
    </w:p>
    <w:p w14:paraId="63CE673E" w14:textId="77777777" w:rsidR="00DB2576" w:rsidRPr="001A591F" w:rsidRDefault="00DB2576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65BE2" w14:textId="4B10EFDA" w:rsidR="00BE3B41" w:rsidRPr="001A591F" w:rsidRDefault="00BE3B41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Kalcifikacija (</w:t>
      </w:r>
      <w:proofErr w:type="spellStart"/>
      <w:r w:rsidRPr="001A591F">
        <w:rPr>
          <w:rFonts w:ascii="Times New Roman" w:eastAsia="Calibri" w:hAnsi="Times New Roman" w:cs="Times New Roman"/>
          <w:sz w:val="24"/>
          <w:szCs w:val="24"/>
        </w:rPr>
        <w:t>kalcizacija</w:t>
      </w:r>
      <w:proofErr w:type="spellEnd"/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) zemljišta je mjera unošenja kalcijevih gnojiva sa ciljem smanjenja kiselosti tla (popravljanje njegovih kemijskih osobina), popravljanja njegove strukture (fizikalnih osobina) i bioloških osobina. Da bi navedena </w:t>
      </w:r>
      <w:proofErr w:type="spellStart"/>
      <w:r w:rsidRPr="001A591F">
        <w:rPr>
          <w:rFonts w:ascii="Times New Roman" w:eastAsia="Calibri" w:hAnsi="Times New Roman" w:cs="Times New Roman"/>
          <w:sz w:val="24"/>
          <w:szCs w:val="24"/>
        </w:rPr>
        <w:t>kalcizacija</w:t>
      </w:r>
      <w:proofErr w:type="spellEnd"/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tla bila što kvalitetnija, preporučuje se izvršiti uzorkovanje (analizu) tla u ovlaštenom laboratoriju u svrhu kontrole ili privođenja zemljišta za poljoprivrednu proizvodnju, odnosno u svrhu preporuke gnojidbe tla za određenu poljoprivrednu kulturu i za postizanje većih prinosa.</w:t>
      </w:r>
    </w:p>
    <w:p w14:paraId="6F1A4630" w14:textId="77777777" w:rsidR="00BE3B41" w:rsidRPr="001A591F" w:rsidRDefault="00BE3B41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13048" w14:textId="1FBF1B7A" w:rsidR="00BE3B41" w:rsidRPr="001A591F" w:rsidRDefault="00BE3B41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Potpora </w:t>
      </w:r>
      <w:r w:rsidR="003056E9" w:rsidRPr="001A591F">
        <w:rPr>
          <w:rFonts w:ascii="Times New Roman" w:eastAsia="Calibri" w:hAnsi="Times New Roman" w:cs="Times New Roman"/>
          <w:sz w:val="24"/>
          <w:szCs w:val="24"/>
        </w:rPr>
        <w:t xml:space="preserve">može </w:t>
      </w:r>
      <w:r w:rsidRPr="001A591F">
        <w:rPr>
          <w:rFonts w:ascii="Times New Roman" w:eastAsia="Calibri" w:hAnsi="Times New Roman" w:cs="Times New Roman"/>
          <w:sz w:val="24"/>
          <w:szCs w:val="24"/>
        </w:rPr>
        <w:t>iznosi</w:t>
      </w:r>
      <w:r w:rsidR="003056E9" w:rsidRPr="001A591F">
        <w:rPr>
          <w:rFonts w:ascii="Times New Roman" w:eastAsia="Calibri" w:hAnsi="Times New Roman" w:cs="Times New Roman"/>
          <w:sz w:val="24"/>
          <w:szCs w:val="24"/>
        </w:rPr>
        <w:t>ti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do 50 % troškova analize tla u ovlaštenom laboratoriju, a najviše do 20,00 EUR po uzorku. Maksimalni iznos sredstava potpore je 200,00 EUR po poljoprivrednom gospodarstvu u jednoj godini.</w:t>
      </w:r>
    </w:p>
    <w:p w14:paraId="6DB26FB6" w14:textId="77777777" w:rsidR="00BE3B41" w:rsidRPr="001A591F" w:rsidRDefault="00BE3B41" w:rsidP="00BE3B41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A9C00" w14:textId="1797E524" w:rsidR="00D6202F" w:rsidRPr="001A591F" w:rsidRDefault="0095138B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52957581"/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02F" w:rsidRPr="001A591F">
        <w:rPr>
          <w:rFonts w:ascii="Times New Roman" w:eastAsia="Calibri" w:hAnsi="Times New Roman" w:cs="Times New Roman"/>
          <w:sz w:val="24"/>
          <w:szCs w:val="24"/>
        </w:rPr>
        <w:t>Zahtjev za dodjelu potpore podnosi se na propisanom obrascu (</w:t>
      </w:r>
      <w:r w:rsidR="007E1405" w:rsidRPr="001A591F">
        <w:rPr>
          <w:rFonts w:ascii="Times New Roman" w:eastAsia="Calibri" w:hAnsi="Times New Roman" w:cs="Times New Roman"/>
          <w:sz w:val="24"/>
          <w:szCs w:val="24"/>
        </w:rPr>
        <w:t xml:space="preserve">Obrazac </w:t>
      </w:r>
      <w:r w:rsidR="003E6C77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="006A1E61" w:rsidRPr="001A591F">
        <w:rPr>
          <w:rFonts w:ascii="Times New Roman" w:eastAsia="Calibri" w:hAnsi="Times New Roman" w:cs="Times New Roman"/>
          <w:sz w:val="24"/>
          <w:szCs w:val="24"/>
        </w:rPr>
        <w:t>-</w:t>
      </w:r>
      <w:r w:rsidR="00D6202F" w:rsidRPr="001A591F">
        <w:rPr>
          <w:rFonts w:ascii="Times New Roman" w:eastAsia="Calibri" w:hAnsi="Times New Roman" w:cs="Times New Roman"/>
          <w:sz w:val="24"/>
          <w:szCs w:val="24"/>
        </w:rPr>
        <w:t>1.2.). Propisani obrazac mora biti popunjen, ispisan i potpisan od strane podnositelja zahtjeva.</w:t>
      </w:r>
    </w:p>
    <w:p w14:paraId="2C7F9A85" w14:textId="77777777" w:rsidR="00D6202F" w:rsidRPr="001A591F" w:rsidRDefault="00D6202F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657B716" w14:textId="77777777" w:rsidR="00D6202F" w:rsidRPr="001A591F" w:rsidRDefault="00D6202F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34186979"/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bookmarkEnd w:id="6"/>
    <w:bookmarkEnd w:id="7"/>
    <w:p w14:paraId="0C0A63C1" w14:textId="254ABB15" w:rsidR="003E6C77" w:rsidRPr="001A591F" w:rsidRDefault="003E6C77" w:rsidP="00B632F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05A1A4FB" w14:textId="77777777" w:rsidR="003E6C77" w:rsidRPr="001A591F" w:rsidRDefault="003E6C77" w:rsidP="00B632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2542D7B3" w14:textId="77777777" w:rsidR="003E6C77" w:rsidRPr="001A591F" w:rsidRDefault="003E6C77" w:rsidP="00B632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1059AF71" w14:textId="61013E98" w:rsidR="003E6C77" w:rsidRPr="001A591F" w:rsidRDefault="003E6C77" w:rsidP="00B632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sustava)   </w:t>
      </w:r>
    </w:p>
    <w:p w14:paraId="5BAC4B7B" w14:textId="77777777" w:rsidR="003E6C77" w:rsidRPr="001A591F" w:rsidRDefault="003E6C77" w:rsidP="00B632F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7BD887D2" w14:textId="77777777" w:rsidR="003E6C77" w:rsidRPr="001A591F" w:rsidRDefault="003E6C77" w:rsidP="00B632F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3CDF70D6" w14:textId="77777777" w:rsidR="003E6C77" w:rsidRPr="001A591F" w:rsidRDefault="003E6C77" w:rsidP="00B632F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62F88ACC" w14:textId="77777777" w:rsidR="003E6C77" w:rsidRPr="001A591F" w:rsidRDefault="003E6C77" w:rsidP="00B632F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73F191C4" w14:textId="77777777" w:rsidR="003E6C77" w:rsidRPr="001A591F" w:rsidRDefault="003E6C77" w:rsidP="00B632F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račun za troškove analize tla u ovlaštenom laboratoriju sa dokazom o plaćanju predmetnog računa</w:t>
      </w:r>
    </w:p>
    <w:p w14:paraId="15720E5B" w14:textId="5D137B1D" w:rsidR="003E6C77" w:rsidRPr="001A591F" w:rsidRDefault="003E6C77" w:rsidP="00B632F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>(sakriti CVV/CVC oznaku)</w:t>
      </w:r>
    </w:p>
    <w:p w14:paraId="539D802A" w14:textId="77777777" w:rsidR="003E6C77" w:rsidRPr="001A591F" w:rsidRDefault="003E6C77" w:rsidP="00C816EF">
      <w:pPr>
        <w:numPr>
          <w:ilvl w:val="0"/>
          <w:numId w:val="20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0FFED29D" w14:textId="3DE28E7A" w:rsidR="00D6202F" w:rsidRPr="001A591F" w:rsidRDefault="00D6202F" w:rsidP="00C816EF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89972" w14:textId="77777777" w:rsidR="00346191" w:rsidRPr="001A591F" w:rsidRDefault="00346191" w:rsidP="00C816EF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F7FED" w14:textId="1F847D11" w:rsidR="0095138B" w:rsidRPr="001A591F" w:rsidRDefault="004700A1" w:rsidP="00C816EF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95138B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1.3.</w:t>
      </w:r>
      <w:r w:rsidR="00D6202F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056E9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Podizanje protugradnih mreža</w:t>
      </w:r>
    </w:p>
    <w:p w14:paraId="64A848CD" w14:textId="37FCC1A4" w:rsidR="0095138B" w:rsidRPr="001A591F" w:rsidRDefault="0095138B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D3150A" w14:textId="2B1B3E92" w:rsidR="003056E9" w:rsidRPr="001A591F" w:rsidRDefault="00DB2576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Potpora se dodjeljuje za nabavu protugradnih mreža i ostale opreme za zaštitu nasada na minimalnoj površini od 0,2 ha. </w:t>
      </w:r>
      <w:r w:rsidR="003056E9" w:rsidRPr="001A59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F7D6B4" w14:textId="77777777" w:rsidR="006A7D47" w:rsidRPr="001A591F" w:rsidRDefault="006A7D47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0C27F3" w14:textId="5A4DF594" w:rsidR="00D6202F" w:rsidRPr="001A591F" w:rsidRDefault="003056E9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Protugradne mreže se primjenjuju kao tehnološka mjera pri podizanju novih ili postojećih višegodišnjih nasada u svrhu zaštite od učestalih klimatskih promjena (suša, mraz, tuča i snažni vjetrovi) koje uzrokuju osiromašenja poljoprivrednih gospodarstava uništavanjem njihovih uroda. Zaštitna mreža je aktivno sredstvo za očuvanje i povećanje prinosa poljoprivrednih kultura koje su ugrožene od vremenskih nepogoda.</w:t>
      </w:r>
    </w:p>
    <w:p w14:paraId="502E676C" w14:textId="77777777" w:rsidR="003056E9" w:rsidRPr="001A591F" w:rsidRDefault="003056E9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3395D" w14:textId="326DBB37" w:rsidR="003056E9" w:rsidRPr="001A591F" w:rsidRDefault="003056E9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Potpora se može ostvariti u iznosu od 40% troškova nabave protugradne mreže i ostale zaštitne opreme, a maksimalno do 2.600,00 EUR godišnje.</w:t>
      </w:r>
    </w:p>
    <w:p w14:paraId="6A0B650A" w14:textId="77777777" w:rsidR="003056E9" w:rsidRPr="001A591F" w:rsidRDefault="003056E9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0D0188" w14:textId="2F6B3E85" w:rsidR="00D6202F" w:rsidRPr="001A591F" w:rsidRDefault="0095138B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02F" w:rsidRPr="001A591F">
        <w:rPr>
          <w:rFonts w:ascii="Times New Roman" w:eastAsia="Calibri" w:hAnsi="Times New Roman" w:cs="Times New Roman"/>
          <w:sz w:val="24"/>
          <w:szCs w:val="24"/>
        </w:rPr>
        <w:t>Zahtjev za dodjelu potpore podnosi se na propisanom obrascu (</w:t>
      </w:r>
      <w:r w:rsidR="006A1E61" w:rsidRPr="001A591F">
        <w:rPr>
          <w:rFonts w:ascii="Times New Roman" w:eastAsia="Calibri" w:hAnsi="Times New Roman" w:cs="Times New Roman"/>
          <w:sz w:val="24"/>
          <w:szCs w:val="24"/>
        </w:rPr>
        <w:t xml:space="preserve">Obrazac </w:t>
      </w:r>
      <w:r w:rsidR="003E6C77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="00D6202F" w:rsidRPr="001A591F">
        <w:rPr>
          <w:rFonts w:ascii="Times New Roman" w:eastAsia="Calibri" w:hAnsi="Times New Roman" w:cs="Times New Roman"/>
          <w:sz w:val="24"/>
          <w:szCs w:val="24"/>
        </w:rPr>
        <w:t>-1.3.). Propisani obrazac mora biti popunjen, ispisan i potpisan od strane podnositelja zahtjeva.</w:t>
      </w:r>
    </w:p>
    <w:p w14:paraId="5C0095FF" w14:textId="77777777" w:rsidR="00D6202F" w:rsidRPr="001A591F" w:rsidRDefault="00D6202F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A048BC0" w14:textId="77777777" w:rsidR="00DB2576" w:rsidRPr="001A591F" w:rsidRDefault="00DB2576" w:rsidP="00DB25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52959930"/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bookmarkEnd w:id="8"/>
    <w:p w14:paraId="58BB33BC" w14:textId="3EF7DB49" w:rsidR="003E6C77" w:rsidRPr="001A591F" w:rsidRDefault="003E6C77" w:rsidP="00B632FE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20BC9D8C" w14:textId="4AD41F37" w:rsidR="003E6C77" w:rsidRPr="001A591F" w:rsidRDefault="003E6C77" w:rsidP="00B632FE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7EF4CD10" w14:textId="77777777" w:rsidR="003E6C77" w:rsidRPr="001A591F" w:rsidRDefault="003E6C77" w:rsidP="00B632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106BCA6A" w14:textId="1797DCC5" w:rsidR="003E6C77" w:rsidRPr="001A591F" w:rsidRDefault="003E6C77" w:rsidP="00B632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sustava)    </w:t>
      </w:r>
    </w:p>
    <w:p w14:paraId="1240F1B1" w14:textId="77777777" w:rsidR="003E6C77" w:rsidRPr="001A591F" w:rsidRDefault="003E6C77" w:rsidP="00B632F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potvrdu Porezne uprave o nepostojanju duga po osnovi javnih davanja ne starija od 30 dana </w:t>
      </w:r>
    </w:p>
    <w:p w14:paraId="6084DB15" w14:textId="77777777" w:rsidR="003E6C77" w:rsidRPr="001A591F" w:rsidRDefault="003E6C77" w:rsidP="00B632F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63D58EEA" w14:textId="77777777" w:rsidR="003E6C77" w:rsidRPr="001A591F" w:rsidRDefault="003E6C77" w:rsidP="00B632F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12D8A27E" w14:textId="77777777" w:rsidR="003E6C77" w:rsidRPr="001A591F" w:rsidRDefault="003E6C77" w:rsidP="00B632F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1BDE7C70" w14:textId="77777777" w:rsidR="003E6C77" w:rsidRPr="001A591F" w:rsidRDefault="003E6C77" w:rsidP="00B632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račun za troškove nabave protugradnih mreža i ostale opreme za zaštitu nasada sa dokazom o plaćanju predmetnog računa </w:t>
      </w:r>
    </w:p>
    <w:p w14:paraId="4158A529" w14:textId="38B2F39E" w:rsidR="003E6C77" w:rsidRPr="001A591F" w:rsidRDefault="003E6C77" w:rsidP="00B632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>(sakriti CVV/CVC oznaku)</w:t>
      </w:r>
    </w:p>
    <w:p w14:paraId="00C4F2E2" w14:textId="77777777" w:rsidR="003E6C77" w:rsidRPr="001A591F" w:rsidRDefault="003E6C77" w:rsidP="00C816E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5AB9567E" w14:textId="45054516" w:rsidR="0095138B" w:rsidRPr="001A591F" w:rsidRDefault="0095138B" w:rsidP="00C816EF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39A616" w14:textId="77777777" w:rsidR="00C816EF" w:rsidRPr="001A591F" w:rsidRDefault="00C816EF" w:rsidP="00C816EF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054E" w14:textId="1B67F897" w:rsidR="0095138B" w:rsidRPr="001A591F" w:rsidRDefault="004700A1" w:rsidP="00C816EF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95138B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1.4.</w:t>
      </w:r>
      <w:r w:rsidR="00337955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056E9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Navodnjavanje</w:t>
      </w:r>
    </w:p>
    <w:p w14:paraId="5070B7B7" w14:textId="77777777" w:rsidR="006A7D47" w:rsidRPr="001A591F" w:rsidRDefault="006A7D47" w:rsidP="003056E9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828DD" w14:textId="77777777" w:rsidR="004811C8" w:rsidRPr="001A591F" w:rsidRDefault="003056E9" w:rsidP="003056E9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Potpora se dodjeljuje za izgradnju sustava za navodnjavanje na nasadima voćnjaka, vinograda, povrća i cvijeća.</w:t>
      </w:r>
    </w:p>
    <w:p w14:paraId="0E2F96C8" w14:textId="77777777" w:rsidR="004811C8" w:rsidRPr="001A591F" w:rsidRDefault="004811C8" w:rsidP="003056E9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2FA7F" w14:textId="5DA49687" w:rsidR="003056E9" w:rsidRPr="001A591F" w:rsidRDefault="004811C8" w:rsidP="003056E9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Minimalna površina postavljanja sustava za navodnjavanje je 0,2 ha.</w:t>
      </w:r>
    </w:p>
    <w:p w14:paraId="7F8B3CA1" w14:textId="77777777" w:rsidR="004811C8" w:rsidRPr="001A591F" w:rsidRDefault="004811C8" w:rsidP="003056E9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7B698" w14:textId="7F8D3DDA" w:rsidR="00346191" w:rsidRPr="001A591F" w:rsidRDefault="003056E9" w:rsidP="003056E9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Potpora može iznositi do 25% troškova nabave sustava za navodnjavanje (pumpa, cijevi, kapaljke i dr.), a najviše do 1.330,00 EUR po poljoprivrednom gospodarstvu u jednoj kalendarskoj godini. </w:t>
      </w:r>
    </w:p>
    <w:p w14:paraId="3E7CD0DE" w14:textId="77777777" w:rsidR="00337955" w:rsidRPr="001A591F" w:rsidRDefault="00337955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07C4D" w14:textId="17A57048" w:rsidR="00337955" w:rsidRPr="001A591F" w:rsidRDefault="00337955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52960095"/>
      <w:r w:rsidRPr="001A591F">
        <w:rPr>
          <w:rFonts w:ascii="Times New Roman" w:eastAsia="Calibri" w:hAnsi="Times New Roman" w:cs="Times New Roman"/>
          <w:sz w:val="24"/>
          <w:szCs w:val="24"/>
        </w:rPr>
        <w:t>Zahtjev za dodjelu potpore podnosi se na propisanom obrascu (</w:t>
      </w:r>
      <w:r w:rsidR="006A1E61" w:rsidRPr="001A591F">
        <w:rPr>
          <w:rFonts w:ascii="Times New Roman" w:eastAsia="Calibri" w:hAnsi="Times New Roman" w:cs="Times New Roman"/>
          <w:sz w:val="24"/>
          <w:szCs w:val="24"/>
        </w:rPr>
        <w:t xml:space="preserve">Obrazac </w:t>
      </w:r>
      <w:r w:rsidR="00B632FE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Pr="001A591F">
        <w:rPr>
          <w:rFonts w:ascii="Times New Roman" w:eastAsia="Calibri" w:hAnsi="Times New Roman" w:cs="Times New Roman"/>
          <w:sz w:val="24"/>
          <w:szCs w:val="24"/>
        </w:rPr>
        <w:t>-1.4.). Propisani obrazac mora biti popunjen, ispisan i potpisan od strane podnositelja zahtjeva.</w:t>
      </w:r>
    </w:p>
    <w:p w14:paraId="7571B2A4" w14:textId="77777777" w:rsidR="004811C8" w:rsidRPr="001A591F" w:rsidRDefault="004811C8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4AE63" w14:textId="77777777" w:rsidR="004811C8" w:rsidRPr="001A591F" w:rsidRDefault="004811C8" w:rsidP="00481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134423933"/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bookmarkEnd w:id="9"/>
    <w:bookmarkEnd w:id="10"/>
    <w:p w14:paraId="7AB1CBC6" w14:textId="45A4645F" w:rsidR="003E6C77" w:rsidRPr="001A591F" w:rsidRDefault="003E6C77" w:rsidP="00B632FE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11E368D0" w14:textId="54F44221" w:rsidR="003E6C77" w:rsidRPr="001A591F" w:rsidRDefault="003E6C77" w:rsidP="00B632FE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5C38AD08" w14:textId="77777777" w:rsidR="003E6C77" w:rsidRPr="001A591F" w:rsidRDefault="003E6C77" w:rsidP="00B632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0552F1F6" w14:textId="088825E2" w:rsidR="003E6C77" w:rsidRPr="001A591F" w:rsidRDefault="003E6C77" w:rsidP="00B632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sustava)    </w:t>
      </w:r>
    </w:p>
    <w:p w14:paraId="5A192CFA" w14:textId="77777777" w:rsidR="003E6C77" w:rsidRPr="001A591F" w:rsidRDefault="003E6C77" w:rsidP="00B632F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12DF5F05" w14:textId="77777777" w:rsidR="003E6C77" w:rsidRPr="001A591F" w:rsidRDefault="003E6C77" w:rsidP="00B632F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1E4D0162" w14:textId="77777777" w:rsidR="003E6C77" w:rsidRPr="001A591F" w:rsidRDefault="003E6C77" w:rsidP="00B632F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0B3AD9C8" w14:textId="77777777" w:rsidR="003E6C77" w:rsidRPr="001A591F" w:rsidRDefault="003E6C77" w:rsidP="00B632F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6BC18494" w14:textId="77777777" w:rsidR="003E6C77" w:rsidRPr="001A591F" w:rsidRDefault="003E6C77" w:rsidP="00B632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račun za nabavu sustava navodnjavanja sa dokazom o plaćanju predmetnog računa </w:t>
      </w:r>
    </w:p>
    <w:p w14:paraId="7A080112" w14:textId="509D9F3B" w:rsidR="003E6C77" w:rsidRPr="001A591F" w:rsidRDefault="003E6C77" w:rsidP="00B632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>(sakriti CVV/CVC oznaku)</w:t>
      </w:r>
    </w:p>
    <w:p w14:paraId="201E118B" w14:textId="77777777" w:rsidR="003E6C77" w:rsidRPr="001A591F" w:rsidRDefault="003E6C77" w:rsidP="00B632F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67841CC1" w14:textId="77777777" w:rsidR="0095138B" w:rsidRPr="001A591F" w:rsidRDefault="0095138B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A186C" w14:textId="77777777" w:rsidR="00C816EF" w:rsidRPr="001A591F" w:rsidRDefault="00C816EF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5010AC" w14:textId="59AAA113" w:rsidR="0095138B" w:rsidRPr="001A591F" w:rsidRDefault="004700A1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95138B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1.5.</w:t>
      </w:r>
      <w:r w:rsidR="00337955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3056E9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Ispitivanje uređaja za zaštitu bilja</w:t>
      </w:r>
    </w:p>
    <w:p w14:paraId="069719B0" w14:textId="77777777" w:rsidR="00337955" w:rsidRPr="001A591F" w:rsidRDefault="00337955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908A0" w14:textId="05D8C685" w:rsidR="003056E9" w:rsidRPr="001A591F" w:rsidRDefault="003056E9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Prskalice i raspršivači namijenjeni su prvenstveno za zaštitu bilja. Pravilna i uspješna upotreba pesticida ovisi uglavnom o ispravnosti radnih dijelova prskalice i raspršivača. Prskalica odnosno raspršivač mora pod određenim tlakom aplicirati sredstvo po zaštitnoj </w:t>
      </w:r>
      <w:r w:rsidRPr="001A59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površini. Kako ne bi došlo do nepotrebnog korištenja zaštitnog sredstva prskalica odnosno raspršivač mora biti besprijekorno tehnički ispravna. </w:t>
      </w:r>
    </w:p>
    <w:p w14:paraId="115798C8" w14:textId="77777777" w:rsidR="003056E9" w:rsidRPr="001A591F" w:rsidRDefault="003056E9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5B527C" w14:textId="77777777" w:rsidR="00AC64DD" w:rsidRPr="001A591F" w:rsidRDefault="003056E9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Potpora se dodjeljuje za troškove pregleda i ispitivanja uređaja za zaštitu bilja (prskalica i raspršivača). </w:t>
      </w:r>
    </w:p>
    <w:p w14:paraId="49B9B4BD" w14:textId="068C7B1A" w:rsidR="003056E9" w:rsidRPr="001A591F" w:rsidRDefault="003056E9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Potpora može iznositi do 25% troška pregleda i ispitivanja uređaja za zaštitu bilja, a najviše do 30,00 EUR po jednom poljoprivrednom gospodarstvu u kalendarskoj godini.</w:t>
      </w:r>
    </w:p>
    <w:p w14:paraId="22AD4B8A" w14:textId="745799F0" w:rsidR="0095138B" w:rsidRPr="001A591F" w:rsidRDefault="0095138B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12EDD" w14:textId="3323F949" w:rsidR="00337955" w:rsidRPr="001A591F" w:rsidRDefault="00337955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52960345"/>
      <w:r w:rsidRPr="001A591F">
        <w:rPr>
          <w:rFonts w:ascii="Times New Roman" w:eastAsia="Calibri" w:hAnsi="Times New Roman" w:cs="Times New Roman"/>
          <w:sz w:val="24"/>
          <w:szCs w:val="24"/>
        </w:rPr>
        <w:t>Zahtjev za dodjelu potpore podnosi se na propisanom obrascu (</w:t>
      </w:r>
      <w:r w:rsidR="006A1E61" w:rsidRPr="001A591F">
        <w:rPr>
          <w:rFonts w:ascii="Times New Roman" w:eastAsia="Calibri" w:hAnsi="Times New Roman" w:cs="Times New Roman"/>
          <w:sz w:val="24"/>
          <w:szCs w:val="24"/>
        </w:rPr>
        <w:t xml:space="preserve">Obrazac </w:t>
      </w:r>
      <w:r w:rsidR="00B632FE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Pr="001A591F">
        <w:rPr>
          <w:rFonts w:ascii="Times New Roman" w:eastAsia="Calibri" w:hAnsi="Times New Roman" w:cs="Times New Roman"/>
          <w:sz w:val="24"/>
          <w:szCs w:val="24"/>
        </w:rPr>
        <w:t>-1.</w:t>
      </w:r>
      <w:r w:rsidR="002B5296" w:rsidRPr="001A591F">
        <w:rPr>
          <w:rFonts w:ascii="Times New Roman" w:eastAsia="Calibri" w:hAnsi="Times New Roman" w:cs="Times New Roman"/>
          <w:sz w:val="24"/>
          <w:szCs w:val="24"/>
        </w:rPr>
        <w:t>5</w:t>
      </w:r>
      <w:r w:rsidRPr="001A591F">
        <w:rPr>
          <w:rFonts w:ascii="Times New Roman" w:eastAsia="Calibri" w:hAnsi="Times New Roman" w:cs="Times New Roman"/>
          <w:sz w:val="24"/>
          <w:szCs w:val="24"/>
        </w:rPr>
        <w:t>.). Propisani obrazac mora biti popunjen, ispisan i potpisan od strane podnositelja zahtjeva.</w:t>
      </w:r>
    </w:p>
    <w:p w14:paraId="1BFFB505" w14:textId="77777777" w:rsidR="00337955" w:rsidRPr="001A591F" w:rsidRDefault="00337955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1"/>
    <w:p w14:paraId="033CD822" w14:textId="77777777" w:rsidR="00AC64DD" w:rsidRPr="001A591F" w:rsidRDefault="00AC64DD" w:rsidP="00AC6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p w14:paraId="3DBBD7EC" w14:textId="4EAB7D15" w:rsidR="003E6C77" w:rsidRPr="001A591F" w:rsidRDefault="003E6C77" w:rsidP="00B632F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6A573AF8" w14:textId="640FC1D1" w:rsidR="003E6C77" w:rsidRPr="001A591F" w:rsidRDefault="003E6C77" w:rsidP="00B632F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2F7E2BD0" w14:textId="77777777" w:rsidR="003E6C77" w:rsidRPr="001A591F" w:rsidRDefault="003E6C77" w:rsidP="00B632F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16639DBC" w14:textId="3650D35C" w:rsidR="003E6C77" w:rsidRPr="001A591F" w:rsidRDefault="003E6C77" w:rsidP="00B632F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sustava)   </w:t>
      </w:r>
    </w:p>
    <w:p w14:paraId="06A7009B" w14:textId="77777777" w:rsidR="003E6C77" w:rsidRPr="001A591F" w:rsidRDefault="003E6C77" w:rsidP="00B632F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4FCEDC7A" w14:textId="77777777" w:rsidR="003E6C77" w:rsidRPr="001A591F" w:rsidRDefault="003E6C77" w:rsidP="00B632F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4DED0791" w14:textId="77777777" w:rsidR="003E6C77" w:rsidRPr="001A591F" w:rsidRDefault="003E6C77" w:rsidP="00B632F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194817F3" w14:textId="77777777" w:rsidR="003E6C77" w:rsidRPr="001A591F" w:rsidRDefault="003E6C77" w:rsidP="00B632F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7DCB89AF" w14:textId="77777777" w:rsidR="003E6C77" w:rsidRPr="001A591F" w:rsidRDefault="003E6C77" w:rsidP="00B632F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račun za izvršenu uslugu ispitivanja uređaja za zaštitu bilja sa dokazom o plaćanju predmetnog računa </w:t>
      </w:r>
    </w:p>
    <w:p w14:paraId="046DF890" w14:textId="77777777" w:rsidR="003E6C77" w:rsidRPr="001A591F" w:rsidRDefault="003E6C77" w:rsidP="00B632F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izvještaj o obavljenom pregledu prskalice</w:t>
      </w:r>
    </w:p>
    <w:p w14:paraId="09E554B4" w14:textId="69910826" w:rsidR="003E6C77" w:rsidRPr="001A591F" w:rsidRDefault="003E6C77" w:rsidP="00B632F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 xml:space="preserve">(sakriti CVV/CVC oznaku) 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EF2D32" w14:textId="77777777" w:rsidR="003E6C77" w:rsidRPr="001A591F" w:rsidRDefault="003E6C77" w:rsidP="00B632F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46458781" w14:textId="77777777" w:rsidR="00AC64DD" w:rsidRPr="001A591F" w:rsidRDefault="00AC64DD" w:rsidP="00AC64DD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DDA66" w14:textId="10947A59" w:rsidR="00337955" w:rsidRPr="001A591F" w:rsidRDefault="00337955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79379" w14:textId="3C6CEC65" w:rsidR="0095138B" w:rsidRPr="001A591F" w:rsidRDefault="004700A1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3056E9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1.6. Nabava poljoprivredne mehanizacije i opreme</w:t>
      </w:r>
    </w:p>
    <w:p w14:paraId="65B0AE97" w14:textId="77777777" w:rsidR="002B5296" w:rsidRPr="001A591F" w:rsidRDefault="002B5296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C676A" w14:textId="77777777" w:rsidR="007747B4" w:rsidRPr="001A591F" w:rsidRDefault="007747B4" w:rsidP="003E367C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Potpora se dodjeljuje za troškove nabave poljoprivredne mehanizacije i opreme. Vrijednost ulaganja mora biti minimalno 200,00 EUR.</w:t>
      </w:r>
    </w:p>
    <w:p w14:paraId="47510B81" w14:textId="77777777" w:rsidR="007747B4" w:rsidRPr="001A591F" w:rsidRDefault="007747B4" w:rsidP="003E367C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6BCCE" w14:textId="56CF3BC3" w:rsidR="003E367C" w:rsidRPr="001A591F" w:rsidRDefault="003E367C" w:rsidP="003E367C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Potpora se može ostvariti za kupnju nove i/ili rabljene mehanizacije i opreme za primarnu poljoprivrednu proizvodnju, od ovlaštene pravne ili fizičke osobe, a temeljem valjanog i plaćenog računa/kupoprodajnog ugovora. </w:t>
      </w:r>
    </w:p>
    <w:p w14:paraId="0005F34C" w14:textId="77777777" w:rsidR="003E367C" w:rsidRPr="001A591F" w:rsidRDefault="003E367C" w:rsidP="003E367C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0D9CE" w14:textId="7F8FB83D" w:rsidR="003E367C" w:rsidRPr="001A591F" w:rsidRDefault="003E367C" w:rsidP="003E367C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Potpora može iznositi </w:t>
      </w:r>
      <w:r w:rsidR="00242842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0% prihvatljivih troškova, a najviše do </w:t>
      </w:r>
      <w:r w:rsidR="00242842">
        <w:rPr>
          <w:rFonts w:ascii="Times New Roman" w:eastAsia="Calibri" w:hAnsi="Times New Roman" w:cs="Times New Roman"/>
          <w:sz w:val="24"/>
          <w:szCs w:val="24"/>
        </w:rPr>
        <w:t>3.200</w:t>
      </w:r>
      <w:r w:rsidRPr="001A591F">
        <w:rPr>
          <w:rFonts w:ascii="Times New Roman" w:eastAsia="Calibri" w:hAnsi="Times New Roman" w:cs="Times New Roman"/>
          <w:sz w:val="24"/>
          <w:szCs w:val="24"/>
        </w:rPr>
        <w:t>,00 EUR po poljoprivrednom gospodarstvu u jednoj kalendarskoj godini.</w:t>
      </w:r>
    </w:p>
    <w:p w14:paraId="2C0BBFCD" w14:textId="61E90308" w:rsidR="003056E9" w:rsidRDefault="00242842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sustava potpore izuzete su sve nabave mehanizacije i opreme između članova uže obitelji.</w:t>
      </w:r>
    </w:p>
    <w:p w14:paraId="2D4F58DB" w14:textId="77777777" w:rsidR="00242842" w:rsidRPr="001A591F" w:rsidRDefault="00242842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25AC32" w14:textId="748CE398" w:rsidR="002B5296" w:rsidRPr="001A591F" w:rsidRDefault="002B5296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53387223"/>
      <w:r w:rsidRPr="001A591F">
        <w:rPr>
          <w:rFonts w:ascii="Times New Roman" w:eastAsia="Calibri" w:hAnsi="Times New Roman" w:cs="Times New Roman"/>
          <w:sz w:val="24"/>
          <w:szCs w:val="24"/>
        </w:rPr>
        <w:t>Zahtjev za dodjelu potpore podnosi se na propisanom obrascu (</w:t>
      </w:r>
      <w:r w:rsidR="006A1E61" w:rsidRPr="001A591F">
        <w:rPr>
          <w:rFonts w:ascii="Times New Roman" w:eastAsia="Calibri" w:hAnsi="Times New Roman" w:cs="Times New Roman"/>
          <w:sz w:val="24"/>
          <w:szCs w:val="24"/>
        </w:rPr>
        <w:t>Obrazac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2FE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Pr="001A591F">
        <w:rPr>
          <w:rFonts w:ascii="Times New Roman" w:eastAsia="Calibri" w:hAnsi="Times New Roman" w:cs="Times New Roman"/>
          <w:sz w:val="24"/>
          <w:szCs w:val="24"/>
        </w:rPr>
        <w:t>-</w:t>
      </w:r>
      <w:r w:rsidR="003E367C" w:rsidRPr="001A591F">
        <w:rPr>
          <w:rFonts w:ascii="Times New Roman" w:eastAsia="Calibri" w:hAnsi="Times New Roman" w:cs="Times New Roman"/>
          <w:sz w:val="24"/>
          <w:szCs w:val="24"/>
        </w:rPr>
        <w:t>1</w:t>
      </w:r>
      <w:r w:rsidRPr="001A591F">
        <w:rPr>
          <w:rFonts w:ascii="Times New Roman" w:eastAsia="Calibri" w:hAnsi="Times New Roman" w:cs="Times New Roman"/>
          <w:sz w:val="24"/>
          <w:szCs w:val="24"/>
        </w:rPr>
        <w:t>.</w:t>
      </w:r>
      <w:r w:rsidR="003E367C" w:rsidRPr="001A591F">
        <w:rPr>
          <w:rFonts w:ascii="Times New Roman" w:eastAsia="Calibri" w:hAnsi="Times New Roman" w:cs="Times New Roman"/>
          <w:sz w:val="24"/>
          <w:szCs w:val="24"/>
        </w:rPr>
        <w:t>6</w:t>
      </w:r>
      <w:r w:rsidRPr="001A591F">
        <w:rPr>
          <w:rFonts w:ascii="Times New Roman" w:eastAsia="Calibri" w:hAnsi="Times New Roman" w:cs="Times New Roman"/>
          <w:sz w:val="24"/>
          <w:szCs w:val="24"/>
        </w:rPr>
        <w:t>.). Propisani obrazac mora biti popunjen, ispisan i potpisan od strane podnositelja zahtjeva.</w:t>
      </w:r>
    </w:p>
    <w:p w14:paraId="2C4BD7E7" w14:textId="77777777" w:rsidR="002B5296" w:rsidRPr="001A591F" w:rsidRDefault="002B5296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A6754F" w14:textId="77777777" w:rsidR="002B5296" w:rsidRPr="001A591F" w:rsidRDefault="002B5296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p w14:paraId="43DC19BE" w14:textId="58109AEE" w:rsidR="003E6C77" w:rsidRPr="001A591F" w:rsidRDefault="003E6C77" w:rsidP="00B632FE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6DD4708D" w14:textId="581D9FA7" w:rsidR="003E6C77" w:rsidRPr="001A591F" w:rsidRDefault="003E6C77" w:rsidP="00B632FE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izvadak iz odgovarajućeg registra za pravne osobe </w:t>
      </w:r>
    </w:p>
    <w:p w14:paraId="09EECBF5" w14:textId="77777777" w:rsidR="003E6C77" w:rsidRPr="001A591F" w:rsidRDefault="003E6C77" w:rsidP="00B632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29133DDD" w14:textId="00144767" w:rsidR="003E6C77" w:rsidRPr="001A591F" w:rsidRDefault="003E6C77" w:rsidP="00B632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E27227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sustava)    </w:t>
      </w:r>
    </w:p>
    <w:p w14:paraId="6239022D" w14:textId="77777777" w:rsidR="003E6C77" w:rsidRPr="001A591F" w:rsidRDefault="003E6C77" w:rsidP="00B632F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40156FB5" w14:textId="77777777" w:rsidR="003E6C77" w:rsidRPr="001A591F" w:rsidRDefault="003E6C77" w:rsidP="00B632F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116B5A28" w14:textId="77777777" w:rsidR="003E6C77" w:rsidRPr="001A591F" w:rsidRDefault="003E6C77" w:rsidP="00B632F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5E6E7D7B" w14:textId="77777777" w:rsidR="003E6C77" w:rsidRPr="001A591F" w:rsidRDefault="003E6C77" w:rsidP="00B632F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4FD0C66D" w14:textId="6F87842E" w:rsidR="003E6C77" w:rsidRPr="001A591F" w:rsidRDefault="003E6C77" w:rsidP="00B632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račun/ugovor za nabavljenu mehanizaciju ili opremu sa dokazom o plaćanju predmetnog računa</w:t>
      </w:r>
      <w:r w:rsidR="00D21061" w:rsidRPr="001A591F">
        <w:rPr>
          <w:rFonts w:ascii="Times New Roman" w:eastAsia="Calibri" w:hAnsi="Times New Roman" w:cs="Times New Roman"/>
          <w:sz w:val="24"/>
          <w:szCs w:val="24"/>
        </w:rPr>
        <w:t>/iznosa utvrđenog ugovorom</w:t>
      </w:r>
    </w:p>
    <w:p w14:paraId="17592F46" w14:textId="207C04E8" w:rsidR="003E6C77" w:rsidRPr="001A591F" w:rsidRDefault="003E6C77" w:rsidP="00B632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 xml:space="preserve">(sakriti CVV/CVC oznaku) 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3774494" w14:textId="77777777" w:rsidR="003E6C77" w:rsidRPr="001A591F" w:rsidRDefault="003E6C77" w:rsidP="00B632F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7B87725C" w14:textId="77777777" w:rsidR="0023282B" w:rsidRPr="001A591F" w:rsidRDefault="0023282B" w:rsidP="0023282B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2"/>
    <w:p w14:paraId="3C8475F6" w14:textId="40840AC4" w:rsidR="0095138B" w:rsidRPr="001A591F" w:rsidRDefault="004700A1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3E367C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5138B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E367C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95138B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3E367C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Potpore za pripremu projekata za financiranje iz fondova Europske unije ili natječaja koje raspisuju ministarstva RH  </w:t>
      </w:r>
    </w:p>
    <w:p w14:paraId="5E4B0FE8" w14:textId="77777777" w:rsidR="006A1E61" w:rsidRPr="001A591F" w:rsidRDefault="006A1E61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2D7E18" w14:textId="77777777" w:rsidR="003E367C" w:rsidRPr="001A591F" w:rsidRDefault="003E367C" w:rsidP="003E367C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ab/>
        <w:t xml:space="preserve">Potpora će se odobriti za dokumentirane troškove pripreme projekata povezanih s primarnom poljoprivrednom proizvodnjom za financiranje iz fondova Europske unije ili putem natječaja koje raspisuju ministarstva RH, a koji obuhvaćaju naknade za konzultante, poslovne planove/investicijske studije i studije izvedivosti, kao i ostalu dokumentaciju potrebnu za aplikaciju na natječaj za korištenje sredstava iz fondova Europske unije ili natječaja koji raspisuje ministarstvo RH. </w:t>
      </w:r>
    </w:p>
    <w:p w14:paraId="584B40E0" w14:textId="77777777" w:rsidR="003E367C" w:rsidRPr="001A591F" w:rsidRDefault="003E367C" w:rsidP="003E367C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B5D8E7" w14:textId="21622BBF" w:rsidR="003E367C" w:rsidRPr="001A591F" w:rsidRDefault="003E367C" w:rsidP="003E367C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Potpora može iznositi do 50% prihvatljivih troškova, a najviše do 130,00 EUR po projektu. Maksimalni iznos sredstava potpore je 260,00 EUR po poljoprivrednom gospodarstvu u jednoj kalendarskoj godini.</w:t>
      </w:r>
    </w:p>
    <w:p w14:paraId="7EBB8688" w14:textId="1A9C667B" w:rsidR="006A1E61" w:rsidRPr="001A591F" w:rsidRDefault="006A1E61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B2D9C" w14:textId="2AAA7DAC" w:rsidR="006A1E61" w:rsidRPr="001A591F" w:rsidRDefault="0095138B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E61" w:rsidRPr="001A591F">
        <w:rPr>
          <w:rFonts w:ascii="Times New Roman" w:eastAsia="Calibri" w:hAnsi="Times New Roman" w:cs="Times New Roman"/>
          <w:sz w:val="24"/>
          <w:szCs w:val="24"/>
        </w:rPr>
        <w:t xml:space="preserve">Zahtjev za dodjelu potpore podnosi se na propisanom obrascu (Obrazac </w:t>
      </w:r>
      <w:r w:rsidR="00B632FE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="006A1E61" w:rsidRPr="001A591F">
        <w:rPr>
          <w:rFonts w:ascii="Times New Roman" w:eastAsia="Calibri" w:hAnsi="Times New Roman" w:cs="Times New Roman"/>
          <w:sz w:val="24"/>
          <w:szCs w:val="24"/>
        </w:rPr>
        <w:t>-</w:t>
      </w:r>
      <w:r w:rsidR="0094602F" w:rsidRPr="001A591F">
        <w:rPr>
          <w:rFonts w:ascii="Times New Roman" w:eastAsia="Calibri" w:hAnsi="Times New Roman" w:cs="Times New Roman"/>
          <w:sz w:val="24"/>
          <w:szCs w:val="24"/>
        </w:rPr>
        <w:t>1</w:t>
      </w:r>
      <w:r w:rsidR="006A1E61" w:rsidRPr="001A591F">
        <w:rPr>
          <w:rFonts w:ascii="Times New Roman" w:eastAsia="Calibri" w:hAnsi="Times New Roman" w:cs="Times New Roman"/>
          <w:sz w:val="24"/>
          <w:szCs w:val="24"/>
        </w:rPr>
        <w:t>.</w:t>
      </w:r>
      <w:r w:rsidR="0094602F" w:rsidRPr="001A591F">
        <w:rPr>
          <w:rFonts w:ascii="Times New Roman" w:eastAsia="Calibri" w:hAnsi="Times New Roman" w:cs="Times New Roman"/>
          <w:sz w:val="24"/>
          <w:szCs w:val="24"/>
        </w:rPr>
        <w:t>7</w:t>
      </w:r>
      <w:r w:rsidR="006A1E61" w:rsidRPr="001A591F">
        <w:rPr>
          <w:rFonts w:ascii="Times New Roman" w:eastAsia="Calibri" w:hAnsi="Times New Roman" w:cs="Times New Roman"/>
          <w:sz w:val="24"/>
          <w:szCs w:val="24"/>
        </w:rPr>
        <w:t>.). Propisani obrazac mora biti popunjen, ispisan i potpisan od strane podnositelja zahtjeva.</w:t>
      </w:r>
    </w:p>
    <w:p w14:paraId="25117B16" w14:textId="77777777" w:rsidR="006A1E61" w:rsidRPr="001A591F" w:rsidRDefault="006A1E61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ABC46C" w14:textId="77777777" w:rsidR="006A1E61" w:rsidRPr="001A591F" w:rsidRDefault="006A1E61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p w14:paraId="27382445" w14:textId="10148058" w:rsidR="003E6C77" w:rsidRPr="001A591F" w:rsidRDefault="003E6C77" w:rsidP="00B632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2FD4310D" w14:textId="5FF275CE" w:rsidR="003E6C77" w:rsidRPr="001A591F" w:rsidRDefault="003E6C77" w:rsidP="00B632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7A6A8C39" w14:textId="77777777" w:rsidR="003E6C77" w:rsidRPr="001A591F" w:rsidRDefault="003E6C77" w:rsidP="00B632F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64925201" w14:textId="25D9A206" w:rsidR="003E6C77" w:rsidRPr="001A591F" w:rsidRDefault="003E6C77" w:rsidP="00B632F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sustava)   </w:t>
      </w:r>
    </w:p>
    <w:p w14:paraId="5C60CE66" w14:textId="77777777" w:rsidR="003E6C77" w:rsidRPr="001A591F" w:rsidRDefault="003E6C77" w:rsidP="00B632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08DAF753" w14:textId="77777777" w:rsidR="003E6C77" w:rsidRPr="001A591F" w:rsidRDefault="003E6C77" w:rsidP="00B632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534EDD94" w14:textId="77777777" w:rsidR="003E6C77" w:rsidRPr="001A591F" w:rsidRDefault="003E6C77" w:rsidP="00B632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139759F9" w14:textId="77777777" w:rsidR="003E6C77" w:rsidRPr="001A591F" w:rsidRDefault="003E6C77" w:rsidP="00B632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30636BD1" w14:textId="290A8657" w:rsidR="003E6C77" w:rsidRPr="001A591F" w:rsidRDefault="003E6C77" w:rsidP="00B632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račun za izvršenu uslugu pripreme dokumentacije sa dokazom o plaćanju predmetnog računa</w:t>
      </w:r>
    </w:p>
    <w:p w14:paraId="712BF9E7" w14:textId="16DA9B52" w:rsidR="003E6C77" w:rsidRPr="001A591F" w:rsidRDefault="003E6C77" w:rsidP="00B632F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>(sakriti CVV/CVC oznaku)</w:t>
      </w:r>
    </w:p>
    <w:p w14:paraId="3F1F0FF9" w14:textId="77777777" w:rsidR="003E6C77" w:rsidRPr="001A591F" w:rsidRDefault="003E6C77" w:rsidP="00B632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01376DFD" w14:textId="057304DD" w:rsidR="0095138B" w:rsidRPr="001A591F" w:rsidRDefault="003A36C7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r w:rsidR="0094602F" w:rsidRPr="001A59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Unapređenje stočarske proizvodnje</w:t>
      </w:r>
    </w:p>
    <w:p w14:paraId="4683388F" w14:textId="77777777" w:rsidR="0095138B" w:rsidRPr="001A591F" w:rsidRDefault="0095138B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1DA1E3" w14:textId="6A124F74" w:rsidR="0095138B" w:rsidRPr="001A591F" w:rsidRDefault="004700A1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3A36C7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5138B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.1. </w:t>
      </w:r>
      <w:r w:rsidR="003A36C7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Umjetno osjemenjivanje </w:t>
      </w:r>
      <w:r w:rsidR="0095138B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1FB5833" w14:textId="77777777" w:rsidR="00337955" w:rsidRPr="001A591F" w:rsidRDefault="00337955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921E5" w14:textId="77777777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Mjera obuhvaća umjetno osjemenjivanje krava, junica, na području Općine Sirač  sa sjemenom bika, odnosno umjetno osjemenjivanje krmače i </w:t>
      </w:r>
      <w:proofErr w:type="spellStart"/>
      <w:r w:rsidRPr="001A591F">
        <w:rPr>
          <w:rFonts w:ascii="Times New Roman" w:eastAsia="Calibri" w:hAnsi="Times New Roman" w:cs="Times New Roman"/>
          <w:sz w:val="24"/>
          <w:szCs w:val="24"/>
        </w:rPr>
        <w:t>nazimice</w:t>
      </w:r>
      <w:proofErr w:type="spellEnd"/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na području Općine Sirač sa sjemenom nerasta. </w:t>
      </w:r>
    </w:p>
    <w:p w14:paraId="6B262063" w14:textId="77777777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24F13" w14:textId="465F1A6B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Potpora se dodjeljuje za podmirenje troška izvršene veterinarske usluge umjetnog osjemenjivanja i to u iznosu od 100 % troška osjemenjivanja, a najviše do iznosa od 44,00 EUR po jednom osjemenjivanju krave odnosno junice, te u iznosu od 100 % troška osjemenjivanja, a najviše do iznosa od 24,00 EUR po jednom osjemenjivanju za krmače odnosno </w:t>
      </w:r>
      <w:proofErr w:type="spellStart"/>
      <w:r w:rsidRPr="001A591F">
        <w:rPr>
          <w:rFonts w:ascii="Times New Roman" w:eastAsia="Calibri" w:hAnsi="Times New Roman" w:cs="Times New Roman"/>
          <w:sz w:val="24"/>
          <w:szCs w:val="24"/>
        </w:rPr>
        <w:t>nazimice</w:t>
      </w:r>
      <w:proofErr w:type="spellEnd"/>
      <w:r w:rsidRPr="001A591F">
        <w:rPr>
          <w:rFonts w:ascii="Times New Roman" w:eastAsia="Calibri" w:hAnsi="Times New Roman" w:cs="Times New Roman"/>
          <w:sz w:val="24"/>
          <w:szCs w:val="24"/>
        </w:rPr>
        <w:t>. Maksimalni iznos sredstava potpore iznosi 660,00 EUR po poljoprivrednom gospodarstvu u jednoj kalendarskoj godini.</w:t>
      </w:r>
    </w:p>
    <w:p w14:paraId="61E072B3" w14:textId="77777777" w:rsidR="00AC1A0B" w:rsidRPr="001A591F" w:rsidRDefault="00AC1A0B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962BF" w14:textId="51C7CC33" w:rsidR="00997F3A" w:rsidRPr="001A591F" w:rsidRDefault="00997F3A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52964491"/>
      <w:r w:rsidRPr="001A591F">
        <w:rPr>
          <w:rFonts w:ascii="Times New Roman" w:eastAsia="Calibri" w:hAnsi="Times New Roman" w:cs="Times New Roman"/>
          <w:sz w:val="24"/>
          <w:szCs w:val="24"/>
        </w:rPr>
        <w:t>Zahtjev za dodjelu potpore podnosi se na propisanom obrascu (</w:t>
      </w:r>
      <w:r w:rsidR="00AC1A0B" w:rsidRPr="001A591F">
        <w:rPr>
          <w:rFonts w:ascii="Times New Roman" w:eastAsia="Calibri" w:hAnsi="Times New Roman" w:cs="Times New Roman"/>
          <w:sz w:val="24"/>
          <w:szCs w:val="24"/>
        </w:rPr>
        <w:t>Obrazac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2FE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Pr="001A591F">
        <w:rPr>
          <w:rFonts w:ascii="Times New Roman" w:eastAsia="Calibri" w:hAnsi="Times New Roman" w:cs="Times New Roman"/>
          <w:sz w:val="24"/>
          <w:szCs w:val="24"/>
        </w:rPr>
        <w:t>-</w:t>
      </w:r>
      <w:r w:rsidR="003A36C7" w:rsidRPr="001A591F">
        <w:rPr>
          <w:rFonts w:ascii="Times New Roman" w:eastAsia="Calibri" w:hAnsi="Times New Roman" w:cs="Times New Roman"/>
          <w:sz w:val="24"/>
          <w:szCs w:val="24"/>
        </w:rPr>
        <w:t>2</w:t>
      </w:r>
      <w:r w:rsidRPr="001A591F">
        <w:rPr>
          <w:rFonts w:ascii="Times New Roman" w:eastAsia="Calibri" w:hAnsi="Times New Roman" w:cs="Times New Roman"/>
          <w:sz w:val="24"/>
          <w:szCs w:val="24"/>
        </w:rPr>
        <w:t>.1.). Propisani obrazac mora biti popunjen, ispisan i potpisan od strane podnositelja zahtjeva.</w:t>
      </w:r>
    </w:p>
    <w:p w14:paraId="5EEE1CF7" w14:textId="77777777" w:rsidR="00997F3A" w:rsidRPr="001A591F" w:rsidRDefault="00997F3A" w:rsidP="0023282B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DA1901" w14:textId="77777777" w:rsidR="00997F3A" w:rsidRPr="001A591F" w:rsidRDefault="00997F3A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bookmarkEnd w:id="13"/>
    <w:p w14:paraId="524A36CA" w14:textId="7D8C6850" w:rsidR="003E6C77" w:rsidRPr="001A591F" w:rsidRDefault="003E6C77" w:rsidP="00B632FE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0424BBA7" w14:textId="07B40003" w:rsidR="003E6C77" w:rsidRPr="001A591F" w:rsidRDefault="003E6C77" w:rsidP="00B632FE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103FA819" w14:textId="77777777" w:rsidR="003E6C77" w:rsidRPr="001A591F" w:rsidRDefault="003E6C77" w:rsidP="00B632F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752083EC" w14:textId="381B50A0" w:rsidR="003E6C77" w:rsidRPr="001A591F" w:rsidRDefault="003E6C77" w:rsidP="00B632F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 i podaci iz Jedinstvenog registra domaćih životinja)  </w:t>
      </w:r>
    </w:p>
    <w:p w14:paraId="7B71E174" w14:textId="77777777" w:rsidR="003E6C77" w:rsidRPr="001A591F" w:rsidRDefault="003E6C77" w:rsidP="00B632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5AE30E8F" w14:textId="77777777" w:rsidR="003E6C77" w:rsidRPr="001A591F" w:rsidRDefault="003E6C77" w:rsidP="00B632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53B261AF" w14:textId="77777777" w:rsidR="003E6C77" w:rsidRPr="001A591F" w:rsidRDefault="003E6C77" w:rsidP="00B632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7D5A5954" w14:textId="77777777" w:rsidR="003E6C77" w:rsidRPr="001A591F" w:rsidRDefault="003E6C77" w:rsidP="00B632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0E21D4CB" w14:textId="77777777" w:rsidR="003E6C77" w:rsidRPr="001A591F" w:rsidRDefault="003E6C77" w:rsidP="00B632F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račun za izvršenu uslugu umjetnog osjemenjivanja u tekućoj godini sa dokazom o plaćanju predmetnog računa</w:t>
      </w:r>
    </w:p>
    <w:p w14:paraId="42ED2B2A" w14:textId="233BE4D8" w:rsidR="003E6C77" w:rsidRPr="001A591F" w:rsidRDefault="003E6C77" w:rsidP="00B632F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>(sakriti CVV/CVC oznaku)</w:t>
      </w:r>
    </w:p>
    <w:p w14:paraId="1F9DC5AC" w14:textId="77777777" w:rsidR="003E6C77" w:rsidRPr="001A591F" w:rsidRDefault="003E6C77" w:rsidP="00B632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5FC5AB13" w14:textId="77777777" w:rsidR="00997F3A" w:rsidRPr="001A591F" w:rsidRDefault="00997F3A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55270" w14:textId="77777777" w:rsidR="00C816EF" w:rsidRPr="001A591F" w:rsidRDefault="00C816EF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EBD6D6" w14:textId="058594B0" w:rsidR="003A36C7" w:rsidRPr="001A591F" w:rsidRDefault="004700A1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3A36C7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2.2. Pčelarska proizvodnja</w:t>
      </w:r>
    </w:p>
    <w:p w14:paraId="19B75124" w14:textId="77777777" w:rsidR="003A36C7" w:rsidRPr="001A591F" w:rsidRDefault="003A36C7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4B4DE" w14:textId="797FE3E7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Potpora se dodjeljuje za držanj</w:t>
      </w:r>
      <w:r w:rsidR="001A591F">
        <w:rPr>
          <w:rFonts w:ascii="Times New Roman" w:eastAsia="Calibri" w:hAnsi="Times New Roman" w:cs="Times New Roman"/>
          <w:sz w:val="24"/>
          <w:szCs w:val="24"/>
        </w:rPr>
        <w:t>e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i proizvodnj</w:t>
      </w:r>
      <w:r w:rsidR="00D21061" w:rsidRPr="001A591F">
        <w:rPr>
          <w:rFonts w:ascii="Times New Roman" w:eastAsia="Calibri" w:hAnsi="Times New Roman" w:cs="Times New Roman"/>
          <w:sz w:val="24"/>
          <w:szCs w:val="24"/>
        </w:rPr>
        <w:t>u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pčela sa 3,50 EUR po svakoj pčelinjoj zajednici upisanoj u Evidenciju pčelara i pčelinjaka Hrvatskog pčelarskog saveza. Maksimalni iznos sredstava potpore iznosi 700,00 EUR po poljoprivrednom gospodarstvu u jednoj kalendarskoj godini.</w:t>
      </w:r>
    </w:p>
    <w:p w14:paraId="2D995274" w14:textId="77777777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ECFC9" w14:textId="7D4309A6" w:rsidR="003A36C7" w:rsidRPr="001A591F" w:rsidRDefault="003A36C7" w:rsidP="003A3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Zahtjev za dodjelu potpore podnosi se na propisanom obrascu (Obrazac </w:t>
      </w:r>
      <w:r w:rsidR="00B632FE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Pr="001A591F">
        <w:rPr>
          <w:rFonts w:ascii="Times New Roman" w:eastAsia="Calibri" w:hAnsi="Times New Roman" w:cs="Times New Roman"/>
          <w:sz w:val="24"/>
          <w:szCs w:val="24"/>
        </w:rPr>
        <w:t>-2.2.). Propisani obrazac mora biti popunjen, ispisan i potpisan od strane podnositelja zahtjeva.</w:t>
      </w:r>
    </w:p>
    <w:p w14:paraId="04261815" w14:textId="77777777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68ABC" w14:textId="77777777" w:rsidR="003A36C7" w:rsidRPr="001A591F" w:rsidRDefault="003A36C7" w:rsidP="003A3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p w14:paraId="32AA3016" w14:textId="0E8AB5AF" w:rsidR="00B632FE" w:rsidRPr="001A591F" w:rsidRDefault="00B632FE" w:rsidP="00B632FE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46037B28" w14:textId="7E1E153D" w:rsidR="00B632FE" w:rsidRPr="001A591F" w:rsidRDefault="00B632FE" w:rsidP="00B632FE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izvadak iz odgovarajućeg registra za pravne osobe </w:t>
      </w:r>
    </w:p>
    <w:p w14:paraId="0E988C18" w14:textId="77777777" w:rsidR="00B632FE" w:rsidRPr="001A591F" w:rsidRDefault="00B632FE" w:rsidP="00B632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0D43310A" w14:textId="5366CEEE" w:rsidR="00B632FE" w:rsidRPr="001A591F" w:rsidRDefault="00B632FE" w:rsidP="00B632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sustava)   </w:t>
      </w:r>
    </w:p>
    <w:p w14:paraId="65BD0893" w14:textId="77777777" w:rsidR="00B632FE" w:rsidRPr="001A591F" w:rsidRDefault="00B632FE" w:rsidP="00B632F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1FFED53B" w14:textId="77777777" w:rsidR="00B632FE" w:rsidRPr="001A591F" w:rsidRDefault="00B632FE" w:rsidP="00B632F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0E470C82" w14:textId="77777777" w:rsidR="00B632FE" w:rsidRPr="001A591F" w:rsidRDefault="00B632FE" w:rsidP="00B632F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56B7830F" w14:textId="77777777" w:rsidR="00B632FE" w:rsidRPr="001A591F" w:rsidRDefault="00B632FE" w:rsidP="00B632F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592BBA41" w14:textId="77777777" w:rsidR="00B632FE" w:rsidRPr="001A591F" w:rsidRDefault="00B632FE" w:rsidP="00B632FE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potvrdu o upisu u Evidenciju pčelara i broju košnica</w:t>
      </w:r>
    </w:p>
    <w:p w14:paraId="7D95275A" w14:textId="2A812ECB" w:rsidR="00B632FE" w:rsidRPr="001A591F" w:rsidRDefault="00B632FE" w:rsidP="00B632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>(sakriti CVV/CVC oznaku)</w:t>
      </w:r>
    </w:p>
    <w:p w14:paraId="5E139C6F" w14:textId="77777777" w:rsidR="00B632FE" w:rsidRPr="001A591F" w:rsidRDefault="00B632FE" w:rsidP="00C816EF">
      <w:pPr>
        <w:numPr>
          <w:ilvl w:val="0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7E478ED3" w14:textId="77777777" w:rsidR="00997F3A" w:rsidRPr="001A591F" w:rsidRDefault="00997F3A" w:rsidP="00C816EF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FB375" w14:textId="77777777" w:rsidR="00C816EF" w:rsidRPr="001A591F" w:rsidRDefault="00C816EF" w:rsidP="00C816EF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6FFAE" w14:textId="4DA875BC" w:rsidR="003A36C7" w:rsidRPr="001A591F" w:rsidRDefault="004700A1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3A36C7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2.3. Veterinarske usluge poljoprivrednih gospodarstava</w:t>
      </w:r>
    </w:p>
    <w:p w14:paraId="0659DC4C" w14:textId="77777777" w:rsidR="003A36C7" w:rsidRPr="001A591F" w:rsidRDefault="003A36C7" w:rsidP="0023282B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5D39C" w14:textId="1EEDCAA9" w:rsidR="003A36C7" w:rsidRPr="001A591F" w:rsidRDefault="003A36C7" w:rsidP="003A36C7">
      <w:pPr>
        <w:widowControl w:val="0"/>
        <w:tabs>
          <w:tab w:val="left" w:pos="520"/>
          <w:tab w:val="left" w:pos="1384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ab/>
        <w:t xml:space="preserve">Mjera obuhvaća trošak obveznog i/ili potrebnog cijepljenja goveda, svinja, ovaca, koza i dr., izvršenog od strane ovlaštene veterinarske stanice. Stočarima koji samostalno obavljaju cijepljenje svoje stoke sufinancirat će se trošak nabave propisanih lijekova.  </w:t>
      </w:r>
    </w:p>
    <w:p w14:paraId="60F3F870" w14:textId="77777777" w:rsidR="003A36C7" w:rsidRPr="001A591F" w:rsidRDefault="003A36C7" w:rsidP="003A36C7">
      <w:pPr>
        <w:widowControl w:val="0"/>
        <w:tabs>
          <w:tab w:val="left" w:pos="520"/>
          <w:tab w:val="left" w:pos="1384"/>
        </w:tabs>
        <w:autoSpaceDE w:val="0"/>
        <w:autoSpaceDN w:val="0"/>
        <w:spacing w:after="0" w:line="240" w:lineRule="auto"/>
        <w:ind w:right="-142"/>
        <w:rPr>
          <w:rFonts w:ascii="Times New Roman" w:eastAsia="Arial" w:hAnsi="Times New Roman" w:cs="Times New Roman"/>
          <w:sz w:val="24"/>
          <w:szCs w:val="24"/>
        </w:rPr>
      </w:pPr>
    </w:p>
    <w:p w14:paraId="374FD935" w14:textId="225172A5" w:rsidR="003A36C7" w:rsidRPr="001A591F" w:rsidRDefault="003A36C7" w:rsidP="003A36C7">
      <w:pPr>
        <w:widowControl w:val="0"/>
        <w:tabs>
          <w:tab w:val="left" w:pos="520"/>
          <w:tab w:val="left" w:pos="1384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ab/>
        <w:t>Potpora se dodjeljuje za podmirenje troška izvršene veterinarske usluge cijepljenja i to u iznosu od 50% prihvatljivih troškova, a najviše do iznosa od 1,70 EUR po cijepljenju. Maksimalni iznos sredstava potpore iznosi 200,00 EUR po poljoprivrednom gospodarstvu u jednoj kalendarskoj godini. Potpora za nabavu propisanih lijekova dodjeljuje se u visini 50% prihvatljivih troškova lijeka, a najviše do iznosa od 200,00 EUR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A591F">
        <w:rPr>
          <w:rFonts w:ascii="Times New Roman" w:eastAsia="Arial" w:hAnsi="Times New Roman" w:cs="Times New Roman"/>
          <w:sz w:val="24"/>
          <w:szCs w:val="24"/>
        </w:rPr>
        <w:t>po poljoprivrednom gospodarstvu u jednoj kalendarskoj godini.</w:t>
      </w:r>
    </w:p>
    <w:p w14:paraId="0D4C8E90" w14:textId="77777777" w:rsidR="003A36C7" w:rsidRPr="001A591F" w:rsidRDefault="003A36C7" w:rsidP="003A36C7">
      <w:pPr>
        <w:widowControl w:val="0"/>
        <w:tabs>
          <w:tab w:val="left" w:pos="520"/>
          <w:tab w:val="left" w:pos="1384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05E8A7" w14:textId="09AAE7DE" w:rsidR="003A36C7" w:rsidRPr="001A591F" w:rsidRDefault="003A36C7" w:rsidP="003A36C7">
      <w:pPr>
        <w:spacing w:after="5" w:line="240" w:lineRule="auto"/>
        <w:ind w:right="7" w:firstLine="567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Potpora se ne može ostvariti ako je usluga cijepljenja odnosno nabava propisanog lijeka financirana odnosno sufinancirana po drugoj osnovi. </w:t>
      </w:r>
    </w:p>
    <w:p w14:paraId="69E798F3" w14:textId="77777777" w:rsidR="003A36C7" w:rsidRPr="001A591F" w:rsidRDefault="003A36C7" w:rsidP="003A36C7">
      <w:pPr>
        <w:spacing w:after="5" w:line="240" w:lineRule="auto"/>
        <w:ind w:right="7" w:firstLine="567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5C4634C" w14:textId="67537D7B" w:rsidR="003A36C7" w:rsidRPr="001A591F" w:rsidRDefault="003A36C7" w:rsidP="003A3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Hlk134428131"/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Zahtjev za dodjelu potpore podnosi se na propisanom obrascu (Obrazac </w:t>
      </w:r>
      <w:r w:rsidR="00B632FE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Pr="001A591F">
        <w:rPr>
          <w:rFonts w:ascii="Times New Roman" w:eastAsia="Calibri" w:hAnsi="Times New Roman" w:cs="Times New Roman"/>
          <w:sz w:val="24"/>
          <w:szCs w:val="24"/>
        </w:rPr>
        <w:t>-2.3.). Propisani obrazac mora biti popunjen, ispisan i potpisan od strane podnositelja zahtjeva.</w:t>
      </w:r>
    </w:p>
    <w:p w14:paraId="6A224F58" w14:textId="77777777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4AE305" w14:textId="77777777" w:rsidR="003A36C7" w:rsidRPr="001A591F" w:rsidRDefault="003A36C7" w:rsidP="003A3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p w14:paraId="34B508DD" w14:textId="7A68AE59" w:rsidR="00B632FE" w:rsidRPr="001A591F" w:rsidRDefault="00B632FE" w:rsidP="00B632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2021E0E0" w14:textId="77777777" w:rsidR="00B632FE" w:rsidRPr="001A591F" w:rsidRDefault="00B632FE" w:rsidP="00B63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4EBCBC01" w14:textId="77777777" w:rsidR="00B632FE" w:rsidRPr="001A591F" w:rsidRDefault="00B632FE" w:rsidP="00B632F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398548E8" w14:textId="46F80149" w:rsidR="00B632FE" w:rsidRPr="001A591F" w:rsidRDefault="00B632FE" w:rsidP="00B632F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 i podaci iz Jedinstvenog registra domaćih životinja)  </w:t>
      </w:r>
    </w:p>
    <w:p w14:paraId="494ABE41" w14:textId="77777777" w:rsidR="00B632FE" w:rsidRPr="001A591F" w:rsidRDefault="00B632FE" w:rsidP="00B632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53719283" w14:textId="77777777" w:rsidR="00B632FE" w:rsidRPr="001A591F" w:rsidRDefault="00B632FE" w:rsidP="00B632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470E8FB2" w14:textId="77777777" w:rsidR="00B632FE" w:rsidRPr="001A591F" w:rsidRDefault="00B632FE" w:rsidP="00B632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14AB6CEB" w14:textId="77777777" w:rsidR="00B632FE" w:rsidRPr="001A591F" w:rsidRDefault="00B632FE" w:rsidP="00B632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0F7E3144" w14:textId="77777777" w:rsidR="00B632FE" w:rsidRPr="001A591F" w:rsidRDefault="00B632FE" w:rsidP="00B632F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lastRenderedPageBreak/>
        <w:t>račun ovlaštene pravne osobe za uslugu cijepljenja / nabavu lijekova sa dokazom o plaćanju predmetnog računa</w:t>
      </w:r>
    </w:p>
    <w:p w14:paraId="7734B286" w14:textId="72046EA2" w:rsidR="00B632FE" w:rsidRPr="001A591F" w:rsidRDefault="00B632FE" w:rsidP="00B632F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>(sakriti CVV/CVC oznaku)</w:t>
      </w:r>
    </w:p>
    <w:p w14:paraId="3BB1C10E" w14:textId="77777777" w:rsidR="00B632FE" w:rsidRPr="001A591F" w:rsidRDefault="00B632FE" w:rsidP="00B632FE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bookmarkEnd w:id="14"/>
    <w:p w14:paraId="7828BDEC" w14:textId="77777777" w:rsidR="00B632FE" w:rsidRPr="001A591F" w:rsidRDefault="00B632FE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43D94C7" w14:textId="4E71A08A" w:rsidR="003A36C7" w:rsidRPr="001A591F" w:rsidRDefault="003A36C7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3. Edukacija poljoprivrednika</w:t>
      </w:r>
    </w:p>
    <w:p w14:paraId="59818808" w14:textId="77777777" w:rsidR="003A36C7" w:rsidRPr="001A591F" w:rsidRDefault="003A36C7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73E36" w14:textId="6C9960D8" w:rsidR="003A36C7" w:rsidRPr="001A591F" w:rsidRDefault="004700A1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3A36C7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3.1. Edukacija i stručno osposobljavanje poljoprivrednih proizvođača</w:t>
      </w:r>
    </w:p>
    <w:p w14:paraId="49C55AFB" w14:textId="77777777" w:rsidR="003A36C7" w:rsidRPr="001A591F" w:rsidRDefault="003A36C7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8A99A6" w14:textId="77777777" w:rsidR="003A36C7" w:rsidRPr="001A591F" w:rsidRDefault="003A36C7" w:rsidP="003A36C7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1F">
        <w:rPr>
          <w:rFonts w:ascii="Times New Roman" w:eastAsia="Times New Roman" w:hAnsi="Times New Roman" w:cs="Times New Roman"/>
          <w:sz w:val="24"/>
          <w:szCs w:val="24"/>
        </w:rPr>
        <w:t>Potpora obuhvaća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edukaciju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stručno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osposobljavanje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poljoprivrednih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proizvođača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poljoprivredi i na gospodarstvu, a odnosi se na pohađanje tečajeva potrebnih za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bavljenje određenom proizvodnjom koji se upisuju u radnu knjižicu ili su zakonski obvezni</w:t>
      </w:r>
      <w:r w:rsidRPr="001A591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2D35409C" w14:textId="77777777" w:rsidR="003A36C7" w:rsidRPr="001A591F" w:rsidRDefault="003A36C7" w:rsidP="003A36C7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6E80F" w14:textId="1FA41CFA" w:rsidR="003A36C7" w:rsidRPr="001A591F" w:rsidRDefault="003A36C7" w:rsidP="003A36C7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Potpora može iznositi do 50% prihvatljivih troškova, a najviše do 260,00 EUR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troška</w:t>
      </w:r>
      <w:r w:rsidRPr="001A59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edukacije</w:t>
      </w:r>
      <w:r w:rsidRPr="001A59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i stručnog</w:t>
      </w:r>
      <w:r w:rsidRPr="001A59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</w:rPr>
        <w:t>osposobljavanja u jednoj kalendarskoj godini.</w:t>
      </w:r>
    </w:p>
    <w:p w14:paraId="64F17930" w14:textId="77777777" w:rsidR="003A36C7" w:rsidRPr="001A591F" w:rsidRDefault="003A36C7" w:rsidP="003A36C7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359F4" w14:textId="0ECFD3D2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Troškovi za redovno školovanje i studiranje, te seminare neće se priznavati.</w:t>
      </w:r>
    </w:p>
    <w:p w14:paraId="3E3762A7" w14:textId="77777777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AE3D95" w14:textId="37476037" w:rsidR="003A36C7" w:rsidRPr="001A591F" w:rsidRDefault="003A36C7" w:rsidP="003A3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Hlk134428477"/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Zahtjev za dodjelu potpore podnosi se na propisanom obrascu (Obrazac </w:t>
      </w:r>
      <w:r w:rsidR="00B632FE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Pr="001A591F">
        <w:rPr>
          <w:rFonts w:ascii="Times New Roman" w:eastAsia="Calibri" w:hAnsi="Times New Roman" w:cs="Times New Roman"/>
          <w:sz w:val="24"/>
          <w:szCs w:val="24"/>
        </w:rPr>
        <w:t>-3.1.). Propisani obrazac mora biti popunjen, ispisan i potpisan od strane podnositelja zahtjeva.</w:t>
      </w:r>
    </w:p>
    <w:p w14:paraId="157D6B6D" w14:textId="77777777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8EF677" w14:textId="77777777" w:rsidR="003A36C7" w:rsidRPr="001A591F" w:rsidRDefault="003A36C7" w:rsidP="003A3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p w14:paraId="4069DA76" w14:textId="1CF579E1" w:rsidR="00C816EF" w:rsidRPr="001A591F" w:rsidRDefault="00C816EF" w:rsidP="00C816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Hlk134428333"/>
      <w:bookmarkEnd w:id="15"/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37EEAB0C" w14:textId="77777777" w:rsidR="00C816EF" w:rsidRPr="001A591F" w:rsidRDefault="00C816EF" w:rsidP="00C816E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5A24BE74" w14:textId="77777777" w:rsidR="00C816EF" w:rsidRPr="001A591F" w:rsidRDefault="00C816EF" w:rsidP="00C816EF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4EAB52D7" w14:textId="0C029CA8" w:rsidR="00C816EF" w:rsidRPr="001A591F" w:rsidRDefault="00C816EF" w:rsidP="00C816EF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>. godinu  (podaci iz ARKOD sustava)</w:t>
      </w:r>
    </w:p>
    <w:p w14:paraId="1D95CEC2" w14:textId="77777777" w:rsidR="00C816EF" w:rsidRPr="001A591F" w:rsidRDefault="00C816EF" w:rsidP="00C816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1729BB5A" w14:textId="77777777" w:rsidR="00C816EF" w:rsidRPr="001A591F" w:rsidRDefault="00C816EF" w:rsidP="00C816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37051B20" w14:textId="77777777" w:rsidR="00C816EF" w:rsidRPr="001A591F" w:rsidRDefault="00C816EF" w:rsidP="00C816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59EE73A3" w14:textId="77777777" w:rsidR="00C816EF" w:rsidRPr="001A591F" w:rsidRDefault="00C816EF" w:rsidP="00C816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2BD72C54" w14:textId="77777777" w:rsidR="00C816EF" w:rsidRPr="001A591F" w:rsidRDefault="00C816EF" w:rsidP="00C816EF">
      <w:pPr>
        <w:pStyle w:val="Odlomakpopisa"/>
        <w:numPr>
          <w:ilvl w:val="0"/>
          <w:numId w:val="28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račun/ugovor za edukaciju ili stručno osposobljavanje sa dokazom o plaćanju predmetnog računa</w:t>
      </w:r>
    </w:p>
    <w:p w14:paraId="78CC4C82" w14:textId="77777777" w:rsidR="00C816EF" w:rsidRPr="001A591F" w:rsidRDefault="00C816EF" w:rsidP="00C816EF">
      <w:pPr>
        <w:pStyle w:val="Odlomakpopisa"/>
        <w:numPr>
          <w:ilvl w:val="0"/>
          <w:numId w:val="28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preslika Uvjerenja/Certifikata o osposobljenosti </w:t>
      </w:r>
    </w:p>
    <w:p w14:paraId="50A007B1" w14:textId="5B58A4E7" w:rsidR="00C816EF" w:rsidRPr="001A591F" w:rsidRDefault="00C816EF" w:rsidP="00C816EF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>(sakriti CVV/CVC oznaku)</w:t>
      </w:r>
    </w:p>
    <w:p w14:paraId="265403DE" w14:textId="77777777" w:rsidR="00C816EF" w:rsidRPr="001A591F" w:rsidRDefault="00C816EF" w:rsidP="00C816E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07A9CF66" w14:textId="77777777" w:rsidR="00B632FE" w:rsidRPr="001A591F" w:rsidRDefault="00B632FE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6DF6C" w14:textId="77777777" w:rsidR="00B632FE" w:rsidRPr="001A591F" w:rsidRDefault="00B632FE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FE9EE0B" w14:textId="188620D9" w:rsidR="003A36C7" w:rsidRPr="001A591F" w:rsidRDefault="003A36C7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4. Osiguranje poljoprivrednih usjeva, nasada i stoke</w:t>
      </w:r>
    </w:p>
    <w:p w14:paraId="1C5DC5CF" w14:textId="77777777" w:rsidR="003A36C7" w:rsidRPr="001A591F" w:rsidRDefault="003A36C7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A5750" w14:textId="69710D7E" w:rsidR="003A36C7" w:rsidRPr="001A591F" w:rsidRDefault="004700A1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3A36C7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4.1. Sufinanciranje premija osiguranja biljne i stočarske proizvodnje </w:t>
      </w:r>
    </w:p>
    <w:bookmarkEnd w:id="16"/>
    <w:p w14:paraId="083D5BD7" w14:textId="77777777" w:rsidR="003A36C7" w:rsidRPr="001A591F" w:rsidRDefault="003A36C7" w:rsidP="003A36C7">
      <w:pPr>
        <w:spacing w:after="5" w:line="240" w:lineRule="auto"/>
        <w:ind w:right="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35E32D" w14:textId="77777777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Potpora će se odobriti za sufinanciranje premije osiguranja usjeva, nasada i stoke s područja Općine Sirač, uz uvjet da korisnik potpore ima zaključenu policu osiguranja od rizika mogućih elementarnih nepogoda za tekuću godinu.</w:t>
      </w:r>
    </w:p>
    <w:p w14:paraId="715906CB" w14:textId="77777777" w:rsidR="003A36C7" w:rsidRPr="001A591F" w:rsidRDefault="003A36C7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E2AA17" w14:textId="51312F7E" w:rsidR="003A36C7" w:rsidRPr="001A591F" w:rsidRDefault="003A36C7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lastRenderedPageBreak/>
        <w:t>Iznos potpore je 50% premije osiguranja po polici za poljoprivredno gospodarstvo, a u najvišem iznosu od 660,00 EUR po jednom poljoprivrednom gospodarstvu tijekom jedne kalendarske godine.</w:t>
      </w:r>
    </w:p>
    <w:p w14:paraId="4E227329" w14:textId="77777777" w:rsidR="00D47D34" w:rsidRPr="001A591F" w:rsidRDefault="00D47D34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8B2622" w14:textId="49A3420F" w:rsidR="00D47D34" w:rsidRPr="001A591F" w:rsidRDefault="00D47D34" w:rsidP="00D4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Zahtjev za dodjelu potpore podnosi se na propisanom obrascu (Obrazac </w:t>
      </w:r>
      <w:r w:rsidR="00B632FE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Pr="001A591F">
        <w:rPr>
          <w:rFonts w:ascii="Times New Roman" w:eastAsia="Calibri" w:hAnsi="Times New Roman" w:cs="Times New Roman"/>
          <w:sz w:val="24"/>
          <w:szCs w:val="24"/>
        </w:rPr>
        <w:t>-4.1.). Propisani obrazac mora biti popunjen, ispisan i potpisan od strane podnositelja zahtjeva.</w:t>
      </w:r>
    </w:p>
    <w:p w14:paraId="5342CF53" w14:textId="77777777" w:rsidR="00D47D34" w:rsidRPr="001A591F" w:rsidRDefault="00D47D34" w:rsidP="00D47D34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88F6C" w14:textId="77777777" w:rsidR="00D47D34" w:rsidRPr="001A591F" w:rsidRDefault="00D47D34" w:rsidP="00D4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p w14:paraId="1E1A82FC" w14:textId="105175CC" w:rsidR="00C816EF" w:rsidRPr="001A591F" w:rsidRDefault="00C816EF" w:rsidP="00C816EF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7A1FB464" w14:textId="2548AB4A" w:rsidR="00C816EF" w:rsidRPr="001A591F" w:rsidRDefault="00C816EF" w:rsidP="00C816EF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2D585F09" w14:textId="77777777" w:rsidR="00C816EF" w:rsidRPr="001A591F" w:rsidRDefault="00C816EF" w:rsidP="00C816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324295BE" w14:textId="5732BF33" w:rsidR="00C816EF" w:rsidRPr="001A591F" w:rsidRDefault="00C816EF" w:rsidP="00C816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 i podaci iz Jedinstvenog registra domaćih životinja)  </w:t>
      </w:r>
    </w:p>
    <w:p w14:paraId="3F7759B6" w14:textId="77777777" w:rsidR="00C816EF" w:rsidRPr="001A591F" w:rsidRDefault="00C816EF" w:rsidP="00C816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60B98417" w14:textId="77777777" w:rsidR="00C816EF" w:rsidRPr="001A591F" w:rsidRDefault="00C816EF" w:rsidP="00C816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480D528D" w14:textId="77777777" w:rsidR="00C816EF" w:rsidRPr="001A591F" w:rsidRDefault="00C816EF" w:rsidP="00C816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4224D027" w14:textId="77777777" w:rsidR="00C816EF" w:rsidRPr="001A591F" w:rsidRDefault="00C816EF" w:rsidP="00C816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19523559" w14:textId="77777777" w:rsidR="00C816EF" w:rsidRPr="001A591F" w:rsidRDefault="00C816EF" w:rsidP="00C816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zaključene police osiguranja za tekuću godinu</w:t>
      </w:r>
    </w:p>
    <w:p w14:paraId="01D54E42" w14:textId="77777777" w:rsidR="00C816EF" w:rsidRPr="001A591F" w:rsidRDefault="00C816EF" w:rsidP="00C816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uplaćenoj premiji osiguranja </w:t>
      </w:r>
    </w:p>
    <w:p w14:paraId="6F27F2EB" w14:textId="0EC16C01" w:rsidR="00C816EF" w:rsidRPr="001A591F" w:rsidRDefault="00C816EF" w:rsidP="00C816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>(sakriti CVV/CVC oznaku)</w:t>
      </w:r>
    </w:p>
    <w:p w14:paraId="6A9F235F" w14:textId="77777777" w:rsidR="00C816EF" w:rsidRPr="001A591F" w:rsidRDefault="00C816EF" w:rsidP="00C816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451BA514" w14:textId="77777777" w:rsidR="00B632FE" w:rsidRPr="001A591F" w:rsidRDefault="00B632FE" w:rsidP="00B632F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4A7DB" w14:textId="77777777" w:rsidR="00D47D34" w:rsidRPr="001A591F" w:rsidRDefault="00D47D34" w:rsidP="003A36C7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FA3C9A" w14:textId="36DE55DF" w:rsidR="00D47D34" w:rsidRPr="001A591F" w:rsidRDefault="00D47D34" w:rsidP="00D47D34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5. Trajni nasadi</w:t>
      </w:r>
    </w:p>
    <w:p w14:paraId="05F3CD32" w14:textId="77777777" w:rsidR="00D47D34" w:rsidRPr="001A591F" w:rsidRDefault="00D47D34" w:rsidP="00D47D34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3A431" w14:textId="09CF89A7" w:rsidR="00D47D34" w:rsidRPr="001A591F" w:rsidRDefault="004700A1" w:rsidP="00D47D34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D47D34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5.1. Potpora za nabavu sadnica šljiva</w:t>
      </w:r>
    </w:p>
    <w:p w14:paraId="4F4DAA13" w14:textId="77777777" w:rsidR="00D47D34" w:rsidRPr="001A591F" w:rsidRDefault="00D47D34" w:rsidP="00D47D34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74D1F6" w14:textId="77777777" w:rsidR="00D47D34" w:rsidRPr="001A591F" w:rsidRDefault="00D47D34" w:rsidP="00D47D34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Potpora se dodjeljuje za podizanje trajnih nasada šljive na površini od najmanje 0,2 ha u vlasništvu korisnika potpore, korištenjem sadnog materijala s propisanom deklaracijom.</w:t>
      </w:r>
    </w:p>
    <w:p w14:paraId="10A76A4A" w14:textId="77777777" w:rsidR="00D47D34" w:rsidRPr="001A591F" w:rsidRDefault="00D47D34" w:rsidP="00D47D34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5B42D" w14:textId="26B91431" w:rsidR="00D47D34" w:rsidRPr="001A591F" w:rsidRDefault="00D47D34" w:rsidP="00D47D34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Iznos potpore je 100 % troška kupnje certificirane voćne sadnice šljive, a najviše u iznosu od 3.250,00 EUR po poljoprivrednom gospodarstvu u jednoj kalendarskoj godini.</w:t>
      </w:r>
    </w:p>
    <w:p w14:paraId="3412E73B" w14:textId="4859594A" w:rsidR="003A36C7" w:rsidRPr="001A591F" w:rsidRDefault="003A36C7" w:rsidP="003A36C7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306D5E09" w14:textId="73020566" w:rsidR="00D47D34" w:rsidRPr="001A591F" w:rsidRDefault="00D47D34" w:rsidP="00D4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Zahtjev za dodjelu potpore podnosi se na propisanom obrascu (Obrazac </w:t>
      </w:r>
      <w:r w:rsidR="00C816EF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Pr="001A591F">
        <w:rPr>
          <w:rFonts w:ascii="Times New Roman" w:eastAsia="Calibri" w:hAnsi="Times New Roman" w:cs="Times New Roman"/>
          <w:sz w:val="24"/>
          <w:szCs w:val="24"/>
        </w:rPr>
        <w:t>-5.1.). Propisani obrazac mora biti popunjen, ispisan i potpisan od strane podnositelja zahtjeva.</w:t>
      </w:r>
    </w:p>
    <w:p w14:paraId="6EBD44E0" w14:textId="77777777" w:rsidR="00D47D34" w:rsidRPr="001A591F" w:rsidRDefault="00D47D34" w:rsidP="00D47D34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083BC2" w14:textId="77777777" w:rsidR="00D47D34" w:rsidRPr="001A591F" w:rsidRDefault="00D47D34" w:rsidP="00D4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p w14:paraId="487FD03C" w14:textId="2020CA69" w:rsidR="00C816EF" w:rsidRPr="001A591F" w:rsidRDefault="00C816EF" w:rsidP="00C816EF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6A645AF9" w14:textId="35C39434" w:rsidR="00C816EF" w:rsidRPr="001A591F" w:rsidRDefault="00C816EF" w:rsidP="00C816EF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2702DFBF" w14:textId="77777777" w:rsidR="00C816EF" w:rsidRPr="001A591F" w:rsidRDefault="00C816EF" w:rsidP="00C816E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344E5B55" w14:textId="6AB70958" w:rsidR="00C816EF" w:rsidRPr="001A591F" w:rsidRDefault="00C816EF" w:rsidP="00C816E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sustava)   </w:t>
      </w:r>
    </w:p>
    <w:p w14:paraId="3D12A784" w14:textId="77777777" w:rsidR="00C816EF" w:rsidRPr="001A591F" w:rsidRDefault="00C816EF" w:rsidP="00C816E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0FB1526A" w14:textId="77777777" w:rsidR="00C816EF" w:rsidRPr="001A591F" w:rsidRDefault="00C816EF" w:rsidP="00C816E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izjavu o iznosima dodijeljenih potpora male vrijednosti u području poljoprivrede tijekom prethodne dvije fiskalne godine i u tekućoj fiskalnoj godini  </w:t>
      </w:r>
    </w:p>
    <w:p w14:paraId="20B36FB9" w14:textId="77777777" w:rsidR="00C816EF" w:rsidRPr="001A591F" w:rsidRDefault="00C816EF" w:rsidP="00C816E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1ED1BD10" w14:textId="77777777" w:rsidR="00C816EF" w:rsidRPr="001A591F" w:rsidRDefault="00C816EF" w:rsidP="00C816E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6F4ED2C5" w14:textId="77777777" w:rsidR="00C816EF" w:rsidRPr="001A591F" w:rsidRDefault="00C816EF" w:rsidP="00C816E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račun za nabavu sadnica sa deklaracijom i dokazom o plaćanju predmetnog računa</w:t>
      </w:r>
    </w:p>
    <w:p w14:paraId="3DF8C61A" w14:textId="77777777" w:rsidR="00C816EF" w:rsidRPr="001A591F" w:rsidRDefault="00C816EF" w:rsidP="00C816E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vlasnički list za zemljište na kojem će se vršiti sadnja koji glasi na podnositelja zahtjeva</w:t>
      </w:r>
    </w:p>
    <w:p w14:paraId="0BD4BB13" w14:textId="4C48FA8E" w:rsidR="00C816EF" w:rsidRPr="001A591F" w:rsidRDefault="00C816EF" w:rsidP="00C816E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>(sakriti CVV/CVC oznaku)</w:t>
      </w:r>
    </w:p>
    <w:p w14:paraId="7B198364" w14:textId="77777777" w:rsidR="00C816EF" w:rsidRPr="001A591F" w:rsidRDefault="00C816EF" w:rsidP="00C816EF">
      <w:pPr>
        <w:numPr>
          <w:ilvl w:val="0"/>
          <w:numId w:val="3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35FDBA7A" w14:textId="77777777" w:rsidR="00D47D34" w:rsidRPr="001A591F" w:rsidRDefault="00D47D34" w:rsidP="00C816E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523F4A5" w14:textId="77777777" w:rsidR="00C816EF" w:rsidRPr="001A591F" w:rsidRDefault="00C816EF" w:rsidP="00C816E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460AD23" w14:textId="13C08AD0" w:rsidR="00D47D34" w:rsidRPr="001A591F" w:rsidRDefault="004700A1" w:rsidP="00D47D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D47D34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5.2. Sufinanciranje markice za proizvodnju rakije</w:t>
      </w:r>
    </w:p>
    <w:p w14:paraId="19EADCD6" w14:textId="77777777" w:rsidR="00D47D34" w:rsidRPr="001A591F" w:rsidRDefault="00D47D34" w:rsidP="00D47D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60E3BE0" w14:textId="77777777" w:rsidR="00D21061" w:rsidRPr="001A591F" w:rsidRDefault="00D47D34" w:rsidP="00D47D34">
      <w:pPr>
        <w:widowControl w:val="0"/>
        <w:autoSpaceDE w:val="0"/>
        <w:autoSpaceDN w:val="0"/>
        <w:spacing w:after="0" w:line="240" w:lineRule="auto"/>
        <w:ind w:right="-142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 xml:space="preserve">Potpora se dodjeljuje za podmirenje troška nabave markica za označavanje proizvedenog etilnog alkohola/rakije i to u iznosu od 50% trošarine, a najviše do 2,00 EUR po litri proizvedene rakije. </w:t>
      </w:r>
    </w:p>
    <w:p w14:paraId="71A0FBD4" w14:textId="617BD103" w:rsidR="00D47D34" w:rsidRPr="001A591F" w:rsidRDefault="00D47D34" w:rsidP="00D47D34">
      <w:pPr>
        <w:widowControl w:val="0"/>
        <w:autoSpaceDE w:val="0"/>
        <w:autoSpaceDN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1F">
        <w:rPr>
          <w:rFonts w:ascii="Times New Roman" w:eastAsia="Times New Roman" w:hAnsi="Times New Roman" w:cs="Times New Roman"/>
          <w:sz w:val="24"/>
          <w:szCs w:val="24"/>
        </w:rPr>
        <w:t>Maksimalni iznos sredstava potpore je 260,00 EUR po poljoprivrednom gospodarstvu u jednoj kalendarskoj godini.</w:t>
      </w:r>
    </w:p>
    <w:p w14:paraId="71C442B2" w14:textId="77777777" w:rsidR="00D47D34" w:rsidRPr="001A591F" w:rsidRDefault="00D47D34" w:rsidP="00D47D34">
      <w:pPr>
        <w:widowControl w:val="0"/>
        <w:autoSpaceDE w:val="0"/>
        <w:autoSpaceDN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A91AC7" w14:textId="28D6D1A0" w:rsidR="00D47D34" w:rsidRPr="001A591F" w:rsidRDefault="00D47D34" w:rsidP="00D4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Zahtjev za dodjelu potpore podnosi se na propisanom obrascu (Obrazac </w:t>
      </w:r>
      <w:r w:rsidR="00C816EF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Pr="001A591F">
        <w:rPr>
          <w:rFonts w:ascii="Times New Roman" w:eastAsia="Calibri" w:hAnsi="Times New Roman" w:cs="Times New Roman"/>
          <w:sz w:val="24"/>
          <w:szCs w:val="24"/>
        </w:rPr>
        <w:t>-5.2.). Propisani obrazac mora biti popunjen, ispisan i potpisan od strane podnositelja zahtjeva.</w:t>
      </w:r>
    </w:p>
    <w:p w14:paraId="12750988" w14:textId="77777777" w:rsidR="00D47D34" w:rsidRPr="001A591F" w:rsidRDefault="00D47D34" w:rsidP="00D47D34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B5397" w14:textId="77777777" w:rsidR="00D47D34" w:rsidRPr="001A591F" w:rsidRDefault="00D47D34" w:rsidP="00D4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p w14:paraId="074F3E08" w14:textId="2501D392" w:rsidR="00C816EF" w:rsidRPr="001A591F" w:rsidRDefault="00C816EF" w:rsidP="00C816E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060B60C6" w14:textId="58D08931" w:rsidR="00C816EF" w:rsidRPr="001A591F" w:rsidRDefault="00C816EF" w:rsidP="00C816E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7D8C3151" w14:textId="77777777" w:rsidR="00C816EF" w:rsidRPr="001A591F" w:rsidRDefault="00C816EF" w:rsidP="00C816E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064CE2C5" w14:textId="779F1B56" w:rsidR="00C816EF" w:rsidRPr="001A591F" w:rsidRDefault="00C816EF" w:rsidP="00C816E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sustava) </w:t>
      </w:r>
    </w:p>
    <w:p w14:paraId="4EA45A3C" w14:textId="77777777" w:rsidR="00C816EF" w:rsidRPr="001A591F" w:rsidRDefault="00C816EF" w:rsidP="00C816E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Registar trošarinskih obveznika   </w:t>
      </w:r>
    </w:p>
    <w:p w14:paraId="12269241" w14:textId="77777777" w:rsidR="00C816EF" w:rsidRPr="001A591F" w:rsidRDefault="00C816EF" w:rsidP="00C816E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6CC59503" w14:textId="77777777" w:rsidR="00C816EF" w:rsidRPr="001A591F" w:rsidRDefault="00C816EF" w:rsidP="00C816E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72F28647" w14:textId="77777777" w:rsidR="00C816EF" w:rsidRPr="001A591F" w:rsidRDefault="00C816EF" w:rsidP="00C816E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5D164B1A" w14:textId="77777777" w:rsidR="00C816EF" w:rsidRPr="001A591F" w:rsidRDefault="00C816EF" w:rsidP="00C816E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3B4C0148" w14:textId="77777777" w:rsidR="00C816EF" w:rsidRPr="001A591F" w:rsidRDefault="00C816EF" w:rsidP="00C816E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račun za tiskanje posebnih markica za označavanje alkohola i alkoholnih pića sa dokazom o plaćanju predmetnog računa </w:t>
      </w:r>
    </w:p>
    <w:p w14:paraId="6DDA0304" w14:textId="26C0F706" w:rsidR="00C816EF" w:rsidRPr="001A591F" w:rsidRDefault="00C816EF" w:rsidP="00C816E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preslika kartice bankovnog računa s vidljivim IBAN brojem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 xml:space="preserve">(sakriti CVV/CVC oznaku) 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B2A4D1" w14:textId="77777777" w:rsidR="00C816EF" w:rsidRPr="001A591F" w:rsidRDefault="00C816EF" w:rsidP="00C816E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7571D771" w14:textId="77777777" w:rsidR="00D47D34" w:rsidRPr="001A591F" w:rsidRDefault="00D47D34" w:rsidP="00D47D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69E54DF" w14:textId="77777777" w:rsidR="00D47D34" w:rsidRPr="001A591F" w:rsidRDefault="00D47D34" w:rsidP="00D47D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4EB938D" w14:textId="26D8DB75" w:rsidR="00D47D34" w:rsidRPr="001A591F" w:rsidRDefault="00D47D34" w:rsidP="00D47D34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6. Unapređenje plasmana vlastitih proizvoda</w:t>
      </w:r>
    </w:p>
    <w:p w14:paraId="3C887279" w14:textId="77777777" w:rsidR="00D47D34" w:rsidRPr="001A591F" w:rsidRDefault="00D47D34" w:rsidP="00D47D34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3D7622" w14:textId="7F8EE67C" w:rsidR="00D47D34" w:rsidRPr="001A591F" w:rsidRDefault="004700A1" w:rsidP="00D47D34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</w:t>
      </w:r>
      <w:r w:rsidR="00D47D34" w:rsidRPr="001A591F">
        <w:rPr>
          <w:rFonts w:ascii="Times New Roman" w:eastAsia="Calibri" w:hAnsi="Times New Roman" w:cs="Times New Roman"/>
          <w:b/>
          <w:bCs/>
          <w:sz w:val="24"/>
          <w:szCs w:val="24"/>
        </w:rPr>
        <w:t>6.1. Izgradnja i opremanje prostora za preradu u poljoprivredi</w:t>
      </w:r>
    </w:p>
    <w:p w14:paraId="215EAE09" w14:textId="77777777" w:rsidR="00D47D34" w:rsidRPr="001A591F" w:rsidRDefault="00D47D34" w:rsidP="00D47D34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53FF9C" w14:textId="77777777" w:rsidR="00D47D34" w:rsidRPr="001A591F" w:rsidRDefault="00D47D34" w:rsidP="00D47D34">
      <w:pPr>
        <w:widowControl w:val="0"/>
        <w:autoSpaceDE w:val="0"/>
        <w:autoSpaceDN w:val="0"/>
        <w:spacing w:after="0" w:line="240" w:lineRule="auto"/>
        <w:ind w:right="-142" w:firstLine="70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1A591F">
        <w:rPr>
          <w:rFonts w:ascii="Times New Roman" w:eastAsia="Arial" w:hAnsi="Times New Roman" w:cs="Times New Roman"/>
          <w:bCs/>
          <w:sz w:val="24"/>
          <w:szCs w:val="24"/>
        </w:rPr>
        <w:t>Potpora se dodjeljuje za izgradnju i opremanje prostora (uređenje objekata i nabavu opreme) za preradu u poljoprivredi.</w:t>
      </w:r>
    </w:p>
    <w:p w14:paraId="5C81C096" w14:textId="77777777" w:rsidR="00D47D34" w:rsidRPr="001A591F" w:rsidRDefault="00D47D34" w:rsidP="00D47D34">
      <w:pPr>
        <w:widowControl w:val="0"/>
        <w:autoSpaceDE w:val="0"/>
        <w:autoSpaceDN w:val="0"/>
        <w:spacing w:before="4" w:after="0" w:line="240" w:lineRule="auto"/>
        <w:ind w:right="-142" w:firstLine="823"/>
        <w:rPr>
          <w:rFonts w:ascii="Times New Roman" w:eastAsia="Arial" w:hAnsi="Times New Roman" w:cs="Times New Roman"/>
          <w:b/>
          <w:sz w:val="24"/>
          <w:szCs w:val="24"/>
        </w:rPr>
      </w:pPr>
      <w:r w:rsidRPr="001A591F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14:paraId="57ACF8F7" w14:textId="212E046A" w:rsidR="00D47D34" w:rsidRPr="001A591F" w:rsidRDefault="00D47D34" w:rsidP="00D47D34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Potpora se može isplatiti u visini 50% plaćenih troškova, a najviše do 1.330,00 EUR po poljoprivrednom gospodarstvu u jednoj kalendarskoj godini.</w:t>
      </w:r>
    </w:p>
    <w:p w14:paraId="0CCAC1CE" w14:textId="77777777" w:rsidR="00D47D34" w:rsidRPr="001A591F" w:rsidRDefault="00D47D34" w:rsidP="00D4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0974E" w14:textId="0D4DF032" w:rsidR="00D47D34" w:rsidRPr="001A591F" w:rsidRDefault="00D47D34" w:rsidP="00D4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Zahtjev za dodjelu potpore podnosi se na propisanom obrascu (Obrazac </w:t>
      </w:r>
      <w:r w:rsidR="00C816EF" w:rsidRPr="001A591F">
        <w:rPr>
          <w:rFonts w:ascii="Times New Roman" w:eastAsia="Calibri" w:hAnsi="Times New Roman" w:cs="Times New Roman"/>
          <w:sz w:val="24"/>
          <w:szCs w:val="24"/>
        </w:rPr>
        <w:t>Z</w:t>
      </w:r>
      <w:r w:rsidRPr="001A591F">
        <w:rPr>
          <w:rFonts w:ascii="Times New Roman" w:eastAsia="Calibri" w:hAnsi="Times New Roman" w:cs="Times New Roman"/>
          <w:sz w:val="24"/>
          <w:szCs w:val="24"/>
        </w:rPr>
        <w:t>-6.</w:t>
      </w:r>
      <w:r w:rsidR="00C816EF" w:rsidRPr="001A591F">
        <w:rPr>
          <w:rFonts w:ascii="Times New Roman" w:eastAsia="Calibri" w:hAnsi="Times New Roman" w:cs="Times New Roman"/>
          <w:sz w:val="24"/>
          <w:szCs w:val="24"/>
        </w:rPr>
        <w:t>1</w:t>
      </w:r>
      <w:r w:rsidRPr="001A591F">
        <w:rPr>
          <w:rFonts w:ascii="Times New Roman" w:eastAsia="Calibri" w:hAnsi="Times New Roman" w:cs="Times New Roman"/>
          <w:sz w:val="24"/>
          <w:szCs w:val="24"/>
        </w:rPr>
        <w:t>.). Propisani obrazac mora biti popunjen, ispisan i potpisan od strane podnositelja zahtjeva.</w:t>
      </w:r>
    </w:p>
    <w:p w14:paraId="7DD98072" w14:textId="77777777" w:rsidR="00D47D34" w:rsidRPr="001A591F" w:rsidRDefault="00D47D34" w:rsidP="00D47D34">
      <w:pPr>
        <w:spacing w:after="5" w:line="240" w:lineRule="auto"/>
        <w:ind w:right="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19206" w14:textId="77777777" w:rsidR="00D47D34" w:rsidRPr="001A591F" w:rsidRDefault="00D47D34" w:rsidP="00D4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Uz zahtjev za dodjelu potpore podnositelj mora priložiti sljedeću dokumentaciju:</w:t>
      </w:r>
    </w:p>
    <w:p w14:paraId="3A60942D" w14:textId="521E4F12" w:rsidR="00C816EF" w:rsidRPr="001A591F" w:rsidRDefault="00C816EF" w:rsidP="00C816EF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presliku osob</w:t>
      </w:r>
      <w:r w:rsidR="00242842">
        <w:rPr>
          <w:rFonts w:ascii="Times New Roman" w:eastAsia="Calibri" w:hAnsi="Times New Roman" w:cs="Times New Roman"/>
          <w:sz w:val="24"/>
          <w:szCs w:val="24"/>
        </w:rPr>
        <w:t>n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e iskaznice za fizičke osobe </w:t>
      </w:r>
    </w:p>
    <w:p w14:paraId="26214543" w14:textId="7FCCB416" w:rsidR="00C816EF" w:rsidRPr="001A591F" w:rsidRDefault="00C816EF" w:rsidP="00C816EF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izvadak iz odgovarajućeg registra za pravne osobe </w:t>
      </w:r>
    </w:p>
    <w:p w14:paraId="656AD6AE" w14:textId="77777777" w:rsidR="00C816EF" w:rsidRPr="001A591F" w:rsidRDefault="00C816EF" w:rsidP="00C816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4EBACC05" w14:textId="522F7B4D" w:rsidR="00C816EF" w:rsidRPr="001A591F" w:rsidRDefault="00C816EF" w:rsidP="00C816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zahtjeva za potporu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godinu (podaci iz ARKOD sustava) </w:t>
      </w:r>
    </w:p>
    <w:p w14:paraId="6F31AA7D" w14:textId="77777777" w:rsidR="00C816EF" w:rsidRPr="001A591F" w:rsidRDefault="00C816EF" w:rsidP="00C816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dokaz o registriranoj djelatnosti u poljoprivredi za koju se traži potpora (dopunska djelatnost)   </w:t>
      </w:r>
    </w:p>
    <w:p w14:paraId="5F6672F9" w14:textId="77777777" w:rsidR="00C816EF" w:rsidRPr="001A591F" w:rsidRDefault="00C816EF" w:rsidP="00C816E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potvrdu Porezne uprave o nepostojanju duga po osnovi javnih davanja ne starija od 30 dana </w:t>
      </w:r>
    </w:p>
    <w:p w14:paraId="78559425" w14:textId="77777777" w:rsidR="00C816EF" w:rsidRPr="001A591F" w:rsidRDefault="00C816EF" w:rsidP="00C816E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izjavu o iznosima dodijeljenih potpora male vrijednosti u području poljoprivrede tijekom prethodne dvije fiskalne godine i u tekućoj fiskalnoj godini  </w:t>
      </w:r>
    </w:p>
    <w:p w14:paraId="0621398B" w14:textId="77777777" w:rsidR="00C816EF" w:rsidRPr="001A591F" w:rsidRDefault="00C816EF" w:rsidP="00C816E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izjava o statusu poreznog obveznika</w:t>
      </w:r>
    </w:p>
    <w:p w14:paraId="43A944C4" w14:textId="77777777" w:rsidR="00C816EF" w:rsidRPr="001A591F" w:rsidRDefault="00C816EF" w:rsidP="00C816E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skupna izjava</w:t>
      </w:r>
    </w:p>
    <w:p w14:paraId="4FBFE0AE" w14:textId="0D0E39CC" w:rsidR="00C816EF" w:rsidRPr="001A591F" w:rsidRDefault="00C816EF" w:rsidP="00C816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račun/ugovor za izgradnju ili opremanje prostora sa dokazom o plaćanju predmetnog računa</w:t>
      </w:r>
      <w:r w:rsidR="00D21061" w:rsidRPr="001A591F">
        <w:rPr>
          <w:rFonts w:ascii="Times New Roman" w:eastAsia="Calibri" w:hAnsi="Times New Roman" w:cs="Times New Roman"/>
          <w:sz w:val="24"/>
          <w:szCs w:val="24"/>
        </w:rPr>
        <w:t>/ugovora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B4603" w14:textId="23920136" w:rsidR="00C816EF" w:rsidRPr="001A591F" w:rsidRDefault="00C816EF" w:rsidP="00C816E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preslika kartice bankovnog računa s vidljivim IBAN brojem</w:t>
      </w:r>
      <w:r w:rsidR="00E2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7" w:rsidRPr="00E27227">
        <w:rPr>
          <w:rFonts w:ascii="Times New Roman" w:eastAsia="Calibri" w:hAnsi="Times New Roman" w:cs="Times New Roman"/>
          <w:sz w:val="24"/>
          <w:szCs w:val="24"/>
        </w:rPr>
        <w:t xml:space="preserve">(sakriti CVV/CVC oznaku) 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459898E" w14:textId="77777777" w:rsidR="00C816EF" w:rsidRPr="001A591F" w:rsidRDefault="00C816EF" w:rsidP="00C816E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</w:p>
    <w:p w14:paraId="7561B6CF" w14:textId="77777777" w:rsidR="00D47D34" w:rsidRPr="001A591F" w:rsidRDefault="00D47D34" w:rsidP="00D47D34">
      <w:pPr>
        <w:spacing w:after="5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2C8B5F" w14:textId="77777777" w:rsidR="00D47D34" w:rsidRPr="001A591F" w:rsidRDefault="00D47D34" w:rsidP="00D47D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53AA167" w14:textId="6F6CB042" w:rsidR="00A95E08" w:rsidRPr="001A591F" w:rsidRDefault="00D753B1" w:rsidP="0023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A95E08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. POSTUPAK PRIJAVE NA JAVNI POZIV</w:t>
      </w:r>
    </w:p>
    <w:p w14:paraId="254EBE51" w14:textId="77777777" w:rsidR="00A95E08" w:rsidRPr="001A591F" w:rsidRDefault="00A95E08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8E7F15B" w14:textId="1AF203BE" w:rsidR="00A95E08" w:rsidRPr="001A591F" w:rsidRDefault="00A95E08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Javni poziv </w:t>
      </w:r>
      <w:r w:rsidR="004C6A44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 se </w:t>
      </w:r>
      <w:r w:rsidR="00537785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popunjenog i potpisanog 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obrasca</w:t>
      </w:r>
      <w:r w:rsidR="00AC1A0B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1061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zahtjeva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koji </w:t>
      </w:r>
      <w:r w:rsidR="00751877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</w:t>
      </w:r>
      <w:r w:rsidR="004953E1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751877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tražena dokumentacija naveden</w:t>
      </w:r>
      <w:r w:rsidR="00AE75D0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</w:t>
      </w:r>
      <w:r w:rsidR="00FE6DB0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FE6DB0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avn</w:t>
      </w:r>
      <w:r w:rsidR="00FE6DB0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m poziv</w:t>
      </w:r>
      <w:r w:rsidR="00FE6DB0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FD8217" w14:textId="06901D91" w:rsidR="00537785" w:rsidRPr="001A591F" w:rsidRDefault="00537785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Nepotpuni zahtjevi neće se razmatrati</w:t>
      </w:r>
      <w:r w:rsidR="00247054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uzimati u obzir.</w:t>
      </w:r>
    </w:p>
    <w:p w14:paraId="5C0C466B" w14:textId="77777777" w:rsidR="00537785" w:rsidRPr="001A591F" w:rsidRDefault="00537785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31848" w14:textId="3FE7BEA6" w:rsidR="00A95E08" w:rsidRPr="001A591F" w:rsidRDefault="00A95E08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se dostavlja osobno ili preporučeno poštom na adresu: Općina Sirač, Stjepana Radića 120/1, 43541 Sirač, s naznakom: "Prijava na javni poziv – </w:t>
      </w:r>
      <w:r w:rsidR="00400498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 poljoprivredi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</w:p>
    <w:p w14:paraId="3E677565" w14:textId="77777777" w:rsidR="00A95E08" w:rsidRPr="001A591F" w:rsidRDefault="00A95E08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F8B78" w14:textId="29FC268E" w:rsidR="00A95E08" w:rsidRPr="001A591F" w:rsidRDefault="00A95E08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se </w:t>
      </w:r>
      <w:r w:rsidR="00D21061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rješavaju 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redoslijedu zaprimanja, pri čemu se u obzir uzima dan, sat i minuta zaprimanja prijave.</w:t>
      </w:r>
    </w:p>
    <w:p w14:paraId="49664406" w14:textId="77777777" w:rsidR="00A95E08" w:rsidRPr="001A591F" w:rsidRDefault="00A95E08" w:rsidP="0023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C759C" w14:textId="77777777" w:rsidR="00964219" w:rsidRPr="001A591F" w:rsidRDefault="00964219" w:rsidP="0023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4C7451" w14:textId="37B2D2E8" w:rsidR="00A95E08" w:rsidRPr="001A591F" w:rsidRDefault="00A95E08" w:rsidP="0023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4D2FCF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. ROK ZA PODOŠENJE PRIJAVA</w:t>
      </w:r>
    </w:p>
    <w:p w14:paraId="44E6156D" w14:textId="77777777" w:rsidR="00964219" w:rsidRPr="001A591F" w:rsidRDefault="00964219" w:rsidP="0023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734F8" w14:textId="24C25204" w:rsidR="00A95E08" w:rsidRPr="001A591F" w:rsidRDefault="00FE6DB0" w:rsidP="00232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Prijave</w:t>
      </w:r>
      <w:r w:rsidR="00A95E08" w:rsidRPr="001A591F">
        <w:rPr>
          <w:rFonts w:ascii="Times New Roman" w:eastAsia="Calibri" w:hAnsi="Times New Roman" w:cs="Times New Roman"/>
          <w:sz w:val="24"/>
          <w:szCs w:val="24"/>
        </w:rPr>
        <w:t xml:space="preserve"> se po objavljenom </w:t>
      </w:r>
      <w:r w:rsidR="00306DAB" w:rsidRPr="001A591F">
        <w:rPr>
          <w:rFonts w:ascii="Times New Roman" w:eastAsia="Calibri" w:hAnsi="Times New Roman" w:cs="Times New Roman"/>
          <w:sz w:val="24"/>
          <w:szCs w:val="24"/>
        </w:rPr>
        <w:t>J</w:t>
      </w:r>
      <w:r w:rsidR="00A95E08" w:rsidRPr="001A591F">
        <w:rPr>
          <w:rFonts w:ascii="Times New Roman" w:eastAsia="Calibri" w:hAnsi="Times New Roman" w:cs="Times New Roman"/>
          <w:sz w:val="24"/>
          <w:szCs w:val="24"/>
        </w:rPr>
        <w:t>avnom pozivu mogu podnositi do iskorištenja sredstva</w:t>
      </w:r>
      <w:r w:rsidR="009B7148" w:rsidRPr="001A591F">
        <w:rPr>
          <w:rFonts w:ascii="Times New Roman" w:eastAsia="Calibri" w:hAnsi="Times New Roman" w:cs="Times New Roman"/>
          <w:sz w:val="24"/>
          <w:szCs w:val="24"/>
        </w:rPr>
        <w:t xml:space="preserve"> za 202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="009B7148" w:rsidRPr="001A591F">
        <w:rPr>
          <w:rFonts w:ascii="Times New Roman" w:eastAsia="Calibri" w:hAnsi="Times New Roman" w:cs="Times New Roman"/>
          <w:sz w:val="24"/>
          <w:szCs w:val="24"/>
        </w:rPr>
        <w:t>. godinu</w:t>
      </w:r>
      <w:r w:rsidR="00A95E08" w:rsidRPr="001A591F">
        <w:rPr>
          <w:rFonts w:ascii="Times New Roman" w:eastAsia="Calibri" w:hAnsi="Times New Roman" w:cs="Times New Roman"/>
          <w:sz w:val="24"/>
          <w:szCs w:val="24"/>
        </w:rPr>
        <w:t>, a najkasnije do 3</w:t>
      </w:r>
      <w:r w:rsidR="00852CBC" w:rsidRPr="001A591F">
        <w:rPr>
          <w:rFonts w:ascii="Times New Roman" w:eastAsia="Calibri" w:hAnsi="Times New Roman" w:cs="Times New Roman"/>
          <w:sz w:val="24"/>
          <w:szCs w:val="24"/>
        </w:rPr>
        <w:t>0</w:t>
      </w:r>
      <w:r w:rsidR="00A95E08" w:rsidRPr="001A59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2CBC" w:rsidRPr="001A591F">
        <w:rPr>
          <w:rFonts w:ascii="Times New Roman" w:eastAsia="Calibri" w:hAnsi="Times New Roman" w:cs="Times New Roman"/>
          <w:sz w:val="24"/>
          <w:szCs w:val="24"/>
        </w:rPr>
        <w:t>studenog</w:t>
      </w:r>
      <w:r w:rsidR="00A95E08" w:rsidRPr="001A591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42F3E" w:rsidRPr="001A591F">
        <w:rPr>
          <w:rFonts w:ascii="Times New Roman" w:eastAsia="Calibri" w:hAnsi="Times New Roman" w:cs="Times New Roman"/>
          <w:sz w:val="24"/>
          <w:szCs w:val="24"/>
        </w:rPr>
        <w:t>2</w:t>
      </w:r>
      <w:r w:rsidR="002408C0">
        <w:rPr>
          <w:rFonts w:ascii="Times New Roman" w:eastAsia="Calibri" w:hAnsi="Times New Roman" w:cs="Times New Roman"/>
          <w:sz w:val="24"/>
          <w:szCs w:val="24"/>
        </w:rPr>
        <w:t>4</w:t>
      </w:r>
      <w:r w:rsidR="00A95E08" w:rsidRPr="001A591F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600AD514" w14:textId="77777777" w:rsidR="007D217C" w:rsidRPr="001A591F" w:rsidRDefault="007D217C" w:rsidP="00232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232A98" w14:textId="77777777" w:rsidR="0023282B" w:rsidRPr="001A591F" w:rsidRDefault="0023282B" w:rsidP="00232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BFD32" w14:textId="6251DCBB" w:rsidR="00A95E08" w:rsidRPr="001A591F" w:rsidRDefault="00A95E08" w:rsidP="0023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4D2FCF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I. DODJELA SREDSTAVA IZ JAVNOG NATJEČAJA</w:t>
      </w:r>
    </w:p>
    <w:p w14:paraId="69D0B641" w14:textId="77777777" w:rsidR="00964219" w:rsidRPr="001A591F" w:rsidRDefault="00964219" w:rsidP="0023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728C7" w14:textId="77777777" w:rsidR="00D21061" w:rsidRPr="001A591F" w:rsidRDefault="00D21061" w:rsidP="00D210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Kao prihvatljiv trošak po ovom Javnom pozivu priznaju se troškovi obuhvaćeni navedenim potporama nastali u tekućoj kalendarskoj godini za koju je raspisan javni poziv, uz ispunjenje ostalih uvjeta utvrđenih Pravilnikom i ovim Javnim pozivom. </w:t>
      </w:r>
    </w:p>
    <w:p w14:paraId="72742A67" w14:textId="77777777" w:rsidR="00400498" w:rsidRPr="001A591F" w:rsidRDefault="00400498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korisnike potpora koji su u sustavu PDV-a, troškovi PDV-a nisu prihvatljivi za odobrenje potpore, te će se isti prilikom izračuna odbiti.</w:t>
      </w:r>
    </w:p>
    <w:p w14:paraId="20BFEE3E" w14:textId="77777777" w:rsidR="00400498" w:rsidRPr="001A591F" w:rsidRDefault="00400498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D20C9" w14:textId="7A41C812" w:rsidR="00A95E08" w:rsidRPr="001A591F" w:rsidRDefault="00A95E08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vremenu zaprimanja prijave, a nakon utvrđivanja prihvatljivosti prijavitelja od strane Povjerenstva za </w:t>
      </w:r>
      <w:r w:rsidR="00242842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dodjelu potpora poljoprivredi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, Općinski načelnik Općine Sirač donosi Odluku o dodjeli</w:t>
      </w:r>
      <w:r w:rsidR="00537785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12EF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</w:t>
      </w:r>
      <w:r w:rsidR="00537785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se </w:t>
      </w:r>
      <w:r w:rsidR="006F61AE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dokaziv način 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 prijavitelj</w:t>
      </w:r>
      <w:r w:rsidR="006F61AE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DF9A05" w14:textId="77777777" w:rsidR="00AC1A0B" w:rsidRPr="001A591F" w:rsidRDefault="00AC1A0B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DF8CA6" w14:textId="139D3AA5" w:rsidR="00A95E08" w:rsidRPr="001A591F" w:rsidRDefault="00A95E08" w:rsidP="0023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Prijavitelji koji nisu udovoljili kriterijima ovo</w:t>
      </w:r>
      <w:r w:rsidR="00BE3FFD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3FFD"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1A591F">
        <w:rPr>
          <w:rFonts w:ascii="Times New Roman" w:eastAsia="Times New Roman" w:hAnsi="Times New Roman" w:cs="Times New Roman"/>
          <w:sz w:val="24"/>
          <w:szCs w:val="24"/>
          <w:lang w:eastAsia="hr-HR"/>
        </w:rPr>
        <w:t>avnog poziva, kao i prijavitelji koji su se prijavili nakon podjele sredstava bit će pismeno obaviješteni o istome.</w:t>
      </w:r>
    </w:p>
    <w:p w14:paraId="4CEF4E57" w14:textId="77777777" w:rsidR="00AC1A0B" w:rsidRPr="001A591F" w:rsidRDefault="00AC1A0B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376AC" w14:textId="343CE564" w:rsidR="004F602A" w:rsidRPr="001A591F" w:rsidRDefault="00FE6DB0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Po dostavi Odluke o dodjeli </w:t>
      </w:r>
      <w:r w:rsidR="003512EF" w:rsidRPr="001A591F">
        <w:rPr>
          <w:rFonts w:ascii="Times New Roman" w:eastAsia="Calibri" w:hAnsi="Times New Roman" w:cs="Times New Roman"/>
          <w:sz w:val="24"/>
          <w:szCs w:val="24"/>
        </w:rPr>
        <w:t>potpore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sklopit će se Ugovor o dodjeli </w:t>
      </w:r>
      <w:r w:rsidR="0023282B" w:rsidRPr="001A591F">
        <w:rPr>
          <w:rFonts w:ascii="Times New Roman" w:eastAsia="Calibri" w:hAnsi="Times New Roman" w:cs="Times New Roman"/>
          <w:sz w:val="24"/>
          <w:szCs w:val="24"/>
        </w:rPr>
        <w:t>potpore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. Ugovorom će se regulirati međusobna prava i obveze. </w:t>
      </w:r>
    </w:p>
    <w:p w14:paraId="0A229416" w14:textId="77777777" w:rsidR="00AC1A0B" w:rsidRPr="001A591F" w:rsidRDefault="00AC1A0B" w:rsidP="002328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D8C8B9" w14:textId="0DA5EEEE" w:rsidR="004C574A" w:rsidRPr="001A591F" w:rsidRDefault="006725A5" w:rsidP="00672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91F">
        <w:rPr>
          <w:rFonts w:ascii="Times New Roman" w:hAnsi="Times New Roman" w:cs="Times New Roman"/>
          <w:sz w:val="24"/>
          <w:szCs w:val="24"/>
        </w:rPr>
        <w:t>Potpora poljoprivredi smatra se dodijeljenom u trenutku sklapanja Ugovora o dodjeli potpore odnosno u trenutku kada poljoprivredno gospodarstvo u skladu s odgovarajućim nacionalnim pravnim poretkom stekne zakonsko pravo na primanje potpore, neovisno o datumu isplate potpore male vrijednosti poljoprivrednom gospodarstvu.</w:t>
      </w:r>
    </w:p>
    <w:p w14:paraId="71BCC4CF" w14:textId="77777777" w:rsidR="006725A5" w:rsidRPr="001A591F" w:rsidRDefault="006725A5" w:rsidP="006725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B406D9" w14:textId="798DD297" w:rsidR="00A95E08" w:rsidRPr="001A591F" w:rsidRDefault="00A95E08" w:rsidP="00232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>V</w:t>
      </w:r>
      <w:r w:rsidR="004D2FCF" w:rsidRPr="001A591F">
        <w:rPr>
          <w:rFonts w:ascii="Times New Roman" w:eastAsia="Calibri" w:hAnsi="Times New Roman" w:cs="Times New Roman"/>
          <w:sz w:val="24"/>
          <w:szCs w:val="24"/>
        </w:rPr>
        <w:t>I</w:t>
      </w:r>
      <w:r w:rsidRPr="001A591F">
        <w:rPr>
          <w:rFonts w:ascii="Times New Roman" w:eastAsia="Calibri" w:hAnsi="Times New Roman" w:cs="Times New Roman"/>
          <w:sz w:val="24"/>
          <w:szCs w:val="24"/>
        </w:rPr>
        <w:t>II. OSTALE ODREDBE</w:t>
      </w:r>
    </w:p>
    <w:p w14:paraId="46FBFB22" w14:textId="77777777" w:rsidR="00964219" w:rsidRPr="001A591F" w:rsidRDefault="00964219" w:rsidP="00232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9B3E1" w14:textId="77777777" w:rsidR="00400498" w:rsidRPr="001A591F" w:rsidRDefault="00400498" w:rsidP="004004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91F">
        <w:rPr>
          <w:rFonts w:ascii="Times New Roman" w:hAnsi="Times New Roman" w:cs="Times New Roman"/>
          <w:sz w:val="24"/>
          <w:szCs w:val="24"/>
        </w:rPr>
        <w:t>Pojedine potpore mogu se isplatiti i korisnicima koji nemaju prebivalište i sjedište poljoprivrednog gospodarstva prijavljeno na području Općine Sirač, ukoliko se radi o projektima i programima od izuzetnog interesa Općine.</w:t>
      </w:r>
    </w:p>
    <w:p w14:paraId="5504FA24" w14:textId="77777777" w:rsidR="00400498" w:rsidRPr="001A591F" w:rsidRDefault="00400498" w:rsidP="004004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969129" w14:textId="77777777" w:rsidR="006725A5" w:rsidRPr="001A591F" w:rsidRDefault="006725A5" w:rsidP="006725A5">
      <w:pPr>
        <w:widowControl w:val="0"/>
        <w:tabs>
          <w:tab w:val="left" w:pos="453"/>
        </w:tabs>
        <w:autoSpaceDE w:val="0"/>
        <w:autoSpaceDN w:val="0"/>
        <w:spacing w:after="0" w:line="240" w:lineRule="auto"/>
        <w:ind w:right="-142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hAnsi="Times New Roman" w:cs="Times New Roman"/>
          <w:sz w:val="24"/>
          <w:szCs w:val="24"/>
        </w:rPr>
        <w:tab/>
      </w:r>
      <w:r w:rsidRPr="001A591F">
        <w:rPr>
          <w:rFonts w:ascii="Times New Roman" w:eastAsia="Arial" w:hAnsi="Times New Roman" w:cs="Times New Roman"/>
          <w:sz w:val="24"/>
          <w:szCs w:val="24"/>
        </w:rPr>
        <w:t>Korisnik kojemu je dodijeljena potpora dužan je:</w:t>
      </w:r>
    </w:p>
    <w:p w14:paraId="744BAECE" w14:textId="77777777" w:rsidR="006725A5" w:rsidRPr="001A591F" w:rsidRDefault="006725A5" w:rsidP="006725A5">
      <w:pPr>
        <w:widowControl w:val="0"/>
        <w:tabs>
          <w:tab w:val="left" w:pos="453"/>
        </w:tabs>
        <w:autoSpaceDE w:val="0"/>
        <w:autoSpaceDN w:val="0"/>
        <w:spacing w:after="0" w:line="240" w:lineRule="auto"/>
        <w:ind w:right="-142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 xml:space="preserve">- odobrena sredstva namjenski utrošiti, </w:t>
      </w:r>
    </w:p>
    <w:p w14:paraId="167DF7AB" w14:textId="21F8654F" w:rsidR="006725A5" w:rsidRPr="001A591F" w:rsidRDefault="006725A5" w:rsidP="006725A5">
      <w:pPr>
        <w:widowControl w:val="0"/>
        <w:tabs>
          <w:tab w:val="left" w:pos="453"/>
        </w:tabs>
        <w:autoSpaceDE w:val="0"/>
        <w:autoSpaceDN w:val="0"/>
        <w:spacing w:after="0" w:line="240" w:lineRule="auto"/>
        <w:ind w:right="-142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 xml:space="preserve">- osigurati trajnost projekta na način da tijekom razdoblja od 3 godine od dana isplate sredstava </w:t>
      </w:r>
      <w:r w:rsidR="00242842">
        <w:rPr>
          <w:rFonts w:ascii="Times New Roman" w:eastAsia="Arial" w:hAnsi="Times New Roman" w:cs="Times New Roman"/>
          <w:sz w:val="24"/>
          <w:szCs w:val="24"/>
        </w:rPr>
        <w:t>mehanizaciju/</w:t>
      </w:r>
      <w:r w:rsidRPr="001A591F">
        <w:rPr>
          <w:rFonts w:ascii="Times New Roman" w:eastAsia="Arial" w:hAnsi="Times New Roman" w:cs="Times New Roman"/>
          <w:sz w:val="24"/>
          <w:szCs w:val="24"/>
        </w:rPr>
        <w:t>opremu</w:t>
      </w:r>
      <w:r w:rsidR="00242842">
        <w:rPr>
          <w:rFonts w:ascii="Times New Roman" w:eastAsia="Arial" w:hAnsi="Times New Roman" w:cs="Times New Roman"/>
          <w:sz w:val="24"/>
          <w:szCs w:val="24"/>
        </w:rPr>
        <w:t>/zemljište</w:t>
      </w:r>
      <w:r w:rsidRPr="001A591F">
        <w:rPr>
          <w:rFonts w:ascii="Times New Roman" w:eastAsia="Arial" w:hAnsi="Times New Roman" w:cs="Times New Roman"/>
          <w:sz w:val="24"/>
          <w:szCs w:val="24"/>
        </w:rPr>
        <w:t xml:space="preserve"> nabavljen</w:t>
      </w:r>
      <w:r w:rsidR="00E27227">
        <w:rPr>
          <w:rFonts w:ascii="Times New Roman" w:eastAsia="Arial" w:hAnsi="Times New Roman" w:cs="Times New Roman"/>
          <w:sz w:val="24"/>
          <w:szCs w:val="24"/>
        </w:rPr>
        <w:t>e</w:t>
      </w:r>
      <w:r w:rsidRPr="001A591F">
        <w:rPr>
          <w:rFonts w:ascii="Times New Roman" w:eastAsia="Arial" w:hAnsi="Times New Roman" w:cs="Times New Roman"/>
          <w:sz w:val="24"/>
          <w:szCs w:val="24"/>
        </w:rPr>
        <w:t xml:space="preserve"> sredstvima potpore zadrži u funkciji, ne proda ju ili na drugi način otuđi,</w:t>
      </w:r>
    </w:p>
    <w:p w14:paraId="79932512" w14:textId="77777777" w:rsidR="006725A5" w:rsidRPr="001A591F" w:rsidRDefault="006725A5" w:rsidP="006725A5">
      <w:pPr>
        <w:widowControl w:val="0"/>
        <w:tabs>
          <w:tab w:val="left" w:pos="453"/>
        </w:tabs>
        <w:autoSpaceDE w:val="0"/>
        <w:autoSpaceDN w:val="0"/>
        <w:spacing w:after="0" w:line="240" w:lineRule="auto"/>
        <w:ind w:right="-142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- ne ugasiti ili premjestiti proizvodne aktivnosti izvan područja Općine Sirač</w:t>
      </w:r>
    </w:p>
    <w:p w14:paraId="1D022E75" w14:textId="77777777" w:rsidR="006725A5" w:rsidRPr="001A591F" w:rsidRDefault="006725A5" w:rsidP="006725A5">
      <w:pPr>
        <w:widowControl w:val="0"/>
        <w:tabs>
          <w:tab w:val="left" w:pos="453"/>
        </w:tabs>
        <w:autoSpaceDE w:val="0"/>
        <w:autoSpaceDN w:val="0"/>
        <w:spacing w:after="0" w:line="240" w:lineRule="auto"/>
        <w:ind w:right="-142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 xml:space="preserve">- ne promijeniti vlasništvo nad predmetom ulaganja, </w:t>
      </w:r>
    </w:p>
    <w:p w14:paraId="77BD0F59" w14:textId="77777777" w:rsidR="006725A5" w:rsidRPr="001A591F" w:rsidRDefault="006725A5" w:rsidP="006725A5">
      <w:pPr>
        <w:widowControl w:val="0"/>
        <w:tabs>
          <w:tab w:val="left" w:pos="453"/>
        </w:tabs>
        <w:autoSpaceDE w:val="0"/>
        <w:autoSpaceDN w:val="0"/>
        <w:spacing w:after="0" w:line="240" w:lineRule="auto"/>
        <w:ind w:right="-142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- ne davati u zakup ili podnajam predmet ulaganja.</w:t>
      </w:r>
    </w:p>
    <w:p w14:paraId="6517E175" w14:textId="2B02C929" w:rsidR="00400498" w:rsidRPr="001A591F" w:rsidRDefault="00400498" w:rsidP="002328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27FF4" w14:textId="4482F452" w:rsidR="006725A5" w:rsidRPr="001A591F" w:rsidRDefault="006725A5" w:rsidP="006725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91F">
        <w:rPr>
          <w:rFonts w:ascii="Times New Roman" w:hAnsi="Times New Roman" w:cs="Times New Roman"/>
          <w:sz w:val="24"/>
          <w:szCs w:val="24"/>
        </w:rPr>
        <w:t xml:space="preserve">Ukoliko je korisnik potpore priložio neistinitu dokumentaciju odnosno postupio suprotno </w:t>
      </w:r>
      <w:r w:rsidR="009453B0" w:rsidRPr="001A591F">
        <w:rPr>
          <w:rFonts w:ascii="Times New Roman" w:hAnsi="Times New Roman" w:cs="Times New Roman"/>
          <w:sz w:val="24"/>
          <w:szCs w:val="24"/>
        </w:rPr>
        <w:t xml:space="preserve">prethodno navedenim </w:t>
      </w:r>
      <w:r w:rsidR="00E001F2">
        <w:rPr>
          <w:rFonts w:ascii="Times New Roman" w:hAnsi="Times New Roman" w:cs="Times New Roman"/>
          <w:sz w:val="24"/>
          <w:szCs w:val="24"/>
        </w:rPr>
        <w:t>obvezama</w:t>
      </w:r>
      <w:r w:rsidRPr="001A591F">
        <w:rPr>
          <w:rFonts w:ascii="Times New Roman" w:hAnsi="Times New Roman" w:cs="Times New Roman"/>
          <w:sz w:val="24"/>
          <w:szCs w:val="24"/>
        </w:rPr>
        <w:t xml:space="preserve"> dobivena sredstva mora vratiti u Proračun Općine Sirač u roku 15 dana od dana primitka poziva, uvećana za iznos zakonske zatezne kamate, te gubi pravo na poticajna sredstva Općine Sirač u sljedeće 3 godine.</w:t>
      </w:r>
    </w:p>
    <w:p w14:paraId="596C86CE" w14:textId="77777777" w:rsidR="006725A5" w:rsidRPr="001A591F" w:rsidRDefault="006725A5" w:rsidP="006725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5B2181" w14:textId="204385B0" w:rsidR="006725A5" w:rsidRPr="001A591F" w:rsidRDefault="006725A5" w:rsidP="006725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91F">
        <w:rPr>
          <w:rFonts w:ascii="Times New Roman" w:hAnsi="Times New Roman" w:cs="Times New Roman"/>
          <w:sz w:val="24"/>
          <w:szCs w:val="24"/>
        </w:rPr>
        <w:t xml:space="preserve">Općina Sirač će s ciljem poštivanja načela transparentnosti trošenja proračunskog novca pratiti provedbu financiranih mjera, sukladno propisima o fiskalnoj odgovornosti, financijskom poslovanju i računovodstvu, te drugim važećim propisima i ovom Programu. </w:t>
      </w:r>
    </w:p>
    <w:p w14:paraId="2D2B9B3F" w14:textId="77777777" w:rsidR="009453B0" w:rsidRPr="001A591F" w:rsidRDefault="009453B0" w:rsidP="006725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15225" w14:textId="05190D9B" w:rsidR="006725A5" w:rsidRPr="001A591F" w:rsidRDefault="006725A5" w:rsidP="006725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91F">
        <w:rPr>
          <w:rFonts w:ascii="Times New Roman" w:hAnsi="Times New Roman" w:cs="Times New Roman"/>
          <w:sz w:val="24"/>
          <w:szCs w:val="24"/>
        </w:rPr>
        <w:t>Korisnik potpore dužan je omogućiti davatelju potpore kontrolu namjenskog utroška dobivene potpore.</w:t>
      </w:r>
    </w:p>
    <w:p w14:paraId="0DD83288" w14:textId="77777777" w:rsidR="009453B0" w:rsidRPr="001A591F" w:rsidRDefault="009453B0" w:rsidP="006725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067DF0" w14:textId="248E9EE9" w:rsidR="006725A5" w:rsidRPr="001A591F" w:rsidRDefault="006725A5" w:rsidP="006725A5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91F">
        <w:rPr>
          <w:rFonts w:ascii="Times New Roman" w:eastAsia="Arial" w:hAnsi="Times New Roman" w:cs="Times New Roman"/>
          <w:sz w:val="24"/>
          <w:szCs w:val="24"/>
        </w:rPr>
        <w:t>Davatelj potpore dužan je korisniku potpore dostaviti obavijest da mu je dodijeljena potpora male vrijednosti sukladno Uredbi 1408/2013 i Uredbi 1407/2013.</w:t>
      </w:r>
    </w:p>
    <w:p w14:paraId="6382B883" w14:textId="77777777" w:rsidR="004953E1" w:rsidRPr="001A591F" w:rsidRDefault="004953E1" w:rsidP="002328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E4A2CF" w14:textId="54F5F8EA" w:rsidR="007D217C" w:rsidRPr="001A591F" w:rsidRDefault="007D217C" w:rsidP="0023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Propisani obrasci Prijave i Izjave moraju biti popunjeni, ispisani i potpisani od strane podnositelja zahtjeva, te dostavljeni u originalu. Ostale zahtijevane dokumente podnositelji </w:t>
      </w:r>
      <w:r w:rsidRPr="001A591F">
        <w:rPr>
          <w:rFonts w:ascii="Times New Roman" w:eastAsia="Calibri" w:hAnsi="Times New Roman" w:cs="Times New Roman"/>
          <w:sz w:val="24"/>
          <w:szCs w:val="24"/>
        </w:rPr>
        <w:lastRenderedPageBreak/>
        <w:t>zahtjeva mogu dostaviti u neovjerenoj preslici. Neovjerenom preslikom smatra se i neovjereni ispis elektroničke isprave.</w:t>
      </w:r>
    </w:p>
    <w:p w14:paraId="28F73D20" w14:textId="77777777" w:rsidR="006725A5" w:rsidRPr="001A591F" w:rsidRDefault="006725A5" w:rsidP="006725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0D9DEB" w14:textId="3E24CB85" w:rsidR="006725A5" w:rsidRPr="001A591F" w:rsidRDefault="006725A5" w:rsidP="006725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Obrasci </w:t>
      </w:r>
      <w:r w:rsidR="00E001F2">
        <w:rPr>
          <w:rFonts w:ascii="Times New Roman" w:eastAsia="Calibri" w:hAnsi="Times New Roman" w:cs="Times New Roman"/>
          <w:sz w:val="24"/>
          <w:szCs w:val="24"/>
        </w:rPr>
        <w:t>Zahtjeva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i Izjava mogu se podići u Općini Sirač, Stjepana Radića 120/I, Sirač, a isti će biti objavljeni </w:t>
      </w:r>
      <w:r w:rsidR="00D21061" w:rsidRPr="001A591F">
        <w:rPr>
          <w:rFonts w:ascii="Times New Roman" w:eastAsia="Calibri" w:hAnsi="Times New Roman" w:cs="Times New Roman"/>
          <w:sz w:val="24"/>
          <w:szCs w:val="24"/>
        </w:rPr>
        <w:t>uz ovaj Javni poziv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na web stranici Općine Sirač (</w:t>
      </w:r>
      <w:hyperlink r:id="rId9" w:history="1">
        <w:r w:rsidRPr="001A591F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www.sirac.hr</w:t>
        </w:r>
      </w:hyperlink>
      <w:r w:rsidRPr="001A591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B97D4C1" w14:textId="5C6FF62B" w:rsidR="009B7148" w:rsidRPr="001A591F" w:rsidRDefault="009B7148" w:rsidP="00232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9CBC9" w14:textId="0AC9F39E" w:rsidR="00F66E18" w:rsidRPr="001A591F" w:rsidRDefault="009B7148" w:rsidP="00232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="004953E1" w:rsidRPr="001A591F">
        <w:rPr>
          <w:rFonts w:ascii="Times New Roman" w:eastAsia="Calibri" w:hAnsi="Times New Roman" w:cs="Times New Roman"/>
          <w:sz w:val="24"/>
          <w:szCs w:val="24"/>
        </w:rPr>
        <w:t xml:space="preserve">Dodatne informacije mogu se dobiti u Općini Sirač, tel. 043/675-250, e-mail: </w:t>
      </w:r>
      <w:hyperlink r:id="rId10" w:history="1">
        <w:r w:rsidR="004953E1" w:rsidRPr="001A591F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opcina@sirac.hr</w:t>
        </w:r>
      </w:hyperlink>
      <w:r w:rsidR="004953E1" w:rsidRPr="001A591F">
        <w:rPr>
          <w:rStyle w:val="Hiperveza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14:paraId="498E7DFC" w14:textId="5460B08B" w:rsidR="00F66E18" w:rsidRPr="001A591F" w:rsidRDefault="00F66E18" w:rsidP="0023282B">
      <w:pPr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1B963" w14:textId="77777777" w:rsidR="004953E1" w:rsidRPr="001A591F" w:rsidRDefault="004953E1" w:rsidP="0023282B">
      <w:pPr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2467B" w14:textId="1E11E6D2" w:rsidR="002929FD" w:rsidRPr="001A591F" w:rsidRDefault="00F43F57" w:rsidP="00232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="002929FD"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="002929FD"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="002929FD"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="002929FD"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="002929FD"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="002929FD"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="002929FD" w:rsidRPr="001A591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F61AE" w:rsidRPr="001A591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929FD" w:rsidRPr="001A591F">
        <w:rPr>
          <w:rFonts w:ascii="Times New Roman" w:eastAsia="Calibri" w:hAnsi="Times New Roman" w:cs="Times New Roman"/>
          <w:sz w:val="24"/>
          <w:szCs w:val="24"/>
        </w:rPr>
        <w:t xml:space="preserve"> Načelnik:</w:t>
      </w:r>
    </w:p>
    <w:p w14:paraId="1457D4B7" w14:textId="77777777" w:rsidR="00297573" w:rsidRPr="001A591F" w:rsidRDefault="00297573" w:rsidP="00232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748A4" w14:textId="0A7007C0" w:rsidR="002929FD" w:rsidRPr="001A591F" w:rsidRDefault="00F43F57" w:rsidP="0023282B">
      <w:pPr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929FD" w:rsidRPr="001A591F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263A63F7" w14:textId="3FE35EC8" w:rsidR="002929FD" w:rsidRPr="001A591F" w:rsidRDefault="002929FD" w:rsidP="0023282B">
      <w:pPr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Pr="001A591F">
        <w:rPr>
          <w:rFonts w:ascii="Times New Roman" w:eastAsia="Calibri" w:hAnsi="Times New Roman" w:cs="Times New Roman"/>
          <w:sz w:val="24"/>
          <w:szCs w:val="24"/>
        </w:rPr>
        <w:tab/>
      </w:r>
      <w:r w:rsidRPr="001A591F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D938C8" w:rsidRPr="001A591F">
        <w:rPr>
          <w:rFonts w:ascii="Times New Roman" w:eastAsia="Calibri" w:hAnsi="Times New Roman" w:cs="Times New Roman"/>
          <w:sz w:val="24"/>
          <w:szCs w:val="24"/>
        </w:rPr>
        <w:t xml:space="preserve">            (</w:t>
      </w:r>
      <w:r w:rsidR="0075123B" w:rsidRPr="001A591F">
        <w:rPr>
          <w:rFonts w:ascii="Times New Roman" w:eastAsia="Calibri" w:hAnsi="Times New Roman" w:cs="Times New Roman"/>
          <w:sz w:val="24"/>
          <w:szCs w:val="24"/>
        </w:rPr>
        <w:t xml:space="preserve">Igor Supan, </w:t>
      </w:r>
      <w:proofErr w:type="spellStart"/>
      <w:r w:rsidR="0075123B" w:rsidRPr="001A591F">
        <w:rPr>
          <w:rFonts w:ascii="Times New Roman" w:eastAsia="Calibri" w:hAnsi="Times New Roman" w:cs="Times New Roman"/>
          <w:sz w:val="24"/>
          <w:szCs w:val="24"/>
        </w:rPr>
        <w:t>mag.</w:t>
      </w:r>
      <w:r w:rsidR="00D938C8" w:rsidRPr="001A591F">
        <w:rPr>
          <w:rFonts w:ascii="Times New Roman" w:eastAsia="Calibri" w:hAnsi="Times New Roman" w:cs="Times New Roman"/>
          <w:sz w:val="24"/>
          <w:szCs w:val="24"/>
        </w:rPr>
        <w:t>oe</w:t>
      </w:r>
      <w:r w:rsidRPr="001A591F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1A591F"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19603334" w14:textId="77777777" w:rsidR="004C6A44" w:rsidRPr="001A591F" w:rsidRDefault="004C6A44" w:rsidP="0023282B">
      <w:pPr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C6A44" w:rsidRPr="001A591F" w:rsidSect="00A528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54B50" w14:textId="77777777" w:rsidR="00670DC3" w:rsidRDefault="00670DC3" w:rsidP="00D964E2">
      <w:pPr>
        <w:spacing w:after="0" w:line="240" w:lineRule="auto"/>
      </w:pPr>
      <w:r>
        <w:separator/>
      </w:r>
    </w:p>
  </w:endnote>
  <w:endnote w:type="continuationSeparator" w:id="0">
    <w:p w14:paraId="73FF5C8C" w14:textId="77777777" w:rsidR="00670DC3" w:rsidRDefault="00670DC3" w:rsidP="00D9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2089167"/>
      <w:docPartObj>
        <w:docPartGallery w:val="Page Numbers (Bottom of Page)"/>
        <w:docPartUnique/>
      </w:docPartObj>
    </w:sdtPr>
    <w:sdtContent>
      <w:p w14:paraId="0F749830" w14:textId="05414075" w:rsidR="0038122D" w:rsidRDefault="003812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CCB86" w14:textId="77777777" w:rsidR="0038122D" w:rsidRDefault="003812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C719F" w14:textId="77777777" w:rsidR="00670DC3" w:rsidRDefault="00670DC3" w:rsidP="00D964E2">
      <w:pPr>
        <w:spacing w:after="0" w:line="240" w:lineRule="auto"/>
      </w:pPr>
      <w:r>
        <w:separator/>
      </w:r>
    </w:p>
  </w:footnote>
  <w:footnote w:type="continuationSeparator" w:id="0">
    <w:p w14:paraId="3298A533" w14:textId="77777777" w:rsidR="00670DC3" w:rsidRDefault="00670DC3" w:rsidP="00D9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1BA0"/>
    <w:multiLevelType w:val="hybridMultilevel"/>
    <w:tmpl w:val="790C4308"/>
    <w:lvl w:ilvl="0" w:tplc="197C0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3C3"/>
    <w:multiLevelType w:val="hybridMultilevel"/>
    <w:tmpl w:val="807A5F58"/>
    <w:lvl w:ilvl="0" w:tplc="2C400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5DAC"/>
    <w:multiLevelType w:val="hybridMultilevel"/>
    <w:tmpl w:val="9D44A972"/>
    <w:lvl w:ilvl="0" w:tplc="FC980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4D58"/>
    <w:multiLevelType w:val="hybridMultilevel"/>
    <w:tmpl w:val="6276B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609F"/>
    <w:multiLevelType w:val="hybridMultilevel"/>
    <w:tmpl w:val="8D80FC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042A"/>
    <w:multiLevelType w:val="hybridMultilevel"/>
    <w:tmpl w:val="AB80B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D44"/>
    <w:multiLevelType w:val="hybridMultilevel"/>
    <w:tmpl w:val="3CC24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85F08"/>
    <w:multiLevelType w:val="hybridMultilevel"/>
    <w:tmpl w:val="8D80FC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B68AA"/>
    <w:multiLevelType w:val="hybridMultilevel"/>
    <w:tmpl w:val="9C668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C63E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646A"/>
    <w:multiLevelType w:val="hybridMultilevel"/>
    <w:tmpl w:val="8438CF9C"/>
    <w:lvl w:ilvl="0" w:tplc="1728D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23FD2"/>
    <w:multiLevelType w:val="hybridMultilevel"/>
    <w:tmpl w:val="7804D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065B7"/>
    <w:multiLevelType w:val="hybridMultilevel"/>
    <w:tmpl w:val="FA228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86444"/>
    <w:multiLevelType w:val="hybridMultilevel"/>
    <w:tmpl w:val="8D80FC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3AE8"/>
    <w:multiLevelType w:val="hybridMultilevel"/>
    <w:tmpl w:val="DB584EB6"/>
    <w:lvl w:ilvl="0" w:tplc="F2A42BA0">
      <w:start w:val="1"/>
      <w:numFmt w:val="lowerLetter"/>
      <w:lvlText w:val="%1)"/>
      <w:lvlJc w:val="left"/>
      <w:pPr>
        <w:ind w:left="836" w:hanging="360"/>
      </w:pPr>
      <w:rPr>
        <w:rFonts w:ascii="Times New Roman" w:eastAsia="Arial" w:hAnsi="Times New Roman" w:cs="Times New Roman" w:hint="default"/>
        <w:w w:val="99"/>
        <w:sz w:val="24"/>
        <w:szCs w:val="24"/>
        <w:lang w:val="hr-HR" w:eastAsia="en-US" w:bidi="ar-SA"/>
      </w:rPr>
    </w:lvl>
    <w:lvl w:ilvl="1" w:tplc="08642A04">
      <w:numFmt w:val="bullet"/>
      <w:lvlText w:val="•"/>
      <w:lvlJc w:val="left"/>
      <w:pPr>
        <w:ind w:left="1748" w:hanging="360"/>
      </w:pPr>
      <w:rPr>
        <w:lang w:val="hr-HR" w:eastAsia="en-US" w:bidi="ar-SA"/>
      </w:rPr>
    </w:lvl>
    <w:lvl w:ilvl="2" w:tplc="5AA6E3DC">
      <w:numFmt w:val="bullet"/>
      <w:lvlText w:val="•"/>
      <w:lvlJc w:val="left"/>
      <w:pPr>
        <w:ind w:left="2657" w:hanging="360"/>
      </w:pPr>
      <w:rPr>
        <w:lang w:val="hr-HR" w:eastAsia="en-US" w:bidi="ar-SA"/>
      </w:rPr>
    </w:lvl>
    <w:lvl w:ilvl="3" w:tplc="EE84D8B4">
      <w:numFmt w:val="bullet"/>
      <w:lvlText w:val="•"/>
      <w:lvlJc w:val="left"/>
      <w:pPr>
        <w:ind w:left="3565" w:hanging="360"/>
      </w:pPr>
      <w:rPr>
        <w:lang w:val="hr-HR" w:eastAsia="en-US" w:bidi="ar-SA"/>
      </w:rPr>
    </w:lvl>
    <w:lvl w:ilvl="4" w:tplc="F6FCE3D2">
      <w:numFmt w:val="bullet"/>
      <w:lvlText w:val="•"/>
      <w:lvlJc w:val="left"/>
      <w:pPr>
        <w:ind w:left="4474" w:hanging="360"/>
      </w:pPr>
      <w:rPr>
        <w:lang w:val="hr-HR" w:eastAsia="en-US" w:bidi="ar-SA"/>
      </w:rPr>
    </w:lvl>
    <w:lvl w:ilvl="5" w:tplc="6ED8E300">
      <w:numFmt w:val="bullet"/>
      <w:lvlText w:val="•"/>
      <w:lvlJc w:val="left"/>
      <w:pPr>
        <w:ind w:left="5383" w:hanging="360"/>
      </w:pPr>
      <w:rPr>
        <w:lang w:val="hr-HR" w:eastAsia="en-US" w:bidi="ar-SA"/>
      </w:rPr>
    </w:lvl>
    <w:lvl w:ilvl="6" w:tplc="120CC9E8">
      <w:numFmt w:val="bullet"/>
      <w:lvlText w:val="•"/>
      <w:lvlJc w:val="left"/>
      <w:pPr>
        <w:ind w:left="6291" w:hanging="360"/>
      </w:pPr>
      <w:rPr>
        <w:lang w:val="hr-HR" w:eastAsia="en-US" w:bidi="ar-SA"/>
      </w:rPr>
    </w:lvl>
    <w:lvl w:ilvl="7" w:tplc="60DC5832">
      <w:numFmt w:val="bullet"/>
      <w:lvlText w:val="•"/>
      <w:lvlJc w:val="left"/>
      <w:pPr>
        <w:ind w:left="7200" w:hanging="360"/>
      </w:pPr>
      <w:rPr>
        <w:lang w:val="hr-HR" w:eastAsia="en-US" w:bidi="ar-SA"/>
      </w:rPr>
    </w:lvl>
    <w:lvl w:ilvl="8" w:tplc="EB9A3616">
      <w:numFmt w:val="bullet"/>
      <w:lvlText w:val="•"/>
      <w:lvlJc w:val="left"/>
      <w:pPr>
        <w:ind w:left="8109" w:hanging="360"/>
      </w:pPr>
      <w:rPr>
        <w:lang w:val="hr-HR" w:eastAsia="en-US" w:bidi="ar-SA"/>
      </w:rPr>
    </w:lvl>
  </w:abstractNum>
  <w:abstractNum w:abstractNumId="17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F74BC"/>
    <w:multiLevelType w:val="hybridMultilevel"/>
    <w:tmpl w:val="8D80F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173F1"/>
    <w:multiLevelType w:val="hybridMultilevel"/>
    <w:tmpl w:val="6C8C9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97168"/>
    <w:multiLevelType w:val="hybridMultilevel"/>
    <w:tmpl w:val="0720B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D5091"/>
    <w:multiLevelType w:val="hybridMultilevel"/>
    <w:tmpl w:val="4DE82B52"/>
    <w:lvl w:ilvl="0" w:tplc="75361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3168"/>
    <w:multiLevelType w:val="hybridMultilevel"/>
    <w:tmpl w:val="52B67606"/>
    <w:lvl w:ilvl="0" w:tplc="EBA474FC">
      <w:start w:val="1"/>
      <w:numFmt w:val="bullet"/>
      <w:lvlText w:val="-"/>
      <w:lvlJc w:val="left"/>
      <w:pPr>
        <w:ind w:left="61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3" w15:restartNumberingAfterBreak="0">
    <w:nsid w:val="63A21A61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032A0"/>
    <w:multiLevelType w:val="hybridMultilevel"/>
    <w:tmpl w:val="C22CC56C"/>
    <w:lvl w:ilvl="0" w:tplc="79704BB0">
      <w:start w:val="1"/>
      <w:numFmt w:val="decimal"/>
      <w:lvlText w:val="%1."/>
      <w:lvlJc w:val="left"/>
      <w:pPr>
        <w:ind w:left="519" w:hanging="269"/>
      </w:pPr>
      <w:rPr>
        <w:rFonts w:ascii="Times New Roman" w:eastAsia="Arial" w:hAnsi="Times New Roman" w:cs="Times New Roman"/>
        <w:w w:val="99"/>
        <w:sz w:val="24"/>
        <w:szCs w:val="24"/>
        <w:lang w:val="hr-HR" w:eastAsia="en-US" w:bidi="ar-SA"/>
      </w:rPr>
    </w:lvl>
    <w:lvl w:ilvl="1" w:tplc="0F84859C">
      <w:numFmt w:val="bullet"/>
      <w:lvlText w:val="•"/>
      <w:lvlJc w:val="left"/>
      <w:pPr>
        <w:ind w:left="520" w:hanging="269"/>
      </w:pPr>
      <w:rPr>
        <w:lang w:val="hr-HR" w:eastAsia="en-US" w:bidi="ar-SA"/>
      </w:rPr>
    </w:lvl>
    <w:lvl w:ilvl="2" w:tplc="38CC4C0E">
      <w:numFmt w:val="bullet"/>
      <w:lvlText w:val="•"/>
      <w:lvlJc w:val="left"/>
      <w:pPr>
        <w:ind w:left="1565" w:hanging="269"/>
      </w:pPr>
      <w:rPr>
        <w:lang w:val="hr-HR" w:eastAsia="en-US" w:bidi="ar-SA"/>
      </w:rPr>
    </w:lvl>
    <w:lvl w:ilvl="3" w:tplc="04709040">
      <w:numFmt w:val="bullet"/>
      <w:lvlText w:val="•"/>
      <w:lvlJc w:val="left"/>
      <w:pPr>
        <w:ind w:left="2610" w:hanging="269"/>
      </w:pPr>
      <w:rPr>
        <w:lang w:val="hr-HR" w:eastAsia="en-US" w:bidi="ar-SA"/>
      </w:rPr>
    </w:lvl>
    <w:lvl w:ilvl="4" w:tplc="7FCAEEA6">
      <w:numFmt w:val="bullet"/>
      <w:lvlText w:val="•"/>
      <w:lvlJc w:val="left"/>
      <w:pPr>
        <w:ind w:left="3655" w:hanging="269"/>
      </w:pPr>
      <w:rPr>
        <w:lang w:val="hr-HR" w:eastAsia="en-US" w:bidi="ar-SA"/>
      </w:rPr>
    </w:lvl>
    <w:lvl w:ilvl="5" w:tplc="1AF80944">
      <w:numFmt w:val="bullet"/>
      <w:lvlText w:val="•"/>
      <w:lvlJc w:val="left"/>
      <w:pPr>
        <w:ind w:left="4700" w:hanging="269"/>
      </w:pPr>
      <w:rPr>
        <w:lang w:val="hr-HR" w:eastAsia="en-US" w:bidi="ar-SA"/>
      </w:rPr>
    </w:lvl>
    <w:lvl w:ilvl="6" w:tplc="E822F3A2">
      <w:numFmt w:val="bullet"/>
      <w:lvlText w:val="•"/>
      <w:lvlJc w:val="left"/>
      <w:pPr>
        <w:ind w:left="5745" w:hanging="269"/>
      </w:pPr>
      <w:rPr>
        <w:lang w:val="hr-HR" w:eastAsia="en-US" w:bidi="ar-SA"/>
      </w:rPr>
    </w:lvl>
    <w:lvl w:ilvl="7" w:tplc="377A91D4">
      <w:numFmt w:val="bullet"/>
      <w:lvlText w:val="•"/>
      <w:lvlJc w:val="left"/>
      <w:pPr>
        <w:ind w:left="6790" w:hanging="269"/>
      </w:pPr>
      <w:rPr>
        <w:lang w:val="hr-HR" w:eastAsia="en-US" w:bidi="ar-SA"/>
      </w:rPr>
    </w:lvl>
    <w:lvl w:ilvl="8" w:tplc="1CD4389C">
      <w:numFmt w:val="bullet"/>
      <w:lvlText w:val="•"/>
      <w:lvlJc w:val="left"/>
      <w:pPr>
        <w:ind w:left="7836" w:hanging="269"/>
      </w:pPr>
      <w:rPr>
        <w:lang w:val="hr-HR" w:eastAsia="en-US" w:bidi="ar-SA"/>
      </w:rPr>
    </w:lvl>
  </w:abstractNum>
  <w:abstractNum w:abstractNumId="25" w15:restartNumberingAfterBreak="0">
    <w:nsid w:val="68A01187"/>
    <w:multiLevelType w:val="hybridMultilevel"/>
    <w:tmpl w:val="ADE24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31015"/>
    <w:multiLevelType w:val="hybridMultilevel"/>
    <w:tmpl w:val="8D3EF452"/>
    <w:lvl w:ilvl="0" w:tplc="90663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D1FE5"/>
    <w:multiLevelType w:val="hybridMultilevel"/>
    <w:tmpl w:val="3B5EF0FE"/>
    <w:lvl w:ilvl="0" w:tplc="D31C7176">
      <w:start w:val="1"/>
      <w:numFmt w:val="upperRoman"/>
      <w:lvlText w:val="%1."/>
      <w:lvlJc w:val="left"/>
      <w:pPr>
        <w:ind w:left="317" w:hanging="201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  <w:lang w:val="hr-HR" w:eastAsia="en-US" w:bidi="ar-SA"/>
      </w:rPr>
    </w:lvl>
    <w:lvl w:ilvl="1" w:tplc="80CC745A">
      <w:start w:val="1"/>
      <w:numFmt w:val="lowerLetter"/>
      <w:lvlText w:val="%2)"/>
      <w:lvlJc w:val="left"/>
      <w:pPr>
        <w:ind w:left="1353" w:hanging="360"/>
      </w:pPr>
      <w:rPr>
        <w:rFonts w:ascii="Times New Roman" w:eastAsia="Arial" w:hAnsi="Times New Roman" w:cs="Times New Roman" w:hint="default"/>
        <w:w w:val="99"/>
        <w:sz w:val="24"/>
        <w:szCs w:val="24"/>
        <w:lang w:val="hr-HR" w:eastAsia="en-US" w:bidi="ar-SA"/>
      </w:rPr>
    </w:lvl>
    <w:lvl w:ilvl="2" w:tplc="7ADE002E">
      <w:numFmt w:val="bullet"/>
      <w:lvlText w:val="•"/>
      <w:lvlJc w:val="left"/>
      <w:pPr>
        <w:ind w:left="1849" w:hanging="360"/>
      </w:pPr>
      <w:rPr>
        <w:lang w:val="hr-HR" w:eastAsia="en-US" w:bidi="ar-SA"/>
      </w:rPr>
    </w:lvl>
    <w:lvl w:ilvl="3" w:tplc="388EF97A">
      <w:numFmt w:val="bullet"/>
      <w:lvlText w:val="•"/>
      <w:lvlJc w:val="left"/>
      <w:pPr>
        <w:ind w:left="2859" w:hanging="360"/>
      </w:pPr>
      <w:rPr>
        <w:lang w:val="hr-HR" w:eastAsia="en-US" w:bidi="ar-SA"/>
      </w:rPr>
    </w:lvl>
    <w:lvl w:ilvl="4" w:tplc="58926400">
      <w:numFmt w:val="bullet"/>
      <w:lvlText w:val="•"/>
      <w:lvlJc w:val="left"/>
      <w:pPr>
        <w:ind w:left="3868" w:hanging="360"/>
      </w:pPr>
      <w:rPr>
        <w:lang w:val="hr-HR" w:eastAsia="en-US" w:bidi="ar-SA"/>
      </w:rPr>
    </w:lvl>
    <w:lvl w:ilvl="5" w:tplc="B978C95C">
      <w:numFmt w:val="bullet"/>
      <w:lvlText w:val="•"/>
      <w:lvlJc w:val="left"/>
      <w:pPr>
        <w:ind w:left="4878" w:hanging="360"/>
      </w:pPr>
      <w:rPr>
        <w:lang w:val="hr-HR" w:eastAsia="en-US" w:bidi="ar-SA"/>
      </w:rPr>
    </w:lvl>
    <w:lvl w:ilvl="6" w:tplc="42900756">
      <w:numFmt w:val="bullet"/>
      <w:lvlText w:val="•"/>
      <w:lvlJc w:val="left"/>
      <w:pPr>
        <w:ind w:left="5888" w:hanging="360"/>
      </w:pPr>
      <w:rPr>
        <w:lang w:val="hr-HR" w:eastAsia="en-US" w:bidi="ar-SA"/>
      </w:rPr>
    </w:lvl>
    <w:lvl w:ilvl="7" w:tplc="E5D2405C">
      <w:numFmt w:val="bullet"/>
      <w:lvlText w:val="•"/>
      <w:lvlJc w:val="left"/>
      <w:pPr>
        <w:ind w:left="6897" w:hanging="360"/>
      </w:pPr>
      <w:rPr>
        <w:lang w:val="hr-HR" w:eastAsia="en-US" w:bidi="ar-SA"/>
      </w:rPr>
    </w:lvl>
    <w:lvl w:ilvl="8" w:tplc="6518A36C">
      <w:numFmt w:val="bullet"/>
      <w:lvlText w:val="•"/>
      <w:lvlJc w:val="left"/>
      <w:pPr>
        <w:ind w:left="7907" w:hanging="360"/>
      </w:pPr>
      <w:rPr>
        <w:lang w:val="hr-HR" w:eastAsia="en-US" w:bidi="ar-SA"/>
      </w:rPr>
    </w:lvl>
  </w:abstractNum>
  <w:abstractNum w:abstractNumId="29" w15:restartNumberingAfterBreak="0">
    <w:nsid w:val="70651BD0"/>
    <w:multiLevelType w:val="hybridMultilevel"/>
    <w:tmpl w:val="46988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0E4A"/>
    <w:multiLevelType w:val="hybridMultilevel"/>
    <w:tmpl w:val="94A8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C74ED"/>
    <w:multiLevelType w:val="hybridMultilevel"/>
    <w:tmpl w:val="2292ACCE"/>
    <w:lvl w:ilvl="0" w:tplc="D8446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20310">
    <w:abstractNumId w:val="26"/>
  </w:num>
  <w:num w:numId="2" w16cid:durableId="1939288810">
    <w:abstractNumId w:val="1"/>
  </w:num>
  <w:num w:numId="3" w16cid:durableId="424300732">
    <w:abstractNumId w:val="18"/>
  </w:num>
  <w:num w:numId="4" w16cid:durableId="1928415154">
    <w:abstractNumId w:val="17"/>
  </w:num>
  <w:num w:numId="5" w16cid:durableId="129282947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96306423">
    <w:abstractNumId w:val="22"/>
  </w:num>
  <w:num w:numId="7" w16cid:durableId="1558275617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5321836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91119838">
    <w:abstractNumId w:val="32"/>
  </w:num>
  <w:num w:numId="10" w16cid:durableId="124664446">
    <w:abstractNumId w:val="4"/>
  </w:num>
  <w:num w:numId="11" w16cid:durableId="304433827">
    <w:abstractNumId w:val="11"/>
  </w:num>
  <w:num w:numId="12" w16cid:durableId="700864070">
    <w:abstractNumId w:val="23"/>
  </w:num>
  <w:num w:numId="13" w16cid:durableId="390470692">
    <w:abstractNumId w:val="19"/>
  </w:num>
  <w:num w:numId="14" w16cid:durableId="1392120313">
    <w:abstractNumId w:val="15"/>
  </w:num>
  <w:num w:numId="15" w16cid:durableId="67386851">
    <w:abstractNumId w:val="9"/>
  </w:num>
  <w:num w:numId="16" w16cid:durableId="35858352">
    <w:abstractNumId w:val="7"/>
  </w:num>
  <w:num w:numId="17" w16cid:durableId="279537780">
    <w:abstractNumId w:val="6"/>
  </w:num>
  <w:num w:numId="18" w16cid:durableId="2114402658">
    <w:abstractNumId w:val="8"/>
  </w:num>
  <w:num w:numId="19" w16cid:durableId="1873571662">
    <w:abstractNumId w:val="27"/>
  </w:num>
  <w:num w:numId="20" w16cid:durableId="360597306">
    <w:abstractNumId w:val="13"/>
  </w:num>
  <w:num w:numId="21" w16cid:durableId="263617432">
    <w:abstractNumId w:val="25"/>
  </w:num>
  <w:num w:numId="22" w16cid:durableId="411122844">
    <w:abstractNumId w:val="0"/>
  </w:num>
  <w:num w:numId="23" w16cid:durableId="1463419564">
    <w:abstractNumId w:val="29"/>
  </w:num>
  <w:num w:numId="24" w16cid:durableId="1536387951">
    <w:abstractNumId w:val="10"/>
  </w:num>
  <w:num w:numId="25" w16cid:durableId="1417046258">
    <w:abstractNumId w:val="30"/>
  </w:num>
  <w:num w:numId="26" w16cid:durableId="708339188">
    <w:abstractNumId w:val="20"/>
  </w:num>
  <w:num w:numId="27" w16cid:durableId="450175778">
    <w:abstractNumId w:val="14"/>
  </w:num>
  <w:num w:numId="28" w16cid:durableId="1141268653">
    <w:abstractNumId w:val="31"/>
  </w:num>
  <w:num w:numId="29" w16cid:durableId="1025911000">
    <w:abstractNumId w:val="5"/>
  </w:num>
  <w:num w:numId="30" w16cid:durableId="2012053470">
    <w:abstractNumId w:val="2"/>
  </w:num>
  <w:num w:numId="31" w16cid:durableId="870344022">
    <w:abstractNumId w:val="21"/>
  </w:num>
  <w:num w:numId="32" w16cid:durableId="1837724438">
    <w:abstractNumId w:val="12"/>
  </w:num>
  <w:num w:numId="33" w16cid:durableId="19288236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FD"/>
    <w:rsid w:val="00025E50"/>
    <w:rsid w:val="000275D0"/>
    <w:rsid w:val="00034755"/>
    <w:rsid w:val="00037061"/>
    <w:rsid w:val="000A09BE"/>
    <w:rsid w:val="000A303C"/>
    <w:rsid w:val="000A30FA"/>
    <w:rsid w:val="000B5654"/>
    <w:rsid w:val="000C7965"/>
    <w:rsid w:val="000D4E45"/>
    <w:rsid w:val="000E0ED7"/>
    <w:rsid w:val="000F2343"/>
    <w:rsid w:val="001022B8"/>
    <w:rsid w:val="00142F3E"/>
    <w:rsid w:val="001746BC"/>
    <w:rsid w:val="001855FD"/>
    <w:rsid w:val="001857DF"/>
    <w:rsid w:val="00186F39"/>
    <w:rsid w:val="001956C5"/>
    <w:rsid w:val="001A591F"/>
    <w:rsid w:val="001C29C7"/>
    <w:rsid w:val="001C37E8"/>
    <w:rsid w:val="001D4AB9"/>
    <w:rsid w:val="001E6213"/>
    <w:rsid w:val="0023282B"/>
    <w:rsid w:val="002408C0"/>
    <w:rsid w:val="00242842"/>
    <w:rsid w:val="00247054"/>
    <w:rsid w:val="00282C51"/>
    <w:rsid w:val="002929FD"/>
    <w:rsid w:val="00297573"/>
    <w:rsid w:val="00297DDB"/>
    <w:rsid w:val="002B5296"/>
    <w:rsid w:val="002C084C"/>
    <w:rsid w:val="003056E9"/>
    <w:rsid w:val="00306DAB"/>
    <w:rsid w:val="00322C6D"/>
    <w:rsid w:val="00337955"/>
    <w:rsid w:val="00341D18"/>
    <w:rsid w:val="00346191"/>
    <w:rsid w:val="003512EF"/>
    <w:rsid w:val="00355F65"/>
    <w:rsid w:val="003726FD"/>
    <w:rsid w:val="0038122D"/>
    <w:rsid w:val="003A36C7"/>
    <w:rsid w:val="003B375B"/>
    <w:rsid w:val="003C558A"/>
    <w:rsid w:val="003C749A"/>
    <w:rsid w:val="003C7C7F"/>
    <w:rsid w:val="003E367C"/>
    <w:rsid w:val="003E6C77"/>
    <w:rsid w:val="00400498"/>
    <w:rsid w:val="004112A2"/>
    <w:rsid w:val="00423475"/>
    <w:rsid w:val="004328B8"/>
    <w:rsid w:val="0043582D"/>
    <w:rsid w:val="004700A1"/>
    <w:rsid w:val="004811C8"/>
    <w:rsid w:val="004953E1"/>
    <w:rsid w:val="00496C1B"/>
    <w:rsid w:val="004A3E2A"/>
    <w:rsid w:val="004B0988"/>
    <w:rsid w:val="004C574A"/>
    <w:rsid w:val="004C6A44"/>
    <w:rsid w:val="004D2FCF"/>
    <w:rsid w:val="004F602A"/>
    <w:rsid w:val="004F6302"/>
    <w:rsid w:val="005008EE"/>
    <w:rsid w:val="005104FC"/>
    <w:rsid w:val="0051713B"/>
    <w:rsid w:val="00537785"/>
    <w:rsid w:val="00540B67"/>
    <w:rsid w:val="005567AA"/>
    <w:rsid w:val="00571CBB"/>
    <w:rsid w:val="0057624B"/>
    <w:rsid w:val="00585E0F"/>
    <w:rsid w:val="005A563B"/>
    <w:rsid w:val="005A6757"/>
    <w:rsid w:val="005D64CD"/>
    <w:rsid w:val="00601C67"/>
    <w:rsid w:val="006135E3"/>
    <w:rsid w:val="00636BAC"/>
    <w:rsid w:val="0064254B"/>
    <w:rsid w:val="00654046"/>
    <w:rsid w:val="00670DC3"/>
    <w:rsid w:val="006725A5"/>
    <w:rsid w:val="006803BC"/>
    <w:rsid w:val="006843BA"/>
    <w:rsid w:val="00696A8E"/>
    <w:rsid w:val="006A1E61"/>
    <w:rsid w:val="006A7D47"/>
    <w:rsid w:val="006C4E23"/>
    <w:rsid w:val="006C5D3D"/>
    <w:rsid w:val="006F61AE"/>
    <w:rsid w:val="00707F39"/>
    <w:rsid w:val="0072031B"/>
    <w:rsid w:val="00730604"/>
    <w:rsid w:val="0073687B"/>
    <w:rsid w:val="0075123B"/>
    <w:rsid w:val="00751877"/>
    <w:rsid w:val="00751A59"/>
    <w:rsid w:val="0076498C"/>
    <w:rsid w:val="00767293"/>
    <w:rsid w:val="007712E5"/>
    <w:rsid w:val="007747B4"/>
    <w:rsid w:val="007B3F9C"/>
    <w:rsid w:val="007C0CC6"/>
    <w:rsid w:val="007D217C"/>
    <w:rsid w:val="007D55C0"/>
    <w:rsid w:val="007E1405"/>
    <w:rsid w:val="007E1ABB"/>
    <w:rsid w:val="007E523E"/>
    <w:rsid w:val="00812D1B"/>
    <w:rsid w:val="00817CE0"/>
    <w:rsid w:val="0083300D"/>
    <w:rsid w:val="00843061"/>
    <w:rsid w:val="00852CBC"/>
    <w:rsid w:val="00857A57"/>
    <w:rsid w:val="0086401C"/>
    <w:rsid w:val="00875BCD"/>
    <w:rsid w:val="008863DA"/>
    <w:rsid w:val="008867F0"/>
    <w:rsid w:val="008964C8"/>
    <w:rsid w:val="00897CEF"/>
    <w:rsid w:val="008F5BBE"/>
    <w:rsid w:val="009453B0"/>
    <w:rsid w:val="0094602F"/>
    <w:rsid w:val="0095138B"/>
    <w:rsid w:val="00964219"/>
    <w:rsid w:val="0098023C"/>
    <w:rsid w:val="009927E5"/>
    <w:rsid w:val="0099765A"/>
    <w:rsid w:val="00997F3A"/>
    <w:rsid w:val="009B7148"/>
    <w:rsid w:val="009D4206"/>
    <w:rsid w:val="009F17D5"/>
    <w:rsid w:val="00A122EB"/>
    <w:rsid w:val="00A505EE"/>
    <w:rsid w:val="00A544C8"/>
    <w:rsid w:val="00A62B8C"/>
    <w:rsid w:val="00A70D76"/>
    <w:rsid w:val="00A95E08"/>
    <w:rsid w:val="00A97C2E"/>
    <w:rsid w:val="00AC047A"/>
    <w:rsid w:val="00AC11B5"/>
    <w:rsid w:val="00AC1A0B"/>
    <w:rsid w:val="00AC64DD"/>
    <w:rsid w:val="00AE75D0"/>
    <w:rsid w:val="00B11946"/>
    <w:rsid w:val="00B16B13"/>
    <w:rsid w:val="00B43D7E"/>
    <w:rsid w:val="00B63273"/>
    <w:rsid w:val="00B632FE"/>
    <w:rsid w:val="00B82965"/>
    <w:rsid w:val="00B84924"/>
    <w:rsid w:val="00BC2D07"/>
    <w:rsid w:val="00BD4BE1"/>
    <w:rsid w:val="00BE3B41"/>
    <w:rsid w:val="00BE3FFD"/>
    <w:rsid w:val="00C20C82"/>
    <w:rsid w:val="00C7046A"/>
    <w:rsid w:val="00C816EF"/>
    <w:rsid w:val="00CA4D4C"/>
    <w:rsid w:val="00CA75ED"/>
    <w:rsid w:val="00CB2788"/>
    <w:rsid w:val="00CC6834"/>
    <w:rsid w:val="00D21061"/>
    <w:rsid w:val="00D40923"/>
    <w:rsid w:val="00D47D34"/>
    <w:rsid w:val="00D61D7E"/>
    <w:rsid w:val="00D6202F"/>
    <w:rsid w:val="00D753B1"/>
    <w:rsid w:val="00D830BA"/>
    <w:rsid w:val="00D938C8"/>
    <w:rsid w:val="00D964E2"/>
    <w:rsid w:val="00DB2576"/>
    <w:rsid w:val="00DB4D68"/>
    <w:rsid w:val="00DC5A37"/>
    <w:rsid w:val="00E001F2"/>
    <w:rsid w:val="00E27227"/>
    <w:rsid w:val="00E31752"/>
    <w:rsid w:val="00E33A53"/>
    <w:rsid w:val="00E34503"/>
    <w:rsid w:val="00E35928"/>
    <w:rsid w:val="00EB70C4"/>
    <w:rsid w:val="00EC19C6"/>
    <w:rsid w:val="00ED578F"/>
    <w:rsid w:val="00EE306F"/>
    <w:rsid w:val="00EF2D2C"/>
    <w:rsid w:val="00F0179D"/>
    <w:rsid w:val="00F355E0"/>
    <w:rsid w:val="00F43F57"/>
    <w:rsid w:val="00F66E18"/>
    <w:rsid w:val="00FB36AC"/>
    <w:rsid w:val="00FC6B1D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B3D8"/>
  <w15:docId w15:val="{89BD53BC-FCC7-4AA6-9931-B3CE47CD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5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2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9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64E2"/>
  </w:style>
  <w:style w:type="paragraph" w:styleId="Podnoje">
    <w:name w:val="footer"/>
    <w:basedOn w:val="Normal"/>
    <w:link w:val="PodnojeChar"/>
    <w:uiPriority w:val="99"/>
    <w:unhideWhenUsed/>
    <w:rsid w:val="00D9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64E2"/>
  </w:style>
  <w:style w:type="character" w:styleId="Hiperveza">
    <w:name w:val="Hyperlink"/>
    <w:basedOn w:val="Zadanifontodlomka"/>
    <w:uiPriority w:val="99"/>
    <w:unhideWhenUsed/>
    <w:rsid w:val="0098023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023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47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cina@sira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EC11-F331-4703-BF99-81ABD5B8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16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Općina Sirač</cp:lastModifiedBy>
  <cp:revision>18</cp:revision>
  <cp:lastPrinted>2024-06-03T12:54:00Z</cp:lastPrinted>
  <dcterms:created xsi:type="dcterms:W3CDTF">2023-05-04T13:03:00Z</dcterms:created>
  <dcterms:modified xsi:type="dcterms:W3CDTF">2024-06-06T12:18:00Z</dcterms:modified>
</cp:coreProperties>
</file>