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hAnsi="Arial" w:cs="Arial"/>
          <w:sz w:val="24"/>
          <w:szCs w:val="24"/>
        </w:rPr>
        <w:id w:val="-566495192"/>
        <w:docPartObj>
          <w:docPartGallery w:val="Cover Pages"/>
          <w:docPartUnique/>
        </w:docPartObj>
      </w:sdtPr>
      <w:sdtContent>
        <w:p w14:paraId="46B58D88" w14:textId="77777777" w:rsidR="00C10B70" w:rsidRDefault="00FC7D37" w:rsidP="00C10B70">
          <w:pPr>
            <w:jc w:val="right"/>
            <w:rPr>
              <w:rFonts w:ascii="Arial" w:hAnsi="Arial" w:cs="Arial"/>
              <w:sz w:val="24"/>
              <w:szCs w:val="24"/>
            </w:rPr>
          </w:pPr>
          <w:r>
            <w:rPr>
              <w:rFonts w:ascii="Arial" w:hAnsi="Arial" w:cs="Arial"/>
              <w:noProof/>
              <w:color w:val="26A22C"/>
              <w:sz w:val="24"/>
              <w:szCs w:val="24"/>
              <w:lang w:eastAsia="hr-HR"/>
            </w:rPr>
            <mc:AlternateContent>
              <mc:Choice Requires="wpg">
                <w:drawing>
                  <wp:anchor distT="0" distB="0" distL="114300" distR="114300" simplePos="0" relativeHeight="251661312" behindDoc="0" locked="0" layoutInCell="0" allowOverlap="1" wp14:anchorId="1A2A500D" wp14:editId="78F435EF">
                    <wp:simplePos x="0" y="0"/>
                    <wp:positionH relativeFrom="page">
                      <wp:posOffset>-19685</wp:posOffset>
                    </wp:positionH>
                    <wp:positionV relativeFrom="margin">
                      <wp:posOffset>2540</wp:posOffset>
                    </wp:positionV>
                    <wp:extent cx="7767320" cy="9190990"/>
                    <wp:effectExtent l="38100" t="0" r="5080" b="29210"/>
                    <wp:wrapNone/>
                    <wp:docPr id="407"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7320" cy="9190990"/>
                              <a:chOff x="0" y="-75"/>
                              <a:chExt cx="12232" cy="14474"/>
                            </a:xfrm>
                          </wpg:grpSpPr>
                          <wpg:grpSp>
                            <wpg:cNvPr id="408" name="Group 4"/>
                            <wpg:cNvGrpSpPr>
                              <a:grpSpLocks/>
                            </wpg:cNvGrpSpPr>
                            <wpg:grpSpPr bwMode="auto">
                              <a:xfrm>
                                <a:off x="0" y="9661"/>
                                <a:ext cx="12232" cy="4738"/>
                                <a:chOff x="-6" y="3399"/>
                                <a:chExt cx="12189"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ln>
                                    <a:headEnd/>
                                    <a:tailEnd/>
                                  </a:ln>
                                  <a:extLst>
                                    <a:ext uri="{53640926-AAD7-44D8-BBD7-CCE9431645EC}">
                                      <a14:shadowObscured xmlns:a14="http://schemas.microsoft.com/office/drawing/2010/main" val="1"/>
                                    </a:ext>
                                  </a:extLst>
                                </wps:spPr>
                                <wps:style>
                                  <a:lnRef idx="2">
                                    <a:schemeClr val="accent3">
                                      <a:shade val="50000"/>
                                    </a:schemeClr>
                                  </a:lnRef>
                                  <a:fillRef idx="1">
                                    <a:schemeClr val="accent3"/>
                                  </a:fillRef>
                                  <a:effectRef idx="0">
                                    <a:schemeClr val="accent3"/>
                                  </a:effectRef>
                                  <a:fontRef idx="minor">
                                    <a:schemeClr val="lt1"/>
                                  </a:fontRef>
                                </wps:style>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ln>
                                    <a:headEnd/>
                                    <a:tailEnd/>
                                  </a:ln>
                                  <a:extLst>
                                    <a:ext uri="{53640926-AAD7-44D8-BBD7-CCE9431645EC}">
                                      <a14:shadowObscured xmlns:a14="http://schemas.microsoft.com/office/drawing/2010/main" val="1"/>
                                    </a:ext>
                                  </a:extLst>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extLst>
                                    <a:ext uri="{53640926-AAD7-44D8-BBD7-CCE9431645EC}">
                                      <a14:shadowObscured xmlns:a14="http://schemas.microsoft.com/office/drawing/2010/main" val="1"/>
                                    </a:ext>
                                  </a:extLst>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wpg:grpSp>
                            <wps:wsp>
                              <wps:cNvPr id="413" name="Freeform 9"/>
                              <wps:cNvSpPr>
                                <a:spLocks/>
                              </wps:cNvSpPr>
                              <wps:spPr bwMode="auto">
                                <a:xfrm>
                                  <a:off x="7976" y="4086"/>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extLst>
                                  <a:ext uri="{53640926-AAD7-44D8-BBD7-CCE9431645EC}">
                                    <a14:shadowObscured xmlns:a14="http://schemas.microsoft.com/office/drawing/2010/main" val="1"/>
                                  </a:ext>
                                </a:extLst>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wps:wsp>
                              <wps:cNvPr id="414" name="Freeform 10"/>
                              <wps:cNvSpPr>
                                <a:spLocks/>
                              </wps:cNvSpPr>
                              <wps:spPr bwMode="auto">
                                <a:xfrm>
                                  <a:off x="4066"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6" y="3617"/>
                                  <a:ext cx="202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chemeClr val="accent3">
                                    <a:lumMod val="20000"/>
                                    <a:lumOff val="80000"/>
                                    <a:alpha val="70000"/>
                                  </a:scheme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1982"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ln>
                                  <a:solidFill>
                                    <a:srgbClr val="92D050"/>
                                  </a:solidFill>
                                </a:ln>
                                <a:extLst>
                                  <a:ext uri="{53640926-AAD7-44D8-BBD7-CCE9431645EC}">
                                    <a14:shadowObscured xmlns:a14="http://schemas.microsoft.com/office/drawing/2010/main" val="1"/>
                                  </a:ext>
                                </a:extLst>
                              </wps:spPr>
                              <wps:style>
                                <a:lnRef idx="2">
                                  <a:schemeClr val="accent3">
                                    <a:shade val="50000"/>
                                  </a:schemeClr>
                                </a:lnRef>
                                <a:fillRef idx="1">
                                  <a:schemeClr val="accent3"/>
                                </a:fillRef>
                                <a:effectRef idx="0">
                                  <a:schemeClr val="accent3"/>
                                </a:effectRef>
                                <a:fontRef idx="minor">
                                  <a:schemeClr val="lt1"/>
                                </a:fontRef>
                              </wps:style>
                              <wps:bodyPr rot="0" vert="horz" wrap="square" lIns="91440" tIns="45720" rIns="91440" bIns="45720" anchor="t" anchorCtr="0" upright="1">
                                <a:noAutofit/>
                              </wps:bodyPr>
                            </wps:wsp>
                            <wps:wsp>
                              <wps:cNvPr id="418" name="Freeform 14"/>
                              <wps:cNvSpPr>
                                <a:spLocks/>
                              </wps:cNvSpPr>
                              <wps:spPr bwMode="auto">
                                <a:xfrm>
                                  <a:off x="8050"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ln>
                                  <a:solidFill>
                                    <a:srgbClr val="92D050"/>
                                  </a:solidFill>
                                </a:ln>
                                <a:extLst>
                                  <a:ext uri="{53640926-AAD7-44D8-BBD7-CCE9431645EC}">
                                    <a14:shadowObscured xmlns:a14="http://schemas.microsoft.com/office/drawing/2010/main" val="1"/>
                                  </a:ext>
                                </a:extLst>
                              </wps:spPr>
                              <wps:style>
                                <a:lnRef idx="2">
                                  <a:schemeClr val="accent3">
                                    <a:shade val="50000"/>
                                  </a:schemeClr>
                                </a:lnRef>
                                <a:fillRef idx="1">
                                  <a:schemeClr val="accent3"/>
                                </a:fillRef>
                                <a:effectRef idx="0">
                                  <a:schemeClr val="accent3"/>
                                </a:effectRef>
                                <a:fontRef idx="minor">
                                  <a:schemeClr val="lt1"/>
                                </a:fontRef>
                              </wps:style>
                              <wps:bodyPr rot="0" vert="horz" wrap="square" lIns="91440" tIns="45720" rIns="91440" bIns="45720" anchor="t" anchorCtr="0" upright="1">
                                <a:noAutofit/>
                              </wps:bodyPr>
                            </wps:wsp>
                          </wpg:grpSp>
                          <wps:wsp>
                            <wps:cNvPr id="419" name="Rectangle 15"/>
                            <wps:cNvSpPr>
                              <a:spLocks noChangeArrowheads="1"/>
                            </wps:cNvSpPr>
                            <wps:spPr bwMode="auto">
                              <a:xfrm>
                                <a:off x="1610" y="-75"/>
                                <a:ext cx="8638" cy="3193"/>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b/>
                                      <w:bCs/>
                                      <w:color w:val="006600"/>
                                      <w:sz w:val="32"/>
                                      <w:szCs w:val="32"/>
                                    </w:rPr>
                                    <w:alias w:val="Tvrtka"/>
                                    <w:id w:val="15866524"/>
                                    <w:dataBinding w:prefixMappings="xmlns:ns0='http://schemas.openxmlformats.org/officeDocument/2006/extended-properties'" w:xpath="/ns0:Properties[1]/ns0:Company[1]" w:storeItemID="{6668398D-A668-4E3E-A5EB-62B293D839F1}"/>
                                    <w:text/>
                                  </w:sdtPr>
                                  <w:sdtContent>
                                    <w:p w14:paraId="2BD8595F" w14:textId="77777777" w:rsidR="00B619B9" w:rsidRPr="00C10B70" w:rsidRDefault="00B619B9">
                                      <w:pPr>
                                        <w:spacing w:after="0"/>
                                        <w:rPr>
                                          <w:b/>
                                          <w:bCs/>
                                          <w:color w:val="006600"/>
                                          <w:sz w:val="32"/>
                                          <w:szCs w:val="32"/>
                                        </w:rPr>
                                      </w:pPr>
                                      <w:r w:rsidRPr="00C10B70">
                                        <w:rPr>
                                          <w:b/>
                                          <w:bCs/>
                                          <w:color w:val="006600"/>
                                          <w:sz w:val="32"/>
                                          <w:szCs w:val="32"/>
                                        </w:rPr>
                                        <w:t>REPUBLIKA HRVATSKA</w:t>
                                      </w:r>
                                    </w:p>
                                  </w:sdtContent>
                                </w:sdt>
                                <w:p w14:paraId="25E95792" w14:textId="77777777" w:rsidR="00B619B9" w:rsidRPr="00C10B70" w:rsidRDefault="00B619B9">
                                  <w:pPr>
                                    <w:spacing w:after="0"/>
                                    <w:rPr>
                                      <w:b/>
                                      <w:bCs/>
                                      <w:color w:val="006600"/>
                                      <w:sz w:val="32"/>
                                      <w:szCs w:val="32"/>
                                    </w:rPr>
                                  </w:pPr>
                                  <w:r w:rsidRPr="00C10B70">
                                    <w:rPr>
                                      <w:b/>
                                      <w:bCs/>
                                      <w:color w:val="006600"/>
                                      <w:sz w:val="32"/>
                                      <w:szCs w:val="32"/>
                                    </w:rPr>
                                    <w:t>BJELOVARSKO-BILOGORSKA ŽUPANIJA</w:t>
                                  </w:r>
                                </w:p>
                                <w:p w14:paraId="03D14F83" w14:textId="77777777" w:rsidR="00B619B9" w:rsidRPr="00C10B70" w:rsidRDefault="00B619B9">
                                  <w:pPr>
                                    <w:spacing w:after="0"/>
                                    <w:rPr>
                                      <w:b/>
                                      <w:bCs/>
                                      <w:color w:val="006600"/>
                                      <w:sz w:val="32"/>
                                      <w:szCs w:val="32"/>
                                    </w:rPr>
                                  </w:pPr>
                                  <w:r w:rsidRPr="00C10B70">
                                    <w:rPr>
                                      <w:b/>
                                      <w:bCs/>
                                      <w:color w:val="006600"/>
                                      <w:sz w:val="32"/>
                                      <w:szCs w:val="32"/>
                                    </w:rPr>
                                    <w:t xml:space="preserve">OPĆINA </w:t>
                                  </w:r>
                                  <w:r>
                                    <w:rPr>
                                      <w:b/>
                                      <w:bCs/>
                                      <w:color w:val="006600"/>
                                      <w:sz w:val="32"/>
                                      <w:szCs w:val="32"/>
                                    </w:rPr>
                                    <w:t>SIRAČ</w:t>
                                  </w:r>
                                </w:p>
                                <w:p w14:paraId="0FE41568" w14:textId="77777777" w:rsidR="00B619B9" w:rsidRDefault="00B619B9">
                                  <w:pPr>
                                    <w:spacing w:after="0"/>
                                    <w:rPr>
                                      <w:b/>
                                      <w:bCs/>
                                      <w:color w:val="000000" w:themeColor="text1"/>
                                      <w:sz w:val="32"/>
                                      <w:szCs w:val="32"/>
                                    </w:rPr>
                                  </w:pPr>
                                </w:p>
                              </w:txbxContent>
                            </wps:txbx>
                            <wps:bodyPr rot="0" vert="horz" wrap="square" lIns="91440" tIns="45720" rIns="91440" bIns="45720" anchor="t" anchorCtr="0" upright="1">
                              <a:noAutofit/>
                            </wps:bodyPr>
                          </wps:wsp>
                          <wps:wsp>
                            <wps:cNvPr id="421" name="Rectangle 17"/>
                            <wps:cNvSpPr>
                              <a:spLocks noChangeArrowheads="1"/>
                            </wps:cNvSpPr>
                            <wps:spPr bwMode="auto">
                              <a:xfrm>
                                <a:off x="1617" y="2294"/>
                                <a:ext cx="8638" cy="726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b/>
                                      <w:bCs/>
                                      <w:color w:val="1F497D" w:themeColor="text2"/>
                                      <w:sz w:val="72"/>
                                      <w:szCs w:val="72"/>
                                    </w:rPr>
                                    <w:alias w:val="Naslov"/>
                                    <w:id w:val="197208137"/>
                                    <w:dataBinding w:prefixMappings="xmlns:ns0='http://schemas.openxmlformats.org/package/2006/metadata/core-properties' xmlns:ns1='http://purl.org/dc/elements/1.1/'" w:xpath="/ns0:coreProperties[1]/ns1:title[1]" w:storeItemID="{6C3C8BC8-F283-45AE-878A-BAB7291924A1}"/>
                                    <w:text/>
                                  </w:sdtPr>
                                  <w:sdtContent>
                                    <w:p w14:paraId="30780FC3" w14:textId="0C618526" w:rsidR="00B619B9" w:rsidRDefault="00B619B9" w:rsidP="00491F9F">
                                      <w:pPr>
                                        <w:spacing w:after="0" w:line="240" w:lineRule="auto"/>
                                        <w:rPr>
                                          <w:b/>
                                          <w:bCs/>
                                          <w:color w:val="1F497D" w:themeColor="text2"/>
                                          <w:sz w:val="72"/>
                                          <w:szCs w:val="72"/>
                                        </w:rPr>
                                      </w:pPr>
                                      <w:r>
                                        <w:rPr>
                                          <w:b/>
                                          <w:bCs/>
                                          <w:color w:val="1F497D" w:themeColor="text2"/>
                                          <w:sz w:val="72"/>
                                          <w:szCs w:val="72"/>
                                        </w:rPr>
                                        <w:t>GODIŠNJI PLAN UPRAVLJANJA IMOVINOM OPĆINE SIRAČ ZA 202</w:t>
                                      </w:r>
                                      <w:r w:rsidR="007D2744">
                                        <w:rPr>
                                          <w:b/>
                                          <w:bCs/>
                                          <w:color w:val="1F497D" w:themeColor="text2"/>
                                          <w:sz w:val="72"/>
                                          <w:szCs w:val="72"/>
                                        </w:rPr>
                                        <w:t>5</w:t>
                                      </w:r>
                                      <w:r>
                                        <w:rPr>
                                          <w:b/>
                                          <w:bCs/>
                                          <w:color w:val="1F497D" w:themeColor="text2"/>
                                          <w:sz w:val="72"/>
                                          <w:szCs w:val="72"/>
                                        </w:rPr>
                                        <w:t>. GODINU</w:t>
                                      </w:r>
                                    </w:p>
                                  </w:sdtContent>
                                </w:sdt>
                                <w:p w14:paraId="09017007" w14:textId="0051C05C" w:rsidR="00B619B9" w:rsidRPr="00C10B70" w:rsidRDefault="00B619B9">
                                  <w:pPr>
                                    <w:rPr>
                                      <w:b/>
                                      <w:bCs/>
                                      <w:color w:val="92D050"/>
                                      <w:sz w:val="40"/>
                                      <w:szCs w:val="40"/>
                                    </w:rPr>
                                  </w:pPr>
                                </w:p>
                                <w:p w14:paraId="17337B43" w14:textId="77777777" w:rsidR="00B619B9" w:rsidRDefault="00B619B9">
                                  <w:pPr>
                                    <w:rPr>
                                      <w:b/>
                                      <w:bCs/>
                                      <w:color w:val="000000" w:themeColor="text1"/>
                                      <w:sz w:val="32"/>
                                      <w:szCs w:val="32"/>
                                    </w:rPr>
                                  </w:pPr>
                                </w:p>
                              </w:txbxContent>
                            </wps:txbx>
                            <wps:bodyPr rot="0" vert="horz" wrap="square" lIns="91440" tIns="45720" rIns="91440" bIns="45720" anchor="b"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1A2A500D" id="Grupa 3" o:spid="_x0000_s1026" style="position:absolute;left:0;text-align:left;margin-left:-1.55pt;margin-top:.2pt;width:611.6pt;height:723.7pt;z-index:251661312;mso-position-horizontal-relative:page;mso-position-vertical-relative:margin;mso-height-relative:margin" coordorigin=",-75" coordsize="12232,14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" o:allowincell="f">
                    <v:group id="Group 4" o:spid="_x0000_s1027" style="position:absolute;top:9661;width:12232;height:4738" coordorigin="-6,3399" coordsize="12189,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group id="Group 5"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shape id="Freeform 6"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" path="m,l17,2863,7132,2578r,-2378l,xe" fillcolor="#9bbb59 [3206]" strokecolor="#4e6128 [1606]" strokeweight="2pt">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" path="m,569l,2930r3466,620l3466,,,569xe" fillcolor="white [3201]" strokecolor="#9bbb59 [3206]" strokeweight="2pt">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" path="m,l,3550,1591,2746r,-2009l,xe" fillcolor="white [3201]" strokecolor="#9bbb59 [3206]" strokeweight="2pt">
                          <v:path arrowok="t" o:connecttype="custom" o:connectlocs="0,0;0,3550;1591,2746;1591,737;0,0" o:connectangles="0,0,0,0,0"/>
                        </v:shape>
                      </v:group>
                      <v:shape id="Freeform 9" o:spid="_x0000_s1032" style="position:absolute;left:7976;top:4086;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" path="m1,251l,2662r4120,251l4120,,1,251xe" fillcolor="white [3201]" strokecolor="#9bbb59 [3206]" strokeweight="2pt">
                        <v:path arrowok="t" o:connecttype="custom" o:connectlocs="1,251;0,2662;4120,2913;4120,0;1,251" o:connectangles="0,0,0,0,0"/>
                      </v:shape>
                      <v:shape id="Freeform 10" o:spid="_x0000_s1033" style="position:absolute;left:4066;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" path="m4086,r-2,4253l,3198,,1072,4086,xe" fillcolor="#d8d8d8" stroked="f">
                        <v:path arrowok="t" o:connecttype="custom" o:connectlocs="4086,0;4084,4253;0,3198;0,1072;4086,0" o:connectangles="0,0,0,0,0"/>
                      </v:shape>
                      <v:shape id="Freeform 12" o:spid="_x0000_s1035" style="position:absolute;left:-6;top:3617;width:202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" path="m,921l2060,r16,3851l,2981,,921xe" fillcolor="#eaf1dd [662]" stroked="f">
                        <v:fill opacity="46003f"/>
                        <v:path arrowok="t" o:connecttype="custom" o:connectlocs="0,921;2060,0;2076,3851;0,2981;0,921" o:connectangles="0,0,0,0,0"/>
                      </v:shape>
                      <v:shape id="Freeform 13" o:spid="_x0000_s1036" style="position:absolute;left:1982;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" path="m,l17,3835,6011,2629r,-1390l,xe" fillcolor="#9bbb59 [3206]" strokecolor="#92d050" strokeweight="2pt">
                        <v:path arrowok="t" o:connecttype="custom" o:connectlocs="0,0;17,3835;6011,2629;6011,1239;0,0" o:connectangles="0,0,0,0,0"/>
                      </v:shape>
                      <v:shape id="Freeform 14" o:spid="_x0000_s1037" style="position:absolute;left:8050;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" path="m,1038l,2411,4102,3432,4102,,,1038xe" fillcolor="#9bbb59 [3206]" strokecolor="#92d050" strokeweight="2pt">
                        <v:path arrowok="t" o:connecttype="custom" o:connectlocs="0,1038;0,2411;4102,3432;4102,0;0,1038" o:connectangles="0,0,0,0,0"/>
                      </v:shape>
                    </v:group>
                    <v:rect id="Rectangle 15" o:spid="_x0000_s1038" style="position:absolute;left:1610;top:-75;width:8638;height:3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" filled="f" stroked="f">
                      <v:textbox>
                        <w:txbxContent>
                          <w:sdt>
                            <w:sdtPr>
                              <w:rPr>
                                <w:b/>
                                <w:bCs/>
                                <w:color w:val="006600"/>
                                <w:sz w:val="32"/>
                                <w:szCs w:val="32"/>
                              </w:rPr>
                              <w:alias w:val="Tvrtka"/>
                              <w:id w:val="15866524"/>
                              <w:dataBinding w:prefixMappings="xmlns:ns0='http://schemas.openxmlformats.org/officeDocument/2006/extended-properties'" w:xpath="/ns0:Properties[1]/ns0:Company[1]" w:storeItemID="{6668398D-A668-4E3E-A5EB-62B293D839F1}"/>
                              <w:text/>
                            </w:sdtPr>
                            <w:sdtContent>
                              <w:p w14:paraId="2BD8595F" w14:textId="77777777" w:rsidR="00B619B9" w:rsidRPr="00C10B70" w:rsidRDefault="00B619B9">
                                <w:pPr>
                                  <w:spacing w:after="0"/>
                                  <w:rPr>
                                    <w:b/>
                                    <w:bCs/>
                                    <w:color w:val="006600"/>
                                    <w:sz w:val="32"/>
                                    <w:szCs w:val="32"/>
                                  </w:rPr>
                                </w:pPr>
                                <w:r w:rsidRPr="00C10B70">
                                  <w:rPr>
                                    <w:b/>
                                    <w:bCs/>
                                    <w:color w:val="006600"/>
                                    <w:sz w:val="32"/>
                                    <w:szCs w:val="32"/>
                                  </w:rPr>
                                  <w:t>REPUBLIKA HRVATSKA</w:t>
                                </w:r>
                              </w:p>
                            </w:sdtContent>
                          </w:sdt>
                          <w:p w14:paraId="25E95792" w14:textId="77777777" w:rsidR="00B619B9" w:rsidRPr="00C10B70" w:rsidRDefault="00B619B9">
                            <w:pPr>
                              <w:spacing w:after="0"/>
                              <w:rPr>
                                <w:b/>
                                <w:bCs/>
                                <w:color w:val="006600"/>
                                <w:sz w:val="32"/>
                                <w:szCs w:val="32"/>
                              </w:rPr>
                            </w:pPr>
                            <w:r w:rsidRPr="00C10B70">
                              <w:rPr>
                                <w:b/>
                                <w:bCs/>
                                <w:color w:val="006600"/>
                                <w:sz w:val="32"/>
                                <w:szCs w:val="32"/>
                              </w:rPr>
                              <w:t>BJELOVARSKO-BILOGORSKA ŽUPANIJA</w:t>
                            </w:r>
                          </w:p>
                          <w:p w14:paraId="03D14F83" w14:textId="77777777" w:rsidR="00B619B9" w:rsidRPr="00C10B70" w:rsidRDefault="00B619B9">
                            <w:pPr>
                              <w:spacing w:after="0"/>
                              <w:rPr>
                                <w:b/>
                                <w:bCs/>
                                <w:color w:val="006600"/>
                                <w:sz w:val="32"/>
                                <w:szCs w:val="32"/>
                              </w:rPr>
                            </w:pPr>
                            <w:r w:rsidRPr="00C10B70">
                              <w:rPr>
                                <w:b/>
                                <w:bCs/>
                                <w:color w:val="006600"/>
                                <w:sz w:val="32"/>
                                <w:szCs w:val="32"/>
                              </w:rPr>
                              <w:t xml:space="preserve">OPĆINA </w:t>
                            </w:r>
                            <w:r>
                              <w:rPr>
                                <w:b/>
                                <w:bCs/>
                                <w:color w:val="006600"/>
                                <w:sz w:val="32"/>
                                <w:szCs w:val="32"/>
                              </w:rPr>
                              <w:t>SIRAČ</w:t>
                            </w:r>
                          </w:p>
                          <w:p w14:paraId="0FE41568" w14:textId="77777777" w:rsidR="00B619B9" w:rsidRDefault="00B619B9">
                            <w:pPr>
                              <w:spacing w:after="0"/>
                              <w:rPr>
                                <w:b/>
                                <w:bCs/>
                                <w:color w:val="000000" w:themeColor="text1"/>
                                <w:sz w:val="32"/>
                                <w:szCs w:val="32"/>
                              </w:rPr>
                            </w:pPr>
                          </w:p>
                        </w:txbxContent>
                      </v:textbox>
                    </v:rect>
                    <v:rect id="Rectangle 17" o:spid="_x0000_s1039" style="position:absolute;left:1617;top:2294;width:8638;height:726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" filled="f" stroked="f">
                      <v:textbox>
                        <w:txbxContent>
                          <w:sdt>
                            <w:sdtPr>
                              <w:rPr>
                                <w:b/>
                                <w:bCs/>
                                <w:color w:val="1F497D" w:themeColor="text2"/>
                                <w:sz w:val="72"/>
                                <w:szCs w:val="72"/>
                              </w:rPr>
                              <w:alias w:val="Naslov"/>
                              <w:id w:val="197208137"/>
                              <w:dataBinding w:prefixMappings="xmlns:ns0='http://schemas.openxmlformats.org/package/2006/metadata/core-properties' xmlns:ns1='http://purl.org/dc/elements/1.1/'" w:xpath="/ns0:coreProperties[1]/ns1:title[1]" w:storeItemID="{6C3C8BC8-F283-45AE-878A-BAB7291924A1}"/>
                              <w:text/>
                            </w:sdtPr>
                            <w:sdtContent>
                              <w:p w14:paraId="30780FC3" w14:textId="0C618526" w:rsidR="00B619B9" w:rsidRDefault="00B619B9" w:rsidP="00491F9F">
                                <w:pPr>
                                  <w:spacing w:after="0" w:line="240" w:lineRule="auto"/>
                                  <w:rPr>
                                    <w:b/>
                                    <w:bCs/>
                                    <w:color w:val="1F497D" w:themeColor="text2"/>
                                    <w:sz w:val="72"/>
                                    <w:szCs w:val="72"/>
                                  </w:rPr>
                                </w:pPr>
                                <w:r>
                                  <w:rPr>
                                    <w:b/>
                                    <w:bCs/>
                                    <w:color w:val="1F497D" w:themeColor="text2"/>
                                    <w:sz w:val="72"/>
                                    <w:szCs w:val="72"/>
                                  </w:rPr>
                                  <w:t>GODIŠNJI PLAN UPRAVLJANJA IMOVINOM OPĆINE SIRAČ ZA 202</w:t>
                                </w:r>
                                <w:r w:rsidR="007D2744">
                                  <w:rPr>
                                    <w:b/>
                                    <w:bCs/>
                                    <w:color w:val="1F497D" w:themeColor="text2"/>
                                    <w:sz w:val="72"/>
                                    <w:szCs w:val="72"/>
                                  </w:rPr>
                                  <w:t>5</w:t>
                                </w:r>
                                <w:r>
                                  <w:rPr>
                                    <w:b/>
                                    <w:bCs/>
                                    <w:color w:val="1F497D" w:themeColor="text2"/>
                                    <w:sz w:val="72"/>
                                    <w:szCs w:val="72"/>
                                  </w:rPr>
                                  <w:t>. GODINU</w:t>
                                </w:r>
                              </w:p>
                            </w:sdtContent>
                          </w:sdt>
                          <w:p w14:paraId="09017007" w14:textId="0051C05C" w:rsidR="00B619B9" w:rsidRPr="00C10B70" w:rsidRDefault="00B619B9">
                            <w:pPr>
                              <w:rPr>
                                <w:b/>
                                <w:bCs/>
                                <w:color w:val="92D050"/>
                                <w:sz w:val="40"/>
                                <w:szCs w:val="40"/>
                              </w:rPr>
                            </w:pPr>
                          </w:p>
                          <w:p w14:paraId="17337B43" w14:textId="77777777" w:rsidR="00B619B9" w:rsidRDefault="00B619B9">
                            <w:pPr>
                              <w:rPr>
                                <w:b/>
                                <w:bCs/>
                                <w:color w:val="000000" w:themeColor="text1"/>
                                <w:sz w:val="32"/>
                                <w:szCs w:val="32"/>
                              </w:rPr>
                            </w:pPr>
                          </w:p>
                        </w:txbxContent>
                      </v:textbox>
                    </v:rect>
                    <w10:wrap anchorx="page" anchory="margin"/>
                  </v:group>
                </w:pict>
              </mc:Fallback>
            </mc:AlternateContent>
          </w:r>
          <w:r w:rsidR="00C10B70">
            <w:rPr>
              <w:rFonts w:ascii="Arial" w:hAnsi="Arial" w:cs="Arial"/>
              <w:noProof/>
              <w:color w:val="26A22C"/>
              <w:sz w:val="24"/>
              <w:szCs w:val="24"/>
              <w:lang w:eastAsia="hr-HR"/>
            </w:rPr>
            <w:drawing>
              <wp:inline distT="0" distB="0" distL="0" distR="0" wp14:anchorId="18DFBFD3" wp14:editId="5ACEC7A2">
                <wp:extent cx="1609950" cy="2034232"/>
                <wp:effectExtent l="19050" t="0" r="930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nčanica.png"/>
                        <pic:cNvPicPr/>
                      </pic:nvPicPr>
                      <pic:blipFill>
                        <a:blip r:embed="rId9"/>
                        <a:stretch>
                          <a:fillRect/>
                        </a:stretch>
                      </pic:blipFill>
                      <pic:spPr>
                        <a:xfrm>
                          <a:off x="0" y="0"/>
                          <a:ext cx="1609950" cy="2034232"/>
                        </a:xfrm>
                        <a:prstGeom prst="rect">
                          <a:avLst/>
                        </a:prstGeom>
                      </pic:spPr>
                    </pic:pic>
                  </a:graphicData>
                </a:graphic>
              </wp:inline>
            </w:drawing>
          </w:r>
          <w:r w:rsidR="00C10B70">
            <w:rPr>
              <w:rFonts w:ascii="Arial" w:hAnsi="Arial" w:cs="Arial"/>
              <w:sz w:val="24"/>
              <w:szCs w:val="24"/>
            </w:rPr>
            <w:br w:type="page"/>
          </w:r>
        </w:p>
      </w:sdtContent>
    </w:sdt>
    <w:sdt>
      <w:sdtPr>
        <w:rPr>
          <w:rFonts w:asciiTheme="minorHAnsi" w:eastAsiaTheme="minorHAnsi" w:hAnsiTheme="minorHAnsi" w:cstheme="minorBidi"/>
          <w:b w:val="0"/>
          <w:bCs w:val="0"/>
          <w:color w:val="auto"/>
          <w:sz w:val="22"/>
          <w:szCs w:val="22"/>
          <w:lang w:eastAsia="en-US"/>
        </w:rPr>
        <w:id w:val="-1338070106"/>
        <w:docPartObj>
          <w:docPartGallery w:val="Table of Contents"/>
          <w:docPartUnique/>
        </w:docPartObj>
      </w:sdtPr>
      <w:sdtContent>
        <w:p w14:paraId="3E036F4D" w14:textId="77777777" w:rsidR="00E62D55" w:rsidRPr="003F71EE" w:rsidRDefault="00FD4D2F">
          <w:pPr>
            <w:pStyle w:val="TOCNaslov"/>
            <w:rPr>
              <w:rFonts w:ascii="Arial" w:hAnsi="Arial" w:cs="Arial"/>
              <w:color w:val="auto"/>
            </w:rPr>
          </w:pPr>
          <w:r w:rsidRPr="003F71EE">
            <w:rPr>
              <w:rFonts w:ascii="Arial" w:hAnsi="Arial" w:cs="Arial"/>
              <w:color w:val="auto"/>
            </w:rPr>
            <w:t>SADRŽAJ</w:t>
          </w:r>
        </w:p>
        <w:p w14:paraId="56434B72" w14:textId="7691E654" w:rsidR="00203029" w:rsidRPr="003F71EE" w:rsidRDefault="000A625C" w:rsidP="00203029">
          <w:pPr>
            <w:pStyle w:val="Sadraj1"/>
            <w:rPr>
              <w:rFonts w:eastAsiaTheme="minorEastAsia"/>
              <w:noProof/>
              <w:kern w:val="2"/>
              <w:lang w:eastAsia="hr-HR"/>
              <w14:ligatures w14:val="standardContextual"/>
            </w:rPr>
          </w:pPr>
          <w:r w:rsidRPr="003F71EE">
            <w:rPr>
              <w:rFonts w:ascii="Arial" w:hAnsi="Arial" w:cs="Arial"/>
            </w:rPr>
            <w:fldChar w:fldCharType="begin"/>
          </w:r>
          <w:r w:rsidR="00E62D55" w:rsidRPr="003F71EE">
            <w:rPr>
              <w:rFonts w:ascii="Arial" w:hAnsi="Arial" w:cs="Arial"/>
            </w:rPr>
            <w:instrText xml:space="preserve"> TOC \o "1-3" \h \z \u </w:instrText>
          </w:r>
          <w:r w:rsidRPr="003F71EE">
            <w:rPr>
              <w:rFonts w:ascii="Arial" w:hAnsi="Arial" w:cs="Arial"/>
            </w:rPr>
            <w:fldChar w:fldCharType="separate"/>
          </w:r>
          <w:hyperlink w:anchor="_Toc150347714" w:history="1">
            <w:r w:rsidR="00203029" w:rsidRPr="003F71EE">
              <w:rPr>
                <w:rStyle w:val="Hiperveza"/>
                <w:rFonts w:ascii="Arial" w:hAnsi="Arial" w:cs="Arial"/>
                <w:noProof/>
                <w:color w:val="auto"/>
              </w:rPr>
              <w:t>1.</w:t>
            </w:r>
            <w:r w:rsidR="00203029" w:rsidRPr="003F71EE">
              <w:rPr>
                <w:rFonts w:eastAsiaTheme="minorEastAsia"/>
                <w:noProof/>
                <w:kern w:val="2"/>
                <w:lang w:eastAsia="hr-HR"/>
                <w14:ligatures w14:val="standardContextual"/>
              </w:rPr>
              <w:tab/>
            </w:r>
            <w:r w:rsidR="00203029" w:rsidRPr="003F71EE">
              <w:rPr>
                <w:rStyle w:val="Hiperveza"/>
                <w:rFonts w:ascii="Arial" w:hAnsi="Arial" w:cs="Arial"/>
                <w:noProof/>
                <w:color w:val="auto"/>
              </w:rPr>
              <w:t>UVOD</w:t>
            </w:r>
            <w:r w:rsidR="00203029" w:rsidRPr="003F71EE">
              <w:rPr>
                <w:noProof/>
                <w:webHidden/>
              </w:rPr>
              <w:tab/>
            </w:r>
            <w:r w:rsidR="00203029" w:rsidRPr="003F71EE">
              <w:rPr>
                <w:noProof/>
                <w:webHidden/>
              </w:rPr>
              <w:fldChar w:fldCharType="begin"/>
            </w:r>
            <w:r w:rsidR="00203029" w:rsidRPr="003F71EE">
              <w:rPr>
                <w:noProof/>
                <w:webHidden/>
              </w:rPr>
              <w:instrText xml:space="preserve"> PAGEREF _Toc150347714 \h </w:instrText>
            </w:r>
            <w:r w:rsidR="00203029" w:rsidRPr="003F71EE">
              <w:rPr>
                <w:noProof/>
                <w:webHidden/>
              </w:rPr>
            </w:r>
            <w:r w:rsidR="00203029" w:rsidRPr="003F71EE">
              <w:rPr>
                <w:noProof/>
                <w:webHidden/>
              </w:rPr>
              <w:fldChar w:fldCharType="separate"/>
            </w:r>
            <w:r w:rsidR="003F71EE">
              <w:rPr>
                <w:noProof/>
                <w:webHidden/>
              </w:rPr>
              <w:t>4</w:t>
            </w:r>
            <w:r w:rsidR="00203029" w:rsidRPr="003F71EE">
              <w:rPr>
                <w:noProof/>
                <w:webHidden/>
              </w:rPr>
              <w:fldChar w:fldCharType="end"/>
            </w:r>
          </w:hyperlink>
        </w:p>
        <w:p w14:paraId="6EB230F3" w14:textId="60731E43" w:rsidR="00203029" w:rsidRPr="003F71EE" w:rsidRDefault="00203029" w:rsidP="00203029">
          <w:pPr>
            <w:pStyle w:val="Sadraj1"/>
            <w:rPr>
              <w:rFonts w:eastAsiaTheme="minorEastAsia"/>
              <w:noProof/>
              <w:kern w:val="2"/>
              <w:lang w:eastAsia="hr-HR"/>
              <w14:ligatures w14:val="standardContextual"/>
            </w:rPr>
          </w:pPr>
          <w:hyperlink w:anchor="_Toc150347715" w:history="1">
            <w:r w:rsidRPr="003F71EE">
              <w:rPr>
                <w:rStyle w:val="Hiperveza"/>
                <w:rFonts w:ascii="Arial" w:hAnsi="Arial" w:cs="Arial"/>
                <w:noProof/>
                <w:color w:val="auto"/>
              </w:rPr>
              <w:t>2.</w:t>
            </w:r>
            <w:r w:rsidRPr="003F71EE">
              <w:rPr>
                <w:rFonts w:eastAsiaTheme="minorEastAsia"/>
                <w:noProof/>
                <w:kern w:val="2"/>
                <w:lang w:eastAsia="hr-HR"/>
                <w14:ligatures w14:val="standardContextual"/>
              </w:rPr>
              <w:tab/>
            </w:r>
            <w:r w:rsidRPr="003F71EE">
              <w:rPr>
                <w:rStyle w:val="Hiperveza"/>
                <w:rFonts w:ascii="Arial" w:hAnsi="Arial" w:cs="Arial"/>
                <w:noProof/>
                <w:color w:val="auto"/>
              </w:rPr>
              <w:t>GODIŠNJI PLAN UPRAVLJANJA TRGOVAČKIM DRUŠTVIMA I USTANOVAMA U (SU)VLASNIŠTVU OPĆINE SIRAČ</w:t>
            </w:r>
            <w:r w:rsidRPr="003F71EE">
              <w:rPr>
                <w:noProof/>
                <w:webHidden/>
              </w:rPr>
              <w:tab/>
            </w:r>
            <w:r w:rsidRPr="003F71EE">
              <w:rPr>
                <w:noProof/>
                <w:webHidden/>
              </w:rPr>
              <w:fldChar w:fldCharType="begin"/>
            </w:r>
            <w:r w:rsidRPr="003F71EE">
              <w:rPr>
                <w:noProof/>
                <w:webHidden/>
              </w:rPr>
              <w:instrText xml:space="preserve"> PAGEREF _Toc150347715 \h </w:instrText>
            </w:r>
            <w:r w:rsidRPr="003F71EE">
              <w:rPr>
                <w:noProof/>
                <w:webHidden/>
              </w:rPr>
            </w:r>
            <w:r w:rsidRPr="003F71EE">
              <w:rPr>
                <w:noProof/>
                <w:webHidden/>
              </w:rPr>
              <w:fldChar w:fldCharType="separate"/>
            </w:r>
            <w:r w:rsidR="003F71EE">
              <w:rPr>
                <w:noProof/>
                <w:webHidden/>
              </w:rPr>
              <w:t>6</w:t>
            </w:r>
            <w:r w:rsidRPr="003F71EE">
              <w:rPr>
                <w:noProof/>
                <w:webHidden/>
              </w:rPr>
              <w:fldChar w:fldCharType="end"/>
            </w:r>
          </w:hyperlink>
        </w:p>
        <w:p w14:paraId="450CC0A1" w14:textId="74E1548E" w:rsidR="00203029" w:rsidRPr="003F71EE" w:rsidRDefault="00203029" w:rsidP="00203029">
          <w:pPr>
            <w:pStyle w:val="Sadraj1"/>
            <w:rPr>
              <w:rFonts w:eastAsiaTheme="minorEastAsia"/>
              <w:noProof/>
              <w:kern w:val="2"/>
              <w:lang w:eastAsia="hr-HR"/>
              <w14:ligatures w14:val="standardContextual"/>
            </w:rPr>
          </w:pPr>
          <w:hyperlink w:anchor="_Toc150347716" w:history="1">
            <w:r w:rsidRPr="003F71EE">
              <w:rPr>
                <w:rStyle w:val="Hiperveza"/>
                <w:rFonts w:ascii="Arial" w:hAnsi="Arial" w:cs="Arial"/>
                <w:noProof/>
                <w:color w:val="auto"/>
              </w:rPr>
              <w:t>3.</w:t>
            </w:r>
            <w:r w:rsidRPr="003F71EE">
              <w:rPr>
                <w:rFonts w:eastAsiaTheme="minorEastAsia"/>
                <w:noProof/>
                <w:kern w:val="2"/>
                <w:lang w:eastAsia="hr-HR"/>
                <w14:ligatures w14:val="standardContextual"/>
              </w:rPr>
              <w:tab/>
            </w:r>
            <w:r w:rsidRPr="003F71EE">
              <w:rPr>
                <w:rStyle w:val="Hiperveza"/>
                <w:rFonts w:ascii="Arial" w:hAnsi="Arial" w:cs="Arial"/>
                <w:noProof/>
                <w:color w:val="auto"/>
              </w:rPr>
              <w:t>GODIŠNJI PLAN UPRAVLJANJA IMOVINOM U ODNOSU NA POTRAŽIVANJA, OBVEZE, SUDSKE I DRUGE SPOROVE OPĆINE SIRAČ</w:t>
            </w:r>
            <w:r w:rsidRPr="003F71EE">
              <w:rPr>
                <w:noProof/>
                <w:webHidden/>
              </w:rPr>
              <w:tab/>
            </w:r>
            <w:r w:rsidRPr="003F71EE">
              <w:rPr>
                <w:noProof/>
                <w:webHidden/>
              </w:rPr>
              <w:fldChar w:fldCharType="begin"/>
            </w:r>
            <w:r w:rsidRPr="003F71EE">
              <w:rPr>
                <w:noProof/>
                <w:webHidden/>
              </w:rPr>
              <w:instrText xml:space="preserve"> PAGEREF _Toc150347716 \h </w:instrText>
            </w:r>
            <w:r w:rsidRPr="003F71EE">
              <w:rPr>
                <w:noProof/>
                <w:webHidden/>
              </w:rPr>
            </w:r>
            <w:r w:rsidRPr="003F71EE">
              <w:rPr>
                <w:noProof/>
                <w:webHidden/>
              </w:rPr>
              <w:fldChar w:fldCharType="separate"/>
            </w:r>
            <w:r w:rsidR="003F71EE">
              <w:rPr>
                <w:noProof/>
                <w:webHidden/>
              </w:rPr>
              <w:t>9</w:t>
            </w:r>
            <w:r w:rsidRPr="003F71EE">
              <w:rPr>
                <w:noProof/>
                <w:webHidden/>
              </w:rPr>
              <w:fldChar w:fldCharType="end"/>
            </w:r>
          </w:hyperlink>
        </w:p>
        <w:p w14:paraId="1546BF20" w14:textId="5A6DE6D0" w:rsidR="00203029" w:rsidRPr="003F71EE" w:rsidRDefault="00203029" w:rsidP="00203029">
          <w:pPr>
            <w:pStyle w:val="Sadraj1"/>
            <w:rPr>
              <w:rFonts w:eastAsiaTheme="minorEastAsia"/>
              <w:noProof/>
              <w:kern w:val="2"/>
              <w:lang w:eastAsia="hr-HR"/>
              <w14:ligatures w14:val="standardContextual"/>
            </w:rPr>
          </w:pPr>
          <w:hyperlink w:anchor="_Toc150347717" w:history="1">
            <w:r w:rsidRPr="003F71EE">
              <w:rPr>
                <w:rStyle w:val="Hiperveza"/>
                <w:rFonts w:ascii="Arial" w:hAnsi="Arial" w:cs="Arial"/>
                <w:noProof/>
                <w:color w:val="auto"/>
              </w:rPr>
              <w:t>4.</w:t>
            </w:r>
            <w:r w:rsidRPr="003F71EE">
              <w:rPr>
                <w:rFonts w:eastAsiaTheme="minorEastAsia"/>
                <w:noProof/>
                <w:kern w:val="2"/>
                <w:lang w:eastAsia="hr-HR"/>
                <w14:ligatures w14:val="standardContextual"/>
              </w:rPr>
              <w:tab/>
            </w:r>
            <w:r w:rsidRPr="003F71EE">
              <w:rPr>
                <w:rStyle w:val="Hiperveza"/>
                <w:rFonts w:ascii="Arial" w:hAnsi="Arial" w:cs="Arial"/>
                <w:noProof/>
                <w:color w:val="auto"/>
              </w:rPr>
              <w:t>GODIŠNJI PLAN UPRAVLJANJA I RASPOLAGANJA STANOVIMA I POSLOVNIM PROSTORIMA U VLASNIŠTVU OPĆINE SIRAČ</w:t>
            </w:r>
            <w:r w:rsidRPr="003F71EE">
              <w:rPr>
                <w:noProof/>
                <w:webHidden/>
              </w:rPr>
              <w:tab/>
            </w:r>
            <w:r w:rsidRPr="003F71EE">
              <w:rPr>
                <w:noProof/>
                <w:webHidden/>
              </w:rPr>
              <w:fldChar w:fldCharType="begin"/>
            </w:r>
            <w:r w:rsidRPr="003F71EE">
              <w:rPr>
                <w:noProof/>
                <w:webHidden/>
              </w:rPr>
              <w:instrText xml:space="preserve"> PAGEREF _Toc150347717 \h </w:instrText>
            </w:r>
            <w:r w:rsidRPr="003F71EE">
              <w:rPr>
                <w:noProof/>
                <w:webHidden/>
              </w:rPr>
            </w:r>
            <w:r w:rsidRPr="003F71EE">
              <w:rPr>
                <w:noProof/>
                <w:webHidden/>
              </w:rPr>
              <w:fldChar w:fldCharType="separate"/>
            </w:r>
            <w:r w:rsidR="003F71EE">
              <w:rPr>
                <w:noProof/>
                <w:webHidden/>
              </w:rPr>
              <w:t>10</w:t>
            </w:r>
            <w:r w:rsidRPr="003F71EE">
              <w:rPr>
                <w:noProof/>
                <w:webHidden/>
              </w:rPr>
              <w:fldChar w:fldCharType="end"/>
            </w:r>
          </w:hyperlink>
        </w:p>
        <w:p w14:paraId="561EF1E9" w14:textId="43342275" w:rsidR="00203029" w:rsidRPr="003F71EE" w:rsidRDefault="00203029" w:rsidP="00203029">
          <w:pPr>
            <w:pStyle w:val="Sadraj1"/>
            <w:rPr>
              <w:rFonts w:eastAsiaTheme="minorEastAsia"/>
              <w:noProof/>
              <w:kern w:val="2"/>
              <w:lang w:eastAsia="hr-HR"/>
              <w14:ligatures w14:val="standardContextual"/>
            </w:rPr>
          </w:pPr>
          <w:hyperlink w:anchor="_Toc150347718" w:history="1">
            <w:r w:rsidRPr="003F71EE">
              <w:rPr>
                <w:rStyle w:val="Hiperveza"/>
                <w:rFonts w:ascii="Arial" w:hAnsi="Arial" w:cs="Arial"/>
                <w:noProof/>
                <w:color w:val="auto"/>
              </w:rPr>
              <w:t>5.</w:t>
            </w:r>
            <w:r w:rsidRPr="003F71EE">
              <w:rPr>
                <w:rFonts w:eastAsiaTheme="minorEastAsia"/>
                <w:noProof/>
                <w:kern w:val="2"/>
                <w:lang w:eastAsia="hr-HR"/>
                <w14:ligatures w14:val="standardContextual"/>
              </w:rPr>
              <w:tab/>
            </w:r>
            <w:r w:rsidRPr="003F71EE">
              <w:rPr>
                <w:rStyle w:val="Hiperveza"/>
                <w:rFonts w:ascii="Arial" w:hAnsi="Arial" w:cs="Arial"/>
                <w:noProof/>
                <w:color w:val="auto"/>
              </w:rPr>
              <w:t>GODIŠNJI PLAN UPRAVLJANJA I RASPOLAGANJA GRAĐEVINSKIM ZEMLJIŠTEM U VLASNIŠTVU OPĆINE SIRAČ</w:t>
            </w:r>
            <w:r w:rsidRPr="003F71EE">
              <w:rPr>
                <w:noProof/>
                <w:webHidden/>
              </w:rPr>
              <w:tab/>
            </w:r>
            <w:r w:rsidRPr="003F71EE">
              <w:rPr>
                <w:noProof/>
                <w:webHidden/>
              </w:rPr>
              <w:fldChar w:fldCharType="begin"/>
            </w:r>
            <w:r w:rsidRPr="003F71EE">
              <w:rPr>
                <w:noProof/>
                <w:webHidden/>
              </w:rPr>
              <w:instrText xml:space="preserve"> PAGEREF _Toc150347718 \h </w:instrText>
            </w:r>
            <w:r w:rsidRPr="003F71EE">
              <w:rPr>
                <w:noProof/>
                <w:webHidden/>
              </w:rPr>
            </w:r>
            <w:r w:rsidRPr="003F71EE">
              <w:rPr>
                <w:noProof/>
                <w:webHidden/>
              </w:rPr>
              <w:fldChar w:fldCharType="separate"/>
            </w:r>
            <w:r w:rsidR="003F71EE">
              <w:rPr>
                <w:noProof/>
                <w:webHidden/>
              </w:rPr>
              <w:t>13</w:t>
            </w:r>
            <w:r w:rsidRPr="003F71EE">
              <w:rPr>
                <w:noProof/>
                <w:webHidden/>
              </w:rPr>
              <w:fldChar w:fldCharType="end"/>
            </w:r>
          </w:hyperlink>
        </w:p>
        <w:p w14:paraId="7C3355D3" w14:textId="1528BF9F" w:rsidR="00203029" w:rsidRPr="003F71EE" w:rsidRDefault="00203029" w:rsidP="00203029">
          <w:pPr>
            <w:pStyle w:val="Sadraj1"/>
            <w:rPr>
              <w:rFonts w:eastAsiaTheme="minorEastAsia"/>
              <w:noProof/>
              <w:kern w:val="2"/>
              <w:lang w:eastAsia="hr-HR"/>
              <w14:ligatures w14:val="standardContextual"/>
            </w:rPr>
          </w:pPr>
          <w:hyperlink w:anchor="_Toc150347719" w:history="1">
            <w:r w:rsidRPr="003F71EE">
              <w:rPr>
                <w:rStyle w:val="Hiperveza"/>
                <w:rFonts w:ascii="Arial" w:hAnsi="Arial" w:cs="Arial"/>
                <w:noProof/>
                <w:color w:val="auto"/>
              </w:rPr>
              <w:t>6.</w:t>
            </w:r>
            <w:r w:rsidRPr="003F71EE">
              <w:rPr>
                <w:rFonts w:eastAsiaTheme="minorEastAsia"/>
                <w:noProof/>
                <w:kern w:val="2"/>
                <w:lang w:eastAsia="hr-HR"/>
                <w14:ligatures w14:val="standardContextual"/>
              </w:rPr>
              <w:tab/>
            </w:r>
            <w:r w:rsidRPr="003F71EE">
              <w:rPr>
                <w:rStyle w:val="Hiperveza"/>
                <w:rFonts w:ascii="Arial" w:hAnsi="Arial" w:cs="Arial"/>
                <w:noProof/>
                <w:color w:val="auto"/>
              </w:rPr>
              <w:t>GODIŠNJI PLAN RJEŠAVANJA IMOVINSKO-PRAVNIH I DRUGIH ODNOSA VEZANIH UZ PROJEKTE OBNOVLJIVIH IZVORA ENERGIJE TE OSTALIH INFRASTRUKTURNIH PROJEKATA, KAO I EKSPLOATACIJU MINERALNIH SIROVINA SUKLADNO PROPISIMA KOJI UREĐUJU TA PODRUČJA</w:t>
            </w:r>
            <w:r w:rsidRPr="003F71EE">
              <w:rPr>
                <w:noProof/>
                <w:webHidden/>
              </w:rPr>
              <w:tab/>
            </w:r>
            <w:r w:rsidRPr="003F71EE">
              <w:rPr>
                <w:noProof/>
                <w:webHidden/>
              </w:rPr>
              <w:fldChar w:fldCharType="begin"/>
            </w:r>
            <w:r w:rsidRPr="003F71EE">
              <w:rPr>
                <w:noProof/>
                <w:webHidden/>
              </w:rPr>
              <w:instrText xml:space="preserve"> PAGEREF _Toc150347719 \h </w:instrText>
            </w:r>
            <w:r w:rsidRPr="003F71EE">
              <w:rPr>
                <w:noProof/>
                <w:webHidden/>
              </w:rPr>
            </w:r>
            <w:r w:rsidRPr="003F71EE">
              <w:rPr>
                <w:noProof/>
                <w:webHidden/>
              </w:rPr>
              <w:fldChar w:fldCharType="separate"/>
            </w:r>
            <w:r w:rsidR="003F71EE">
              <w:rPr>
                <w:noProof/>
                <w:webHidden/>
              </w:rPr>
              <w:t>38</w:t>
            </w:r>
            <w:r w:rsidRPr="003F71EE">
              <w:rPr>
                <w:noProof/>
                <w:webHidden/>
              </w:rPr>
              <w:fldChar w:fldCharType="end"/>
            </w:r>
          </w:hyperlink>
        </w:p>
        <w:p w14:paraId="58708C37" w14:textId="15F01D23" w:rsidR="00203029" w:rsidRPr="003F71EE" w:rsidRDefault="00203029" w:rsidP="00203029">
          <w:pPr>
            <w:pStyle w:val="Sadraj1"/>
            <w:rPr>
              <w:rFonts w:eastAsiaTheme="minorEastAsia"/>
              <w:noProof/>
              <w:kern w:val="2"/>
              <w:lang w:eastAsia="hr-HR"/>
              <w14:ligatures w14:val="standardContextual"/>
            </w:rPr>
          </w:pPr>
          <w:hyperlink w:anchor="_Toc150347720" w:history="1">
            <w:r w:rsidRPr="003F71EE">
              <w:rPr>
                <w:rStyle w:val="Hiperveza"/>
                <w:rFonts w:ascii="Arial" w:hAnsi="Arial" w:cs="Arial"/>
                <w:noProof/>
                <w:color w:val="auto"/>
              </w:rPr>
              <w:t>7.</w:t>
            </w:r>
            <w:r w:rsidRPr="003F71EE">
              <w:rPr>
                <w:rFonts w:eastAsiaTheme="minorEastAsia"/>
                <w:noProof/>
                <w:kern w:val="2"/>
                <w:lang w:eastAsia="hr-HR"/>
                <w14:ligatures w14:val="standardContextual"/>
              </w:rPr>
              <w:tab/>
            </w:r>
            <w:r w:rsidRPr="003F71EE">
              <w:rPr>
                <w:rStyle w:val="Hiperveza"/>
                <w:rFonts w:ascii="Arial" w:hAnsi="Arial" w:cs="Arial"/>
                <w:noProof/>
                <w:color w:val="auto"/>
              </w:rPr>
              <w:t>GODIŠNJI PLAN PROVOĐENJA POSTUPAKA PROCJENE IMOVINE U VLASNIŠTVU OPĆINE SIRAČ</w:t>
            </w:r>
            <w:r w:rsidRPr="003F71EE">
              <w:rPr>
                <w:noProof/>
                <w:webHidden/>
              </w:rPr>
              <w:tab/>
            </w:r>
            <w:r w:rsidRPr="003F71EE">
              <w:rPr>
                <w:noProof/>
                <w:webHidden/>
              </w:rPr>
              <w:fldChar w:fldCharType="begin"/>
            </w:r>
            <w:r w:rsidRPr="003F71EE">
              <w:rPr>
                <w:noProof/>
                <w:webHidden/>
              </w:rPr>
              <w:instrText xml:space="preserve"> PAGEREF _Toc150347720 \h </w:instrText>
            </w:r>
            <w:r w:rsidRPr="003F71EE">
              <w:rPr>
                <w:noProof/>
                <w:webHidden/>
              </w:rPr>
            </w:r>
            <w:r w:rsidRPr="003F71EE">
              <w:rPr>
                <w:noProof/>
                <w:webHidden/>
              </w:rPr>
              <w:fldChar w:fldCharType="separate"/>
            </w:r>
            <w:r w:rsidR="003F71EE">
              <w:rPr>
                <w:noProof/>
                <w:webHidden/>
              </w:rPr>
              <w:t>39</w:t>
            </w:r>
            <w:r w:rsidRPr="003F71EE">
              <w:rPr>
                <w:noProof/>
                <w:webHidden/>
              </w:rPr>
              <w:fldChar w:fldCharType="end"/>
            </w:r>
          </w:hyperlink>
        </w:p>
        <w:p w14:paraId="70C010E4" w14:textId="3EB69E7B" w:rsidR="00203029" w:rsidRPr="003F71EE" w:rsidRDefault="00203029" w:rsidP="00203029">
          <w:pPr>
            <w:pStyle w:val="Sadraj1"/>
            <w:rPr>
              <w:rFonts w:eastAsiaTheme="minorEastAsia"/>
              <w:noProof/>
              <w:kern w:val="2"/>
              <w:lang w:eastAsia="hr-HR"/>
              <w14:ligatures w14:val="standardContextual"/>
            </w:rPr>
          </w:pPr>
          <w:hyperlink w:anchor="_Toc150347721" w:history="1">
            <w:r w:rsidRPr="003F71EE">
              <w:rPr>
                <w:rStyle w:val="Hiperveza"/>
                <w:rFonts w:ascii="Arial" w:hAnsi="Arial" w:cs="Arial"/>
                <w:noProof/>
                <w:color w:val="auto"/>
              </w:rPr>
              <w:t>8.</w:t>
            </w:r>
            <w:r w:rsidRPr="003F71EE">
              <w:rPr>
                <w:rFonts w:eastAsiaTheme="minorEastAsia"/>
                <w:noProof/>
                <w:kern w:val="2"/>
                <w:lang w:eastAsia="hr-HR"/>
                <w14:ligatures w14:val="standardContextual"/>
              </w:rPr>
              <w:tab/>
            </w:r>
            <w:r w:rsidRPr="003F71EE">
              <w:rPr>
                <w:rStyle w:val="Hiperveza"/>
                <w:rFonts w:ascii="Arial" w:hAnsi="Arial" w:cs="Arial"/>
                <w:noProof/>
                <w:color w:val="auto"/>
              </w:rPr>
              <w:t>GODIŠNJI PLAN RJEŠAVANJA IMOVINSKO-PRAVNIH ODNOSA OPĆINE SIRAČ</w:t>
            </w:r>
            <w:r w:rsidRPr="003F71EE">
              <w:rPr>
                <w:noProof/>
                <w:webHidden/>
              </w:rPr>
              <w:tab/>
            </w:r>
            <w:r w:rsidRPr="003F71EE">
              <w:rPr>
                <w:noProof/>
                <w:webHidden/>
              </w:rPr>
              <w:fldChar w:fldCharType="begin"/>
            </w:r>
            <w:r w:rsidRPr="003F71EE">
              <w:rPr>
                <w:noProof/>
                <w:webHidden/>
              </w:rPr>
              <w:instrText xml:space="preserve"> PAGEREF _Toc150347721 \h </w:instrText>
            </w:r>
            <w:r w:rsidRPr="003F71EE">
              <w:rPr>
                <w:noProof/>
                <w:webHidden/>
              </w:rPr>
            </w:r>
            <w:r w:rsidRPr="003F71EE">
              <w:rPr>
                <w:noProof/>
                <w:webHidden/>
              </w:rPr>
              <w:fldChar w:fldCharType="separate"/>
            </w:r>
            <w:r w:rsidR="003F71EE">
              <w:rPr>
                <w:noProof/>
                <w:webHidden/>
              </w:rPr>
              <w:t>41</w:t>
            </w:r>
            <w:r w:rsidRPr="003F71EE">
              <w:rPr>
                <w:noProof/>
                <w:webHidden/>
              </w:rPr>
              <w:fldChar w:fldCharType="end"/>
            </w:r>
          </w:hyperlink>
        </w:p>
        <w:p w14:paraId="1354DEC9" w14:textId="08BDE451" w:rsidR="00203029" w:rsidRPr="003F71EE" w:rsidRDefault="00203029" w:rsidP="00203029">
          <w:pPr>
            <w:pStyle w:val="Sadraj1"/>
            <w:rPr>
              <w:rFonts w:eastAsiaTheme="minorEastAsia"/>
              <w:noProof/>
              <w:kern w:val="2"/>
              <w:lang w:eastAsia="hr-HR"/>
              <w14:ligatures w14:val="standardContextual"/>
            </w:rPr>
          </w:pPr>
          <w:hyperlink w:anchor="_Toc150347722" w:history="1">
            <w:r w:rsidRPr="003F71EE">
              <w:rPr>
                <w:rStyle w:val="Hiperveza"/>
                <w:rFonts w:ascii="Arial" w:hAnsi="Arial" w:cs="Arial"/>
                <w:noProof/>
                <w:color w:val="auto"/>
              </w:rPr>
              <w:t>9.</w:t>
            </w:r>
            <w:r w:rsidRPr="003F71EE">
              <w:rPr>
                <w:rFonts w:eastAsiaTheme="minorEastAsia"/>
                <w:noProof/>
                <w:kern w:val="2"/>
                <w:lang w:eastAsia="hr-HR"/>
                <w14:ligatures w14:val="standardContextual"/>
              </w:rPr>
              <w:tab/>
            </w:r>
            <w:r w:rsidRPr="003F71EE">
              <w:rPr>
                <w:rStyle w:val="Hiperveza"/>
                <w:rFonts w:ascii="Arial" w:hAnsi="Arial" w:cs="Arial"/>
                <w:noProof/>
                <w:color w:val="auto"/>
              </w:rPr>
              <w:t>GODIŠNJI PLAN PROVEDBE PROJEKATA JAVNO-PRIVATNOG PARTNERSTVA OPĆINE SIRAČ</w:t>
            </w:r>
            <w:r w:rsidRPr="003F71EE">
              <w:rPr>
                <w:noProof/>
                <w:webHidden/>
              </w:rPr>
              <w:tab/>
            </w:r>
            <w:r w:rsidRPr="003F71EE">
              <w:rPr>
                <w:noProof/>
                <w:webHidden/>
              </w:rPr>
              <w:fldChar w:fldCharType="begin"/>
            </w:r>
            <w:r w:rsidRPr="003F71EE">
              <w:rPr>
                <w:noProof/>
                <w:webHidden/>
              </w:rPr>
              <w:instrText xml:space="preserve"> PAGEREF _Toc150347722 \h </w:instrText>
            </w:r>
            <w:r w:rsidRPr="003F71EE">
              <w:rPr>
                <w:noProof/>
                <w:webHidden/>
              </w:rPr>
            </w:r>
            <w:r w:rsidRPr="003F71EE">
              <w:rPr>
                <w:noProof/>
                <w:webHidden/>
              </w:rPr>
              <w:fldChar w:fldCharType="separate"/>
            </w:r>
            <w:r w:rsidR="003F71EE">
              <w:rPr>
                <w:noProof/>
                <w:webHidden/>
              </w:rPr>
              <w:t>42</w:t>
            </w:r>
            <w:r w:rsidRPr="003F71EE">
              <w:rPr>
                <w:noProof/>
                <w:webHidden/>
              </w:rPr>
              <w:fldChar w:fldCharType="end"/>
            </w:r>
          </w:hyperlink>
        </w:p>
        <w:p w14:paraId="39F3847C" w14:textId="4E73656F" w:rsidR="00203029" w:rsidRPr="003F71EE" w:rsidRDefault="00203029" w:rsidP="00203029">
          <w:pPr>
            <w:pStyle w:val="Sadraj1"/>
            <w:rPr>
              <w:rFonts w:eastAsiaTheme="minorEastAsia"/>
              <w:noProof/>
              <w:kern w:val="2"/>
              <w:lang w:eastAsia="hr-HR"/>
              <w14:ligatures w14:val="standardContextual"/>
            </w:rPr>
          </w:pPr>
          <w:hyperlink w:anchor="_Toc150347723" w:history="1">
            <w:r w:rsidRPr="003F71EE">
              <w:rPr>
                <w:rStyle w:val="Hiperveza"/>
                <w:rFonts w:ascii="Arial" w:hAnsi="Arial" w:cs="Arial"/>
                <w:noProof/>
                <w:color w:val="auto"/>
              </w:rPr>
              <w:t>10.</w:t>
            </w:r>
            <w:r w:rsidRPr="003F71EE">
              <w:rPr>
                <w:rFonts w:eastAsiaTheme="minorEastAsia"/>
                <w:noProof/>
                <w:kern w:val="2"/>
                <w:lang w:eastAsia="hr-HR"/>
                <w14:ligatures w14:val="standardContextual"/>
              </w:rPr>
              <w:tab/>
            </w:r>
            <w:r w:rsidRPr="003F71EE">
              <w:rPr>
                <w:rStyle w:val="Hiperveza"/>
                <w:rFonts w:ascii="Arial" w:hAnsi="Arial" w:cs="Arial"/>
                <w:noProof/>
                <w:color w:val="auto"/>
              </w:rPr>
              <w:t>GODIŠNJI PLAN VOĐENJA EVIDENCIJE IMOVINE OPĆINE SIRAČ</w:t>
            </w:r>
            <w:r w:rsidRPr="003F71EE">
              <w:rPr>
                <w:noProof/>
                <w:webHidden/>
              </w:rPr>
              <w:tab/>
            </w:r>
            <w:r w:rsidRPr="003F71EE">
              <w:rPr>
                <w:noProof/>
                <w:webHidden/>
              </w:rPr>
              <w:fldChar w:fldCharType="begin"/>
            </w:r>
            <w:r w:rsidRPr="003F71EE">
              <w:rPr>
                <w:noProof/>
                <w:webHidden/>
              </w:rPr>
              <w:instrText xml:space="preserve"> PAGEREF _Toc150347723 \h </w:instrText>
            </w:r>
            <w:r w:rsidRPr="003F71EE">
              <w:rPr>
                <w:noProof/>
                <w:webHidden/>
              </w:rPr>
            </w:r>
            <w:r w:rsidRPr="003F71EE">
              <w:rPr>
                <w:noProof/>
                <w:webHidden/>
              </w:rPr>
              <w:fldChar w:fldCharType="separate"/>
            </w:r>
            <w:r w:rsidR="003F71EE">
              <w:rPr>
                <w:noProof/>
                <w:webHidden/>
              </w:rPr>
              <w:t>44</w:t>
            </w:r>
            <w:r w:rsidRPr="003F71EE">
              <w:rPr>
                <w:noProof/>
                <w:webHidden/>
              </w:rPr>
              <w:fldChar w:fldCharType="end"/>
            </w:r>
          </w:hyperlink>
        </w:p>
        <w:p w14:paraId="4E2E5D1E" w14:textId="79BB7D2B" w:rsidR="00203029" w:rsidRPr="003F71EE" w:rsidRDefault="00203029" w:rsidP="00203029">
          <w:pPr>
            <w:pStyle w:val="Sadraj1"/>
            <w:rPr>
              <w:rFonts w:eastAsiaTheme="minorEastAsia"/>
              <w:noProof/>
              <w:kern w:val="2"/>
              <w:lang w:eastAsia="hr-HR"/>
              <w14:ligatures w14:val="standardContextual"/>
            </w:rPr>
          </w:pPr>
          <w:hyperlink w:anchor="_Toc150347724" w:history="1">
            <w:r w:rsidRPr="003F71EE">
              <w:rPr>
                <w:rStyle w:val="Hiperveza"/>
                <w:rFonts w:ascii="Arial" w:hAnsi="Arial" w:cs="Arial"/>
                <w:noProof/>
                <w:color w:val="auto"/>
              </w:rPr>
              <w:t>11.</w:t>
            </w:r>
            <w:r w:rsidRPr="003F71EE">
              <w:rPr>
                <w:rFonts w:eastAsiaTheme="minorEastAsia"/>
                <w:noProof/>
                <w:kern w:val="2"/>
                <w:lang w:eastAsia="hr-HR"/>
                <w14:ligatures w14:val="standardContextual"/>
              </w:rPr>
              <w:tab/>
            </w:r>
            <w:r w:rsidRPr="003F71EE">
              <w:rPr>
                <w:rStyle w:val="Hiperveza"/>
                <w:rFonts w:ascii="Arial" w:hAnsi="Arial" w:cs="Arial"/>
                <w:noProof/>
                <w:color w:val="auto"/>
              </w:rPr>
              <w:t>GODIŠNJI PLAN POSTUPAKA VEZANIH UZ SAVJETOVANJE SA ZAINTERESIRANOM JAVNOŠĆU I PRAVO NA PRISTUP INFORMACIJAMA KOJE SE TIČU UPRAVLJANJA I RASPOLAGANJA IMOVINOM U VLASNIŠTVU OPĆINE SIRAČ</w:t>
            </w:r>
            <w:r w:rsidR="007D2744" w:rsidRPr="003F71EE">
              <w:rPr>
                <w:rStyle w:val="Hiperveza"/>
                <w:rFonts w:ascii="Arial" w:hAnsi="Arial" w:cs="Arial"/>
                <w:noProof/>
                <w:color w:val="auto"/>
              </w:rPr>
              <w:t>…….</w:t>
            </w:r>
            <w:r w:rsidRPr="003F71EE">
              <w:rPr>
                <w:noProof/>
                <w:webHidden/>
              </w:rPr>
              <w:tab/>
            </w:r>
            <w:r w:rsidRPr="003F71EE">
              <w:rPr>
                <w:noProof/>
                <w:webHidden/>
              </w:rPr>
              <w:fldChar w:fldCharType="begin"/>
            </w:r>
            <w:r w:rsidRPr="003F71EE">
              <w:rPr>
                <w:noProof/>
                <w:webHidden/>
              </w:rPr>
              <w:instrText xml:space="preserve"> PAGEREF _Toc150347724 \h </w:instrText>
            </w:r>
            <w:r w:rsidRPr="003F71EE">
              <w:rPr>
                <w:noProof/>
                <w:webHidden/>
              </w:rPr>
            </w:r>
            <w:r w:rsidRPr="003F71EE">
              <w:rPr>
                <w:noProof/>
                <w:webHidden/>
              </w:rPr>
              <w:fldChar w:fldCharType="separate"/>
            </w:r>
            <w:r w:rsidR="003F71EE">
              <w:rPr>
                <w:noProof/>
                <w:webHidden/>
              </w:rPr>
              <w:t>47</w:t>
            </w:r>
            <w:r w:rsidRPr="003F71EE">
              <w:rPr>
                <w:noProof/>
                <w:webHidden/>
              </w:rPr>
              <w:fldChar w:fldCharType="end"/>
            </w:r>
          </w:hyperlink>
        </w:p>
        <w:p w14:paraId="7D05E697" w14:textId="63B71A18" w:rsidR="00E62D55" w:rsidRDefault="000A625C" w:rsidP="00203029">
          <w:pPr>
            <w:pStyle w:val="Sadraj1"/>
          </w:pPr>
          <w:r w:rsidRPr="003F71EE">
            <w:rPr>
              <w:rFonts w:ascii="Arial" w:hAnsi="Arial" w:cs="Arial"/>
              <w:b/>
              <w:bCs/>
            </w:rPr>
            <w:fldChar w:fldCharType="end"/>
          </w:r>
        </w:p>
      </w:sdtContent>
    </w:sdt>
    <w:p w14:paraId="666C179A" w14:textId="77777777" w:rsidR="007765ED" w:rsidRDefault="007765ED" w:rsidP="00FC63D9">
      <w:pPr>
        <w:spacing w:after="0"/>
        <w:rPr>
          <w:rFonts w:ascii="Arial" w:eastAsiaTheme="majorEastAsia" w:hAnsi="Arial" w:cs="Arial"/>
          <w:b/>
          <w:bCs/>
          <w:sz w:val="28"/>
          <w:szCs w:val="28"/>
          <w:lang w:eastAsia="hr-HR"/>
        </w:rPr>
      </w:pPr>
    </w:p>
    <w:p w14:paraId="5BD26CC0" w14:textId="77777777" w:rsidR="00491F9F" w:rsidRPr="00474687" w:rsidRDefault="00491F9F" w:rsidP="00845B44">
      <w:pPr>
        <w:rPr>
          <w:rFonts w:ascii="Arial" w:eastAsiaTheme="majorEastAsia" w:hAnsi="Arial" w:cs="Arial"/>
          <w:b/>
          <w:bCs/>
          <w:color w:val="FF0000"/>
          <w:sz w:val="28"/>
          <w:szCs w:val="28"/>
          <w:lang w:eastAsia="hr-HR"/>
        </w:rPr>
        <w:sectPr w:rsidR="00491F9F" w:rsidRPr="00474687" w:rsidSect="00DC305E">
          <w:footerReference w:type="default" r:id="rId10"/>
          <w:headerReference w:type="first" r:id="rId11"/>
          <w:pgSz w:w="11906" w:h="16838"/>
          <w:pgMar w:top="1417" w:right="1417" w:bottom="1417" w:left="1417" w:header="708" w:footer="708" w:gutter="0"/>
          <w:cols w:space="708"/>
          <w:titlePg/>
          <w:docGrid w:linePitch="360"/>
        </w:sectPr>
      </w:pPr>
    </w:p>
    <w:p w14:paraId="4B22E803" w14:textId="77777777" w:rsidR="00C10A49" w:rsidRPr="007D2744" w:rsidRDefault="00C10A49" w:rsidP="00C10A49">
      <w:pPr>
        <w:rPr>
          <w:rFonts w:ascii="Arial" w:eastAsiaTheme="majorEastAsia" w:hAnsi="Arial" w:cs="Arial"/>
          <w:b/>
          <w:bCs/>
          <w:color w:val="FF0000"/>
          <w:sz w:val="28"/>
          <w:szCs w:val="28"/>
          <w:lang w:eastAsia="hr-HR"/>
        </w:rPr>
      </w:pPr>
      <w:r w:rsidRPr="00FC63D9">
        <w:rPr>
          <w:rFonts w:ascii="Arial" w:eastAsiaTheme="majorEastAsia" w:hAnsi="Arial" w:cs="Arial"/>
          <w:b/>
          <w:bCs/>
          <w:sz w:val="28"/>
          <w:szCs w:val="28"/>
          <w:lang w:eastAsia="hr-HR"/>
        </w:rPr>
        <w:lastRenderedPageBreak/>
        <w:t>POPIS TABLICA</w:t>
      </w:r>
    </w:p>
    <w:p w14:paraId="152B91EF" w14:textId="2D27D453" w:rsidR="00C10A49" w:rsidRPr="003F71EE" w:rsidRDefault="00C10A49" w:rsidP="00C10A49">
      <w:pPr>
        <w:pStyle w:val="Tablicaslika"/>
        <w:tabs>
          <w:tab w:val="left" w:pos="993"/>
          <w:tab w:val="right" w:leader="dot" w:pos="9062"/>
        </w:tabs>
        <w:jc w:val="both"/>
        <w:rPr>
          <w:rFonts w:ascii="Arial" w:eastAsiaTheme="minorEastAsia" w:hAnsi="Arial" w:cs="Arial"/>
          <w:noProof/>
          <w:lang w:eastAsia="hr-HR"/>
        </w:rPr>
      </w:pPr>
      <w:r w:rsidRPr="007D2744">
        <w:rPr>
          <w:rStyle w:val="Hiperveza"/>
          <w:rFonts w:ascii="Arial" w:hAnsi="Arial" w:cs="Arial"/>
          <w:noProof/>
          <w:color w:val="FF0000"/>
        </w:rPr>
        <w:fldChar w:fldCharType="begin"/>
      </w:r>
      <w:r w:rsidRPr="007D2744">
        <w:rPr>
          <w:rStyle w:val="Hiperveza"/>
          <w:rFonts w:ascii="Arial" w:hAnsi="Arial" w:cs="Arial"/>
          <w:noProof/>
          <w:color w:val="FF0000"/>
        </w:rPr>
        <w:instrText xml:space="preserve"> TOC \h \z \c "Tablica" </w:instrText>
      </w:r>
      <w:r w:rsidRPr="007D2744">
        <w:rPr>
          <w:rStyle w:val="Hiperveza"/>
          <w:rFonts w:ascii="Arial" w:hAnsi="Arial" w:cs="Arial"/>
          <w:noProof/>
          <w:color w:val="FF0000"/>
        </w:rPr>
        <w:fldChar w:fldCharType="separate"/>
      </w:r>
      <w:hyperlink w:anchor="_Toc26298158" w:history="1">
        <w:r w:rsidRPr="003F71EE">
          <w:rPr>
            <w:rStyle w:val="Hiperveza"/>
            <w:rFonts w:ascii="Arial" w:hAnsi="Arial" w:cs="Arial"/>
            <w:i/>
            <w:noProof/>
            <w:color w:val="auto"/>
          </w:rPr>
          <w:t xml:space="preserve">Tablica </w:t>
        </w:r>
        <w:r w:rsidRPr="003F71EE">
          <w:rPr>
            <w:rStyle w:val="Hiperveza"/>
            <w:rFonts w:ascii="Arial" w:hAnsi="Arial" w:cs="Arial"/>
            <w:i/>
            <w:noProof/>
            <w:color w:val="auto"/>
          </w:rPr>
          <w:tab/>
          <w:t xml:space="preserve">1. Podaci o poslovanju </w:t>
        </w:r>
        <w:r w:rsidRPr="003F71EE">
          <w:rPr>
            <w:rStyle w:val="Hiperveza"/>
            <w:rFonts w:ascii="Arial" w:eastAsia="Times New Roman" w:hAnsi="Arial" w:cs="Arial"/>
            <w:i/>
            <w:noProof/>
            <w:color w:val="auto"/>
            <w:lang w:eastAsia="hr-HR"/>
          </w:rPr>
          <w:t>Darkom d.o.o. za razdoblje od 202</w:t>
        </w:r>
        <w:r w:rsidR="003F71EE" w:rsidRPr="003F71EE">
          <w:rPr>
            <w:rStyle w:val="Hiperveza"/>
            <w:rFonts w:ascii="Arial" w:eastAsia="Times New Roman" w:hAnsi="Arial" w:cs="Arial"/>
            <w:i/>
            <w:noProof/>
            <w:color w:val="auto"/>
            <w:lang w:eastAsia="hr-HR"/>
          </w:rPr>
          <w:t>1</w:t>
        </w:r>
        <w:r w:rsidRPr="003F71EE">
          <w:rPr>
            <w:rStyle w:val="Hiperveza"/>
            <w:rFonts w:ascii="Arial" w:eastAsia="Times New Roman" w:hAnsi="Arial" w:cs="Arial"/>
            <w:i/>
            <w:noProof/>
            <w:color w:val="auto"/>
            <w:lang w:eastAsia="hr-HR"/>
          </w:rPr>
          <w:t>. – 202</w:t>
        </w:r>
        <w:r w:rsidR="003F71EE" w:rsidRPr="003F71EE">
          <w:rPr>
            <w:rStyle w:val="Hiperveza"/>
            <w:rFonts w:ascii="Arial" w:eastAsia="Times New Roman" w:hAnsi="Arial" w:cs="Arial"/>
            <w:i/>
            <w:noProof/>
            <w:color w:val="auto"/>
            <w:lang w:eastAsia="hr-HR"/>
          </w:rPr>
          <w:t>3</w:t>
        </w:r>
        <w:r w:rsidRPr="003F71EE">
          <w:rPr>
            <w:rStyle w:val="Hiperveza"/>
            <w:rFonts w:ascii="Arial" w:eastAsia="Times New Roman" w:hAnsi="Arial" w:cs="Arial"/>
            <w:i/>
            <w:noProof/>
            <w:color w:val="auto"/>
            <w:lang w:eastAsia="hr-HR"/>
          </w:rPr>
          <w:t>. godine</w:t>
        </w:r>
        <w:r w:rsidRPr="003F71EE">
          <w:rPr>
            <w:rFonts w:ascii="Arial" w:hAnsi="Arial" w:cs="Arial"/>
            <w:noProof/>
            <w:webHidden/>
          </w:rPr>
          <w:tab/>
        </w:r>
        <w:r w:rsidRPr="003F71EE">
          <w:rPr>
            <w:rFonts w:ascii="Arial" w:hAnsi="Arial" w:cs="Arial"/>
            <w:noProof/>
            <w:webHidden/>
          </w:rPr>
          <w:fldChar w:fldCharType="begin"/>
        </w:r>
        <w:r w:rsidRPr="003F71EE">
          <w:rPr>
            <w:rFonts w:ascii="Arial" w:hAnsi="Arial" w:cs="Arial"/>
            <w:noProof/>
            <w:webHidden/>
          </w:rPr>
          <w:instrText xml:space="preserve"> PAGEREF _Toc26298158 \h </w:instrText>
        </w:r>
        <w:r w:rsidRPr="003F71EE">
          <w:rPr>
            <w:rFonts w:ascii="Arial" w:hAnsi="Arial" w:cs="Arial"/>
            <w:noProof/>
            <w:webHidden/>
          </w:rPr>
        </w:r>
        <w:r w:rsidRPr="003F71EE">
          <w:rPr>
            <w:rFonts w:ascii="Arial" w:hAnsi="Arial" w:cs="Arial"/>
            <w:noProof/>
            <w:webHidden/>
          </w:rPr>
          <w:fldChar w:fldCharType="separate"/>
        </w:r>
        <w:r w:rsidR="003F71EE">
          <w:rPr>
            <w:rFonts w:ascii="Arial" w:hAnsi="Arial" w:cs="Arial"/>
            <w:noProof/>
            <w:webHidden/>
          </w:rPr>
          <w:t>6</w:t>
        </w:r>
        <w:r w:rsidRPr="003F71EE">
          <w:rPr>
            <w:rFonts w:ascii="Arial" w:hAnsi="Arial" w:cs="Arial"/>
            <w:noProof/>
            <w:webHidden/>
          </w:rPr>
          <w:fldChar w:fldCharType="end"/>
        </w:r>
      </w:hyperlink>
    </w:p>
    <w:p w14:paraId="438A454E" w14:textId="396CB8B1" w:rsidR="00C10A49" w:rsidRPr="003F71EE" w:rsidRDefault="00C10A49" w:rsidP="00C10A49">
      <w:pPr>
        <w:pStyle w:val="Tablicaslika"/>
        <w:tabs>
          <w:tab w:val="left" w:pos="993"/>
          <w:tab w:val="right" w:leader="dot" w:pos="9062"/>
        </w:tabs>
        <w:ind w:left="1276" w:hanging="1276"/>
        <w:jc w:val="both"/>
        <w:rPr>
          <w:rFonts w:ascii="Arial" w:eastAsiaTheme="minorEastAsia" w:hAnsi="Arial" w:cs="Arial"/>
          <w:noProof/>
          <w:lang w:eastAsia="hr-HR"/>
        </w:rPr>
      </w:pPr>
      <w:hyperlink w:anchor="_Toc26298159" w:history="1">
        <w:r w:rsidRPr="003F71EE">
          <w:rPr>
            <w:rStyle w:val="Hiperveza"/>
            <w:rFonts w:ascii="Arial" w:hAnsi="Arial" w:cs="Arial"/>
            <w:i/>
            <w:noProof/>
            <w:color w:val="auto"/>
          </w:rPr>
          <w:t xml:space="preserve">Tablica </w:t>
        </w:r>
        <w:r w:rsidRPr="003F71EE">
          <w:rPr>
            <w:rStyle w:val="Hiperveza"/>
            <w:rFonts w:ascii="Arial" w:hAnsi="Arial" w:cs="Arial"/>
            <w:i/>
            <w:noProof/>
            <w:color w:val="auto"/>
          </w:rPr>
          <w:tab/>
          <w:t>2.</w:t>
        </w:r>
        <w:r w:rsidRPr="003F71EE">
          <w:rPr>
            <w:rStyle w:val="Hiperveza"/>
            <w:rFonts w:ascii="Arial" w:hAnsi="Arial" w:cs="Arial"/>
            <w:i/>
            <w:noProof/>
            <w:color w:val="auto"/>
          </w:rPr>
          <w:tab/>
          <w:t xml:space="preserve">Podaci o poslovanju </w:t>
        </w:r>
        <w:r w:rsidRPr="003F71EE">
          <w:rPr>
            <w:rStyle w:val="Hiperveza"/>
            <w:rFonts w:ascii="Arial" w:eastAsia="Times New Roman" w:hAnsi="Arial" w:cs="Arial"/>
            <w:i/>
            <w:noProof/>
            <w:color w:val="auto"/>
            <w:lang w:eastAsia="hr-HR"/>
          </w:rPr>
          <w:t>RADIO DARUVAR d.o.o. za razdoblje od 202</w:t>
        </w:r>
        <w:r w:rsidR="003F71EE" w:rsidRPr="003F71EE">
          <w:rPr>
            <w:rStyle w:val="Hiperveza"/>
            <w:rFonts w:ascii="Arial" w:eastAsia="Times New Roman" w:hAnsi="Arial" w:cs="Arial"/>
            <w:i/>
            <w:noProof/>
            <w:color w:val="auto"/>
            <w:lang w:eastAsia="hr-HR"/>
          </w:rPr>
          <w:t>1</w:t>
        </w:r>
        <w:r w:rsidRPr="003F71EE">
          <w:rPr>
            <w:rStyle w:val="Hiperveza"/>
            <w:rFonts w:ascii="Arial" w:eastAsia="Times New Roman" w:hAnsi="Arial" w:cs="Arial"/>
            <w:i/>
            <w:noProof/>
            <w:color w:val="auto"/>
            <w:lang w:eastAsia="hr-HR"/>
          </w:rPr>
          <w:t>. – 202</w:t>
        </w:r>
        <w:r w:rsidR="003F71EE" w:rsidRPr="003F71EE">
          <w:rPr>
            <w:rStyle w:val="Hiperveza"/>
            <w:rFonts w:ascii="Arial" w:eastAsia="Times New Roman" w:hAnsi="Arial" w:cs="Arial"/>
            <w:i/>
            <w:noProof/>
            <w:color w:val="auto"/>
            <w:lang w:eastAsia="hr-HR"/>
          </w:rPr>
          <w:t>3</w:t>
        </w:r>
        <w:r w:rsidRPr="003F71EE">
          <w:rPr>
            <w:rStyle w:val="Hiperveza"/>
            <w:rFonts w:ascii="Arial" w:eastAsia="Times New Roman" w:hAnsi="Arial" w:cs="Arial"/>
            <w:i/>
            <w:noProof/>
            <w:color w:val="auto"/>
            <w:lang w:eastAsia="hr-HR"/>
          </w:rPr>
          <w:t>. godine</w:t>
        </w:r>
        <w:r w:rsidRPr="003F71EE">
          <w:rPr>
            <w:rFonts w:ascii="Arial" w:hAnsi="Arial" w:cs="Arial"/>
            <w:noProof/>
            <w:webHidden/>
          </w:rPr>
          <w:tab/>
        </w:r>
        <w:r w:rsidRPr="003F71EE">
          <w:rPr>
            <w:rFonts w:ascii="Arial" w:hAnsi="Arial" w:cs="Arial"/>
            <w:noProof/>
            <w:webHidden/>
          </w:rPr>
          <w:fldChar w:fldCharType="begin"/>
        </w:r>
        <w:r w:rsidRPr="003F71EE">
          <w:rPr>
            <w:rFonts w:ascii="Arial" w:hAnsi="Arial" w:cs="Arial"/>
            <w:noProof/>
            <w:webHidden/>
          </w:rPr>
          <w:instrText xml:space="preserve"> PAGEREF _Toc26298159 \h </w:instrText>
        </w:r>
        <w:r w:rsidRPr="003F71EE">
          <w:rPr>
            <w:rFonts w:ascii="Arial" w:hAnsi="Arial" w:cs="Arial"/>
            <w:noProof/>
            <w:webHidden/>
          </w:rPr>
        </w:r>
        <w:r w:rsidRPr="003F71EE">
          <w:rPr>
            <w:rFonts w:ascii="Arial" w:hAnsi="Arial" w:cs="Arial"/>
            <w:noProof/>
            <w:webHidden/>
          </w:rPr>
          <w:fldChar w:fldCharType="separate"/>
        </w:r>
        <w:r w:rsidR="003F71EE">
          <w:rPr>
            <w:rFonts w:ascii="Arial" w:hAnsi="Arial" w:cs="Arial"/>
            <w:noProof/>
            <w:webHidden/>
          </w:rPr>
          <w:t>6</w:t>
        </w:r>
        <w:r w:rsidRPr="003F71EE">
          <w:rPr>
            <w:rFonts w:ascii="Arial" w:hAnsi="Arial" w:cs="Arial"/>
            <w:noProof/>
            <w:webHidden/>
          </w:rPr>
          <w:fldChar w:fldCharType="end"/>
        </w:r>
      </w:hyperlink>
    </w:p>
    <w:p w14:paraId="2A91A61E" w14:textId="711422EC" w:rsidR="00C10A49" w:rsidRPr="003F71EE" w:rsidRDefault="00C10A49" w:rsidP="00C10A49">
      <w:pPr>
        <w:pStyle w:val="Tablicaslika"/>
        <w:tabs>
          <w:tab w:val="left" w:pos="993"/>
          <w:tab w:val="right" w:leader="dot" w:pos="9062"/>
        </w:tabs>
        <w:ind w:left="990" w:hanging="990"/>
        <w:jc w:val="both"/>
        <w:rPr>
          <w:rFonts w:ascii="Arial" w:eastAsiaTheme="minorEastAsia" w:hAnsi="Arial" w:cs="Arial"/>
          <w:noProof/>
          <w:lang w:eastAsia="hr-HR"/>
        </w:rPr>
      </w:pPr>
      <w:hyperlink w:anchor="_Toc26298160" w:history="1">
        <w:r w:rsidRPr="003F71EE">
          <w:rPr>
            <w:rStyle w:val="Hiperveza"/>
            <w:rFonts w:ascii="Arial" w:hAnsi="Arial" w:cs="Arial"/>
            <w:i/>
            <w:noProof/>
            <w:color w:val="auto"/>
          </w:rPr>
          <w:t xml:space="preserve">Tablica </w:t>
        </w:r>
        <w:r w:rsidRPr="003F71EE">
          <w:rPr>
            <w:rStyle w:val="Hiperveza"/>
            <w:rFonts w:ascii="Arial" w:hAnsi="Arial" w:cs="Arial"/>
            <w:i/>
            <w:noProof/>
            <w:color w:val="auto"/>
          </w:rPr>
          <w:tab/>
          <w:t>3. Registar imenovanih članova nadzornih odbora i uprava trgovačkih društava i    ustanova……………………..</w:t>
        </w:r>
        <w:r w:rsidRPr="003F71EE">
          <w:rPr>
            <w:rFonts w:ascii="Arial" w:hAnsi="Arial" w:cs="Arial"/>
            <w:noProof/>
            <w:webHidden/>
          </w:rPr>
          <w:tab/>
        </w:r>
        <w:r w:rsidRPr="003F71EE">
          <w:rPr>
            <w:rFonts w:ascii="Arial" w:hAnsi="Arial" w:cs="Arial"/>
            <w:noProof/>
            <w:webHidden/>
          </w:rPr>
          <w:fldChar w:fldCharType="begin"/>
        </w:r>
        <w:r w:rsidRPr="003F71EE">
          <w:rPr>
            <w:rFonts w:ascii="Arial" w:hAnsi="Arial" w:cs="Arial"/>
            <w:noProof/>
            <w:webHidden/>
          </w:rPr>
          <w:instrText xml:space="preserve"> PAGEREF _Toc26298160 \h </w:instrText>
        </w:r>
        <w:r w:rsidRPr="003F71EE">
          <w:rPr>
            <w:rFonts w:ascii="Arial" w:hAnsi="Arial" w:cs="Arial"/>
            <w:noProof/>
            <w:webHidden/>
          </w:rPr>
        </w:r>
        <w:r w:rsidRPr="003F71EE">
          <w:rPr>
            <w:rFonts w:ascii="Arial" w:hAnsi="Arial" w:cs="Arial"/>
            <w:noProof/>
            <w:webHidden/>
          </w:rPr>
          <w:fldChar w:fldCharType="separate"/>
        </w:r>
        <w:r w:rsidR="003F71EE">
          <w:rPr>
            <w:rFonts w:ascii="Arial" w:hAnsi="Arial" w:cs="Arial"/>
            <w:noProof/>
            <w:webHidden/>
          </w:rPr>
          <w:t>7</w:t>
        </w:r>
        <w:r w:rsidRPr="003F71EE">
          <w:rPr>
            <w:rFonts w:ascii="Arial" w:hAnsi="Arial" w:cs="Arial"/>
            <w:noProof/>
            <w:webHidden/>
          </w:rPr>
          <w:fldChar w:fldCharType="end"/>
        </w:r>
      </w:hyperlink>
    </w:p>
    <w:p w14:paraId="309E8C24" w14:textId="2C0394C0" w:rsidR="00C10A49" w:rsidRPr="003F71EE" w:rsidRDefault="00C10A49" w:rsidP="00C10A49">
      <w:pPr>
        <w:pStyle w:val="Tablicaslika"/>
        <w:tabs>
          <w:tab w:val="left" w:pos="993"/>
          <w:tab w:val="right" w:leader="dot" w:pos="9062"/>
        </w:tabs>
        <w:jc w:val="both"/>
        <w:rPr>
          <w:rFonts w:ascii="Arial" w:eastAsiaTheme="minorEastAsia" w:hAnsi="Arial" w:cs="Arial"/>
          <w:noProof/>
          <w:lang w:eastAsia="hr-HR"/>
        </w:rPr>
      </w:pPr>
      <w:hyperlink w:anchor="_Toc26298161" w:history="1">
        <w:r w:rsidRPr="003F71EE">
          <w:rPr>
            <w:rStyle w:val="Hiperveza"/>
            <w:rFonts w:ascii="Arial" w:hAnsi="Arial" w:cs="Arial"/>
            <w:i/>
            <w:noProof/>
            <w:color w:val="auto"/>
          </w:rPr>
          <w:t xml:space="preserve">Tablica </w:t>
        </w:r>
        <w:r w:rsidRPr="003F71EE">
          <w:rPr>
            <w:rStyle w:val="Hiperveza"/>
            <w:rFonts w:ascii="Arial" w:hAnsi="Arial" w:cs="Arial"/>
            <w:i/>
            <w:noProof/>
            <w:color w:val="auto"/>
          </w:rPr>
          <w:tab/>
          <w:t>4. Nekretnine koje je Općina Sirač zatražila tijekom 20</w:t>
        </w:r>
        <w:r w:rsidR="003F71EE" w:rsidRPr="003F71EE">
          <w:rPr>
            <w:rStyle w:val="Hiperveza"/>
            <w:rFonts w:ascii="Arial" w:hAnsi="Arial" w:cs="Arial"/>
            <w:i/>
            <w:noProof/>
            <w:color w:val="auto"/>
          </w:rPr>
          <w:t>24</w:t>
        </w:r>
        <w:r w:rsidRPr="003F71EE">
          <w:rPr>
            <w:rStyle w:val="Hiperveza"/>
            <w:rFonts w:ascii="Arial" w:hAnsi="Arial" w:cs="Arial"/>
            <w:i/>
            <w:noProof/>
            <w:color w:val="auto"/>
          </w:rPr>
          <w:t>. godine</w:t>
        </w:r>
        <w:r w:rsidRPr="003F71EE">
          <w:rPr>
            <w:rFonts w:ascii="Arial" w:hAnsi="Arial" w:cs="Arial"/>
            <w:noProof/>
            <w:webHidden/>
          </w:rPr>
          <w:tab/>
        </w:r>
        <w:r w:rsidRPr="003F71EE">
          <w:rPr>
            <w:rFonts w:ascii="Arial" w:hAnsi="Arial" w:cs="Arial"/>
            <w:noProof/>
            <w:webHidden/>
          </w:rPr>
          <w:fldChar w:fldCharType="begin"/>
        </w:r>
        <w:r w:rsidRPr="003F71EE">
          <w:rPr>
            <w:rFonts w:ascii="Arial" w:hAnsi="Arial" w:cs="Arial"/>
            <w:noProof/>
            <w:webHidden/>
          </w:rPr>
          <w:instrText xml:space="preserve"> PAGEREF _Toc26298161 \h </w:instrText>
        </w:r>
        <w:r w:rsidRPr="003F71EE">
          <w:rPr>
            <w:rFonts w:ascii="Arial" w:hAnsi="Arial" w:cs="Arial"/>
            <w:noProof/>
            <w:webHidden/>
          </w:rPr>
        </w:r>
        <w:r w:rsidRPr="003F71EE">
          <w:rPr>
            <w:rFonts w:ascii="Arial" w:hAnsi="Arial" w:cs="Arial"/>
            <w:noProof/>
            <w:webHidden/>
          </w:rPr>
          <w:fldChar w:fldCharType="separate"/>
        </w:r>
        <w:r w:rsidR="003F71EE">
          <w:rPr>
            <w:rFonts w:ascii="Arial" w:hAnsi="Arial" w:cs="Arial"/>
            <w:noProof/>
            <w:webHidden/>
          </w:rPr>
          <w:t>9</w:t>
        </w:r>
        <w:r w:rsidRPr="003F71EE">
          <w:rPr>
            <w:rFonts w:ascii="Arial" w:hAnsi="Arial" w:cs="Arial"/>
            <w:noProof/>
            <w:webHidden/>
          </w:rPr>
          <w:fldChar w:fldCharType="end"/>
        </w:r>
      </w:hyperlink>
    </w:p>
    <w:p w14:paraId="4D73003E" w14:textId="40F602D2" w:rsidR="00C10A49" w:rsidRPr="003F71EE" w:rsidRDefault="00C10A49" w:rsidP="00C10A49">
      <w:pPr>
        <w:pStyle w:val="Tablicaslika"/>
        <w:tabs>
          <w:tab w:val="left" w:pos="993"/>
          <w:tab w:val="right" w:leader="dot" w:pos="9062"/>
        </w:tabs>
        <w:jc w:val="both"/>
        <w:rPr>
          <w:rFonts w:ascii="Arial" w:eastAsiaTheme="minorEastAsia" w:hAnsi="Arial" w:cs="Arial"/>
          <w:noProof/>
          <w:lang w:eastAsia="hr-HR"/>
        </w:rPr>
      </w:pPr>
      <w:hyperlink w:anchor="_Toc26298162" w:history="1">
        <w:r w:rsidRPr="003F71EE">
          <w:rPr>
            <w:rStyle w:val="Hiperveza"/>
            <w:rFonts w:ascii="Arial" w:hAnsi="Arial" w:cs="Arial"/>
            <w:i/>
            <w:noProof/>
            <w:color w:val="auto"/>
          </w:rPr>
          <w:t xml:space="preserve">Tablica </w:t>
        </w:r>
        <w:r w:rsidRPr="003F71EE">
          <w:rPr>
            <w:rStyle w:val="Hiperveza"/>
            <w:rFonts w:ascii="Arial" w:hAnsi="Arial" w:cs="Arial"/>
            <w:i/>
            <w:noProof/>
            <w:color w:val="auto"/>
          </w:rPr>
          <w:tab/>
          <w:t>5. Nekretnine koje Općina Sirač planira zatražiti tijekom 202</w:t>
        </w:r>
        <w:r w:rsidR="003F71EE" w:rsidRPr="003F71EE">
          <w:rPr>
            <w:rStyle w:val="Hiperveza"/>
            <w:rFonts w:ascii="Arial" w:hAnsi="Arial" w:cs="Arial"/>
            <w:i/>
            <w:noProof/>
            <w:color w:val="auto"/>
          </w:rPr>
          <w:t>5</w:t>
        </w:r>
        <w:r w:rsidRPr="003F71EE">
          <w:rPr>
            <w:rStyle w:val="Hiperveza"/>
            <w:rFonts w:ascii="Arial" w:hAnsi="Arial" w:cs="Arial"/>
            <w:i/>
            <w:noProof/>
            <w:color w:val="auto"/>
          </w:rPr>
          <w:t>. godine</w:t>
        </w:r>
        <w:r w:rsidRPr="003F71EE">
          <w:rPr>
            <w:rFonts w:ascii="Arial" w:hAnsi="Arial" w:cs="Arial"/>
            <w:noProof/>
            <w:webHidden/>
          </w:rPr>
          <w:tab/>
        </w:r>
        <w:r w:rsidRPr="003F71EE">
          <w:rPr>
            <w:rFonts w:ascii="Arial" w:hAnsi="Arial" w:cs="Arial"/>
            <w:noProof/>
            <w:webHidden/>
          </w:rPr>
          <w:fldChar w:fldCharType="begin"/>
        </w:r>
        <w:r w:rsidRPr="003F71EE">
          <w:rPr>
            <w:rFonts w:ascii="Arial" w:hAnsi="Arial" w:cs="Arial"/>
            <w:noProof/>
            <w:webHidden/>
          </w:rPr>
          <w:instrText xml:space="preserve"> PAGEREF _Toc26298162 \h </w:instrText>
        </w:r>
        <w:r w:rsidRPr="003F71EE">
          <w:rPr>
            <w:rFonts w:ascii="Arial" w:hAnsi="Arial" w:cs="Arial"/>
            <w:noProof/>
            <w:webHidden/>
          </w:rPr>
        </w:r>
        <w:r w:rsidRPr="003F71EE">
          <w:rPr>
            <w:rFonts w:ascii="Arial" w:hAnsi="Arial" w:cs="Arial"/>
            <w:noProof/>
            <w:webHidden/>
          </w:rPr>
          <w:fldChar w:fldCharType="separate"/>
        </w:r>
        <w:r w:rsidR="003F71EE">
          <w:rPr>
            <w:rFonts w:ascii="Arial" w:hAnsi="Arial" w:cs="Arial"/>
            <w:noProof/>
            <w:webHidden/>
          </w:rPr>
          <w:t>9</w:t>
        </w:r>
        <w:r w:rsidRPr="003F71EE">
          <w:rPr>
            <w:rFonts w:ascii="Arial" w:hAnsi="Arial" w:cs="Arial"/>
            <w:noProof/>
            <w:webHidden/>
          </w:rPr>
          <w:fldChar w:fldCharType="end"/>
        </w:r>
      </w:hyperlink>
    </w:p>
    <w:p w14:paraId="4FDD2915" w14:textId="2A895BBA" w:rsidR="00C10A49" w:rsidRPr="003F71EE" w:rsidRDefault="00C10A49" w:rsidP="00C10A49">
      <w:pPr>
        <w:pStyle w:val="Tablicaslika"/>
        <w:tabs>
          <w:tab w:val="left" w:pos="993"/>
          <w:tab w:val="right" w:leader="dot" w:pos="9062"/>
        </w:tabs>
        <w:jc w:val="both"/>
        <w:rPr>
          <w:rFonts w:ascii="Arial" w:eastAsiaTheme="minorEastAsia" w:hAnsi="Arial" w:cs="Arial"/>
          <w:noProof/>
          <w:lang w:eastAsia="hr-HR"/>
        </w:rPr>
      </w:pPr>
      <w:hyperlink w:anchor="_Toc26298163" w:history="1">
        <w:r w:rsidRPr="003F71EE">
          <w:rPr>
            <w:rStyle w:val="Hiperveza"/>
            <w:rFonts w:ascii="Arial" w:hAnsi="Arial" w:cs="Arial"/>
            <w:i/>
            <w:noProof/>
            <w:color w:val="auto"/>
          </w:rPr>
          <w:t xml:space="preserve">Tablica </w:t>
        </w:r>
        <w:r w:rsidRPr="003F71EE">
          <w:rPr>
            <w:rStyle w:val="Hiperveza"/>
            <w:rFonts w:ascii="Arial" w:hAnsi="Arial" w:cs="Arial"/>
            <w:i/>
            <w:noProof/>
            <w:color w:val="auto"/>
          </w:rPr>
          <w:tab/>
          <w:t>6. Podaci o zakupu poslovnog prostora u vlasništvu Općine Sirač</w:t>
        </w:r>
        <w:r w:rsidRPr="003F71EE">
          <w:rPr>
            <w:rFonts w:ascii="Arial" w:hAnsi="Arial" w:cs="Arial"/>
            <w:noProof/>
            <w:webHidden/>
          </w:rPr>
          <w:tab/>
        </w:r>
        <w:r w:rsidRPr="003F71EE">
          <w:rPr>
            <w:rFonts w:ascii="Arial" w:hAnsi="Arial" w:cs="Arial"/>
            <w:noProof/>
            <w:webHidden/>
          </w:rPr>
          <w:fldChar w:fldCharType="begin"/>
        </w:r>
        <w:r w:rsidRPr="003F71EE">
          <w:rPr>
            <w:rFonts w:ascii="Arial" w:hAnsi="Arial" w:cs="Arial"/>
            <w:noProof/>
            <w:webHidden/>
          </w:rPr>
          <w:instrText xml:space="preserve"> PAGEREF _Toc26298163 \h </w:instrText>
        </w:r>
        <w:r w:rsidRPr="003F71EE">
          <w:rPr>
            <w:rFonts w:ascii="Arial" w:hAnsi="Arial" w:cs="Arial"/>
            <w:noProof/>
            <w:webHidden/>
          </w:rPr>
        </w:r>
        <w:r w:rsidRPr="003F71EE">
          <w:rPr>
            <w:rFonts w:ascii="Arial" w:hAnsi="Arial" w:cs="Arial"/>
            <w:noProof/>
            <w:webHidden/>
          </w:rPr>
          <w:fldChar w:fldCharType="separate"/>
        </w:r>
        <w:r w:rsidR="003F71EE">
          <w:rPr>
            <w:rFonts w:ascii="Arial" w:hAnsi="Arial" w:cs="Arial"/>
            <w:noProof/>
            <w:webHidden/>
          </w:rPr>
          <w:t>11</w:t>
        </w:r>
        <w:r w:rsidRPr="003F71EE">
          <w:rPr>
            <w:rFonts w:ascii="Arial" w:hAnsi="Arial" w:cs="Arial"/>
            <w:noProof/>
            <w:webHidden/>
          </w:rPr>
          <w:fldChar w:fldCharType="end"/>
        </w:r>
      </w:hyperlink>
    </w:p>
    <w:p w14:paraId="727DED4F" w14:textId="335D443F" w:rsidR="00C10A49" w:rsidRPr="003F71EE" w:rsidRDefault="00C10A49" w:rsidP="00C10A49">
      <w:pPr>
        <w:pStyle w:val="Tablicaslika"/>
        <w:tabs>
          <w:tab w:val="left" w:pos="993"/>
          <w:tab w:val="right" w:leader="dot" w:pos="9062"/>
        </w:tabs>
        <w:jc w:val="both"/>
        <w:rPr>
          <w:rFonts w:ascii="Arial" w:eastAsiaTheme="minorEastAsia" w:hAnsi="Arial" w:cs="Arial"/>
          <w:noProof/>
          <w:lang w:eastAsia="hr-HR"/>
        </w:rPr>
      </w:pPr>
      <w:hyperlink w:anchor="_Toc26298164" w:history="1">
        <w:r w:rsidRPr="003F71EE">
          <w:rPr>
            <w:rStyle w:val="Hiperveza"/>
            <w:rFonts w:ascii="Arial" w:hAnsi="Arial" w:cs="Arial"/>
            <w:i/>
            <w:noProof/>
            <w:color w:val="auto"/>
          </w:rPr>
          <w:t xml:space="preserve">Tablica </w:t>
        </w:r>
        <w:r w:rsidRPr="003F71EE">
          <w:rPr>
            <w:rStyle w:val="Hiperveza"/>
            <w:rFonts w:ascii="Arial" w:hAnsi="Arial" w:cs="Arial"/>
            <w:i/>
            <w:noProof/>
            <w:color w:val="auto"/>
          </w:rPr>
          <w:tab/>
          <w:t>7. Podaci o prodaji nekretnina u 202</w:t>
        </w:r>
        <w:r w:rsidR="003F71EE" w:rsidRPr="003F71EE">
          <w:rPr>
            <w:rStyle w:val="Hiperveza"/>
            <w:rFonts w:ascii="Arial" w:hAnsi="Arial" w:cs="Arial"/>
            <w:i/>
            <w:noProof/>
            <w:color w:val="auto"/>
          </w:rPr>
          <w:t>5</w:t>
        </w:r>
        <w:r w:rsidRPr="003F71EE">
          <w:rPr>
            <w:rStyle w:val="Hiperveza"/>
            <w:rFonts w:ascii="Arial" w:hAnsi="Arial" w:cs="Arial"/>
            <w:i/>
            <w:noProof/>
            <w:color w:val="auto"/>
          </w:rPr>
          <w:t>. godini</w:t>
        </w:r>
        <w:r w:rsidRPr="003F71EE">
          <w:rPr>
            <w:rFonts w:ascii="Arial" w:hAnsi="Arial" w:cs="Arial"/>
            <w:noProof/>
            <w:webHidden/>
          </w:rPr>
          <w:tab/>
        </w:r>
        <w:r w:rsidRPr="003F71EE">
          <w:rPr>
            <w:rFonts w:ascii="Arial" w:hAnsi="Arial" w:cs="Arial"/>
            <w:noProof/>
            <w:webHidden/>
          </w:rPr>
          <w:fldChar w:fldCharType="begin"/>
        </w:r>
        <w:r w:rsidRPr="003F71EE">
          <w:rPr>
            <w:rFonts w:ascii="Arial" w:hAnsi="Arial" w:cs="Arial"/>
            <w:noProof/>
            <w:webHidden/>
          </w:rPr>
          <w:instrText xml:space="preserve"> PAGEREF _Toc26298164 \h </w:instrText>
        </w:r>
        <w:r w:rsidRPr="003F71EE">
          <w:rPr>
            <w:rFonts w:ascii="Arial" w:hAnsi="Arial" w:cs="Arial"/>
            <w:noProof/>
            <w:webHidden/>
          </w:rPr>
        </w:r>
        <w:r w:rsidRPr="003F71EE">
          <w:rPr>
            <w:rFonts w:ascii="Arial" w:hAnsi="Arial" w:cs="Arial"/>
            <w:noProof/>
            <w:webHidden/>
          </w:rPr>
          <w:fldChar w:fldCharType="separate"/>
        </w:r>
        <w:r w:rsidR="003F71EE">
          <w:rPr>
            <w:rFonts w:ascii="Arial" w:hAnsi="Arial" w:cs="Arial"/>
            <w:noProof/>
            <w:webHidden/>
          </w:rPr>
          <w:t>12</w:t>
        </w:r>
        <w:r w:rsidRPr="003F71EE">
          <w:rPr>
            <w:rFonts w:ascii="Arial" w:hAnsi="Arial" w:cs="Arial"/>
            <w:noProof/>
            <w:webHidden/>
          </w:rPr>
          <w:fldChar w:fldCharType="end"/>
        </w:r>
      </w:hyperlink>
    </w:p>
    <w:p w14:paraId="6405D201" w14:textId="2A1C94BB" w:rsidR="00C10A49" w:rsidRPr="003F71EE" w:rsidRDefault="00C10A49" w:rsidP="00C10A49">
      <w:pPr>
        <w:pStyle w:val="Tablicaslika"/>
        <w:tabs>
          <w:tab w:val="left" w:pos="993"/>
          <w:tab w:val="right" w:leader="dot" w:pos="9062"/>
        </w:tabs>
        <w:jc w:val="both"/>
        <w:rPr>
          <w:rFonts w:ascii="Arial" w:eastAsiaTheme="minorEastAsia" w:hAnsi="Arial" w:cs="Arial"/>
          <w:noProof/>
          <w:lang w:eastAsia="hr-HR"/>
        </w:rPr>
      </w:pPr>
      <w:hyperlink w:anchor="_Toc26298165" w:history="1">
        <w:r w:rsidRPr="003F71EE">
          <w:rPr>
            <w:rStyle w:val="Hiperveza"/>
            <w:rFonts w:ascii="Arial" w:hAnsi="Arial" w:cs="Arial"/>
            <w:i/>
            <w:noProof/>
            <w:color w:val="auto"/>
          </w:rPr>
          <w:t xml:space="preserve">Tablica </w:t>
        </w:r>
        <w:r w:rsidRPr="003F71EE">
          <w:rPr>
            <w:rStyle w:val="Hiperveza"/>
            <w:rFonts w:ascii="Arial" w:hAnsi="Arial" w:cs="Arial"/>
            <w:i/>
            <w:noProof/>
            <w:color w:val="auto"/>
          </w:rPr>
          <w:tab/>
          <w:t>8. Podaci o prodaji i kupnji građevinskog i poljoprivrednog zemljišta</w:t>
        </w:r>
        <w:r w:rsidRPr="003F71EE">
          <w:rPr>
            <w:rFonts w:ascii="Arial" w:hAnsi="Arial" w:cs="Arial"/>
            <w:noProof/>
            <w:webHidden/>
          </w:rPr>
          <w:tab/>
        </w:r>
        <w:r w:rsidRPr="003F71EE">
          <w:rPr>
            <w:rFonts w:ascii="Arial" w:hAnsi="Arial" w:cs="Arial"/>
            <w:noProof/>
            <w:webHidden/>
          </w:rPr>
          <w:fldChar w:fldCharType="begin"/>
        </w:r>
        <w:r w:rsidRPr="003F71EE">
          <w:rPr>
            <w:rFonts w:ascii="Arial" w:hAnsi="Arial" w:cs="Arial"/>
            <w:noProof/>
            <w:webHidden/>
          </w:rPr>
          <w:instrText xml:space="preserve"> PAGEREF _Toc26298165 \h </w:instrText>
        </w:r>
        <w:r w:rsidRPr="003F71EE">
          <w:rPr>
            <w:rFonts w:ascii="Arial" w:hAnsi="Arial" w:cs="Arial"/>
            <w:noProof/>
            <w:webHidden/>
          </w:rPr>
        </w:r>
        <w:r w:rsidRPr="003F71EE">
          <w:rPr>
            <w:rFonts w:ascii="Arial" w:hAnsi="Arial" w:cs="Arial"/>
            <w:noProof/>
            <w:webHidden/>
          </w:rPr>
          <w:fldChar w:fldCharType="separate"/>
        </w:r>
        <w:r w:rsidR="003F71EE">
          <w:rPr>
            <w:rFonts w:ascii="Arial" w:hAnsi="Arial" w:cs="Arial"/>
            <w:noProof/>
            <w:webHidden/>
          </w:rPr>
          <w:t>14</w:t>
        </w:r>
        <w:r w:rsidRPr="003F71EE">
          <w:rPr>
            <w:rFonts w:ascii="Arial" w:hAnsi="Arial" w:cs="Arial"/>
            <w:noProof/>
            <w:webHidden/>
          </w:rPr>
          <w:fldChar w:fldCharType="end"/>
        </w:r>
      </w:hyperlink>
    </w:p>
    <w:p w14:paraId="4E565631" w14:textId="1CD51701" w:rsidR="00C10A49" w:rsidRPr="003F71EE" w:rsidRDefault="00C10A49" w:rsidP="00C10A49">
      <w:pPr>
        <w:pStyle w:val="Tablicaslika"/>
        <w:tabs>
          <w:tab w:val="left" w:pos="993"/>
          <w:tab w:val="right" w:leader="dot" w:pos="9062"/>
        </w:tabs>
        <w:jc w:val="both"/>
        <w:rPr>
          <w:rFonts w:ascii="Arial" w:eastAsiaTheme="minorEastAsia" w:hAnsi="Arial" w:cs="Arial"/>
          <w:noProof/>
          <w:lang w:eastAsia="hr-HR"/>
        </w:rPr>
      </w:pPr>
      <w:hyperlink w:anchor="_Toc26298166" w:history="1">
        <w:r w:rsidRPr="003F71EE">
          <w:rPr>
            <w:rStyle w:val="Hiperveza"/>
            <w:rFonts w:ascii="Arial" w:hAnsi="Arial" w:cs="Arial"/>
            <w:i/>
            <w:noProof/>
            <w:color w:val="auto"/>
          </w:rPr>
          <w:t xml:space="preserve">Tablica </w:t>
        </w:r>
        <w:r w:rsidRPr="003F71EE">
          <w:rPr>
            <w:rStyle w:val="Hiperveza"/>
            <w:rFonts w:ascii="Arial" w:hAnsi="Arial" w:cs="Arial"/>
            <w:i/>
            <w:noProof/>
            <w:color w:val="auto"/>
          </w:rPr>
          <w:tab/>
          <w:t>9. Popis čestica Industrijske zone Čelina</w:t>
        </w:r>
        <w:r w:rsidRPr="003F71EE">
          <w:rPr>
            <w:rFonts w:ascii="Arial" w:hAnsi="Arial" w:cs="Arial"/>
            <w:noProof/>
            <w:webHidden/>
          </w:rPr>
          <w:tab/>
        </w:r>
        <w:r w:rsidRPr="003F71EE">
          <w:rPr>
            <w:rFonts w:ascii="Arial" w:hAnsi="Arial" w:cs="Arial"/>
            <w:noProof/>
            <w:webHidden/>
          </w:rPr>
          <w:fldChar w:fldCharType="begin"/>
        </w:r>
        <w:r w:rsidRPr="003F71EE">
          <w:rPr>
            <w:rFonts w:ascii="Arial" w:hAnsi="Arial" w:cs="Arial"/>
            <w:noProof/>
            <w:webHidden/>
          </w:rPr>
          <w:instrText xml:space="preserve"> PAGEREF _Toc26298166 \h </w:instrText>
        </w:r>
        <w:r w:rsidRPr="003F71EE">
          <w:rPr>
            <w:rFonts w:ascii="Arial" w:hAnsi="Arial" w:cs="Arial"/>
            <w:noProof/>
            <w:webHidden/>
          </w:rPr>
        </w:r>
        <w:r w:rsidRPr="003F71EE">
          <w:rPr>
            <w:rFonts w:ascii="Arial" w:hAnsi="Arial" w:cs="Arial"/>
            <w:noProof/>
            <w:webHidden/>
          </w:rPr>
          <w:fldChar w:fldCharType="separate"/>
        </w:r>
        <w:r w:rsidR="003F71EE">
          <w:rPr>
            <w:rFonts w:ascii="Arial" w:hAnsi="Arial" w:cs="Arial"/>
            <w:noProof/>
            <w:webHidden/>
          </w:rPr>
          <w:t>16</w:t>
        </w:r>
        <w:r w:rsidRPr="003F71EE">
          <w:rPr>
            <w:rFonts w:ascii="Arial" w:hAnsi="Arial" w:cs="Arial"/>
            <w:noProof/>
            <w:webHidden/>
          </w:rPr>
          <w:fldChar w:fldCharType="end"/>
        </w:r>
      </w:hyperlink>
    </w:p>
    <w:p w14:paraId="613569DE" w14:textId="7893C887" w:rsidR="00C10A49" w:rsidRPr="003F71EE" w:rsidRDefault="00C10A49" w:rsidP="00C10A49">
      <w:pPr>
        <w:pStyle w:val="Tablicaslika"/>
        <w:tabs>
          <w:tab w:val="left" w:pos="851"/>
          <w:tab w:val="right" w:leader="dot" w:pos="9062"/>
        </w:tabs>
        <w:jc w:val="both"/>
        <w:rPr>
          <w:rFonts w:ascii="Arial" w:eastAsiaTheme="minorEastAsia" w:hAnsi="Arial" w:cs="Arial"/>
          <w:noProof/>
          <w:lang w:eastAsia="hr-HR"/>
        </w:rPr>
      </w:pPr>
      <w:hyperlink w:anchor="_Toc26298167" w:history="1">
        <w:r w:rsidRPr="003F71EE">
          <w:rPr>
            <w:rStyle w:val="Hiperveza"/>
            <w:rFonts w:ascii="Arial" w:hAnsi="Arial" w:cs="Arial"/>
            <w:i/>
            <w:noProof/>
            <w:color w:val="auto"/>
          </w:rPr>
          <w:t xml:space="preserve">Tablica </w:t>
        </w:r>
        <w:r w:rsidRPr="003F71EE">
          <w:rPr>
            <w:rStyle w:val="Hiperveza"/>
            <w:rFonts w:ascii="Arial" w:hAnsi="Arial" w:cs="Arial"/>
            <w:i/>
            <w:noProof/>
            <w:color w:val="auto"/>
          </w:rPr>
          <w:tab/>
          <w:t>10. Popis čestica Poduzetničke zone Lanara</w:t>
        </w:r>
        <w:r w:rsidRPr="003F71EE">
          <w:rPr>
            <w:rFonts w:ascii="Arial" w:hAnsi="Arial" w:cs="Arial"/>
            <w:noProof/>
            <w:webHidden/>
          </w:rPr>
          <w:tab/>
        </w:r>
        <w:r w:rsidRPr="003F71EE">
          <w:rPr>
            <w:rFonts w:ascii="Arial" w:hAnsi="Arial" w:cs="Arial"/>
            <w:noProof/>
            <w:webHidden/>
          </w:rPr>
          <w:fldChar w:fldCharType="begin"/>
        </w:r>
        <w:r w:rsidRPr="003F71EE">
          <w:rPr>
            <w:rFonts w:ascii="Arial" w:hAnsi="Arial" w:cs="Arial"/>
            <w:noProof/>
            <w:webHidden/>
          </w:rPr>
          <w:instrText xml:space="preserve"> PAGEREF _Toc26298167 \h </w:instrText>
        </w:r>
        <w:r w:rsidRPr="003F71EE">
          <w:rPr>
            <w:rFonts w:ascii="Arial" w:hAnsi="Arial" w:cs="Arial"/>
            <w:noProof/>
            <w:webHidden/>
          </w:rPr>
        </w:r>
        <w:r w:rsidRPr="003F71EE">
          <w:rPr>
            <w:rFonts w:ascii="Arial" w:hAnsi="Arial" w:cs="Arial"/>
            <w:noProof/>
            <w:webHidden/>
          </w:rPr>
          <w:fldChar w:fldCharType="separate"/>
        </w:r>
        <w:r w:rsidR="003F71EE">
          <w:rPr>
            <w:rFonts w:ascii="Arial" w:hAnsi="Arial" w:cs="Arial"/>
            <w:noProof/>
            <w:webHidden/>
          </w:rPr>
          <w:t>17</w:t>
        </w:r>
        <w:r w:rsidRPr="003F71EE">
          <w:rPr>
            <w:rFonts w:ascii="Arial" w:hAnsi="Arial" w:cs="Arial"/>
            <w:noProof/>
            <w:webHidden/>
          </w:rPr>
          <w:fldChar w:fldCharType="end"/>
        </w:r>
      </w:hyperlink>
    </w:p>
    <w:p w14:paraId="70636F0E" w14:textId="63E57645" w:rsidR="00C10A49" w:rsidRPr="007D2744" w:rsidRDefault="00C10A49" w:rsidP="00C10A49">
      <w:pPr>
        <w:pStyle w:val="Tablicaslika"/>
        <w:tabs>
          <w:tab w:val="left" w:pos="851"/>
          <w:tab w:val="right" w:leader="dot" w:pos="9062"/>
        </w:tabs>
        <w:jc w:val="both"/>
        <w:rPr>
          <w:rFonts w:ascii="Arial" w:eastAsiaTheme="minorEastAsia" w:hAnsi="Arial" w:cs="Arial"/>
          <w:noProof/>
          <w:color w:val="FF0000"/>
          <w:lang w:eastAsia="hr-HR"/>
        </w:rPr>
      </w:pPr>
      <w:hyperlink w:anchor="_Toc26298168" w:history="1">
        <w:r w:rsidRPr="003F71EE">
          <w:rPr>
            <w:rStyle w:val="Hiperveza"/>
            <w:rFonts w:ascii="Arial" w:hAnsi="Arial" w:cs="Arial"/>
            <w:i/>
            <w:noProof/>
            <w:color w:val="auto"/>
          </w:rPr>
          <w:t xml:space="preserve">Tablica </w:t>
        </w:r>
        <w:r w:rsidRPr="003F71EE">
          <w:rPr>
            <w:rStyle w:val="Hiperveza"/>
            <w:rFonts w:ascii="Arial" w:hAnsi="Arial" w:cs="Arial"/>
            <w:i/>
            <w:noProof/>
            <w:color w:val="auto"/>
          </w:rPr>
          <w:tab/>
          <w:t>11. Baza nerazvrstanih cesta Općine Sirač</w:t>
        </w:r>
        <w:r w:rsidRPr="003F71EE">
          <w:rPr>
            <w:rFonts w:ascii="Arial" w:hAnsi="Arial" w:cs="Arial"/>
            <w:noProof/>
            <w:webHidden/>
          </w:rPr>
          <w:tab/>
        </w:r>
        <w:r w:rsidRPr="003F71EE">
          <w:rPr>
            <w:rFonts w:ascii="Arial" w:hAnsi="Arial" w:cs="Arial"/>
            <w:noProof/>
            <w:webHidden/>
          </w:rPr>
          <w:fldChar w:fldCharType="begin"/>
        </w:r>
        <w:r w:rsidRPr="003F71EE">
          <w:rPr>
            <w:rFonts w:ascii="Arial" w:hAnsi="Arial" w:cs="Arial"/>
            <w:noProof/>
            <w:webHidden/>
          </w:rPr>
          <w:instrText xml:space="preserve"> PAGEREF _Toc26298168 \h </w:instrText>
        </w:r>
        <w:r w:rsidRPr="003F71EE">
          <w:rPr>
            <w:rFonts w:ascii="Arial" w:hAnsi="Arial" w:cs="Arial"/>
            <w:noProof/>
            <w:webHidden/>
          </w:rPr>
        </w:r>
        <w:r w:rsidRPr="003F71EE">
          <w:rPr>
            <w:rFonts w:ascii="Arial" w:hAnsi="Arial" w:cs="Arial"/>
            <w:noProof/>
            <w:webHidden/>
          </w:rPr>
          <w:fldChar w:fldCharType="separate"/>
        </w:r>
        <w:r w:rsidR="003F71EE">
          <w:rPr>
            <w:rFonts w:ascii="Arial" w:hAnsi="Arial" w:cs="Arial"/>
            <w:noProof/>
            <w:webHidden/>
          </w:rPr>
          <w:t>19</w:t>
        </w:r>
        <w:r w:rsidRPr="003F71EE">
          <w:rPr>
            <w:rFonts w:ascii="Arial" w:hAnsi="Arial" w:cs="Arial"/>
            <w:noProof/>
            <w:webHidden/>
          </w:rPr>
          <w:fldChar w:fldCharType="end"/>
        </w:r>
      </w:hyperlink>
    </w:p>
    <w:p w14:paraId="000FF671" w14:textId="31A86A31" w:rsidR="00491F9F" w:rsidRDefault="00C10A49" w:rsidP="00C10A49">
      <w:pPr>
        <w:pStyle w:val="Tablicaslika"/>
        <w:tabs>
          <w:tab w:val="right" w:leader="dot" w:pos="9062"/>
        </w:tabs>
        <w:ind w:left="1276" w:hanging="1276"/>
        <w:jc w:val="both"/>
        <w:rPr>
          <w:rStyle w:val="Hiperveza"/>
          <w:rFonts w:ascii="Arial" w:hAnsi="Arial" w:cs="Arial"/>
          <w:noProof/>
        </w:rPr>
        <w:sectPr w:rsidR="00491F9F" w:rsidSect="00DC305E">
          <w:footerReference w:type="first" r:id="rId12"/>
          <w:pgSz w:w="11906" w:h="16838"/>
          <w:pgMar w:top="1417" w:right="1417" w:bottom="1417" w:left="1417" w:header="708" w:footer="708" w:gutter="0"/>
          <w:cols w:space="708"/>
          <w:titlePg/>
          <w:docGrid w:linePitch="360"/>
        </w:sectPr>
      </w:pPr>
      <w:r w:rsidRPr="007D2744">
        <w:rPr>
          <w:rStyle w:val="Hiperveza"/>
          <w:rFonts w:ascii="Arial" w:hAnsi="Arial" w:cs="Arial"/>
          <w:noProof/>
          <w:color w:val="FF0000"/>
        </w:rPr>
        <w:fldChar w:fldCharType="end"/>
      </w:r>
    </w:p>
    <w:p w14:paraId="7F6E0C23" w14:textId="77777777" w:rsidR="00892CAF" w:rsidRPr="009A192C" w:rsidRDefault="000B16A6" w:rsidP="007547BE">
      <w:pPr>
        <w:pStyle w:val="Naslov1"/>
        <w:numPr>
          <w:ilvl w:val="0"/>
          <w:numId w:val="4"/>
        </w:numPr>
        <w:tabs>
          <w:tab w:val="left" w:pos="851"/>
        </w:tabs>
        <w:spacing w:before="0" w:after="480"/>
        <w:ind w:left="851" w:hanging="491"/>
        <w:jc w:val="both"/>
        <w:rPr>
          <w:rFonts w:ascii="Arial" w:hAnsi="Arial" w:cs="Arial"/>
          <w:color w:val="auto"/>
        </w:rPr>
      </w:pPr>
      <w:bookmarkStart w:id="0" w:name="_Toc150347714"/>
      <w:r w:rsidRPr="009A192C">
        <w:rPr>
          <w:rFonts w:ascii="Arial" w:hAnsi="Arial" w:cs="Arial"/>
          <w:color w:val="auto"/>
        </w:rPr>
        <w:lastRenderedPageBreak/>
        <w:t>UVOD</w:t>
      </w:r>
      <w:bookmarkEnd w:id="0"/>
    </w:p>
    <w:p w14:paraId="3BD498AC" w14:textId="77777777" w:rsidR="00B94CD6" w:rsidRDefault="00DC7E03" w:rsidP="003E72F7">
      <w:pPr>
        <w:pStyle w:val="box457773"/>
        <w:shd w:val="clear" w:color="auto" w:fill="FFFFFF"/>
        <w:spacing w:before="0" w:beforeAutospacing="0" w:after="200" w:afterAutospacing="0" w:line="276" w:lineRule="auto"/>
        <w:ind w:firstLine="709"/>
        <w:jc w:val="both"/>
        <w:textAlignment w:val="baseline"/>
        <w:rPr>
          <w:rFonts w:ascii="Arial" w:hAnsi="Arial" w:cs="Arial"/>
          <w:color w:val="231F20"/>
        </w:rPr>
      </w:pPr>
      <w:hyperlink r:id="rId13" w:history="1">
        <w:r w:rsidRPr="00530EE5">
          <w:rPr>
            <w:rStyle w:val="Hiperveza"/>
            <w:rFonts w:ascii="Arial" w:hAnsi="Arial" w:cs="Arial"/>
            <w:color w:val="auto"/>
            <w:u w:val="none"/>
          </w:rPr>
          <w:t xml:space="preserve">Zakonom o upravljanju državnom imovinom </w:t>
        </w:r>
        <w:r w:rsidR="00F12990" w:rsidRPr="00530EE5">
          <w:rPr>
            <w:rStyle w:val="Hiperveza"/>
            <w:rFonts w:ascii="Arial" w:hAnsi="Arial" w:cs="Arial"/>
            <w:color w:val="auto"/>
            <w:u w:val="none"/>
          </w:rPr>
          <w:t>(»Narodne novine«</w:t>
        </w:r>
        <w:r w:rsidR="00FD067F" w:rsidRPr="00530EE5">
          <w:rPr>
            <w:rStyle w:val="Hiperveza"/>
            <w:rFonts w:ascii="Arial" w:hAnsi="Arial" w:cs="Arial"/>
            <w:color w:val="auto"/>
            <w:u w:val="none"/>
          </w:rPr>
          <w:t>,</w:t>
        </w:r>
        <w:r w:rsidR="002F2429">
          <w:rPr>
            <w:rStyle w:val="Hiperveza"/>
            <w:rFonts w:ascii="Arial" w:hAnsi="Arial" w:cs="Arial"/>
            <w:color w:val="auto"/>
            <w:u w:val="none"/>
          </w:rPr>
          <w:t xml:space="preserve"> </w:t>
        </w:r>
        <w:r w:rsidRPr="00530EE5">
          <w:rPr>
            <w:rStyle w:val="Hiperveza"/>
            <w:rFonts w:ascii="Arial" w:hAnsi="Arial" w:cs="Arial"/>
            <w:color w:val="auto"/>
            <w:u w:val="none"/>
          </w:rPr>
          <w:t xml:space="preserve">broj </w:t>
        </w:r>
        <w:r w:rsidR="005B6964" w:rsidRPr="00530EE5">
          <w:rPr>
            <w:rStyle w:val="Hiperveza"/>
            <w:rFonts w:ascii="Arial" w:hAnsi="Arial" w:cs="Arial"/>
            <w:color w:val="auto"/>
            <w:u w:val="none"/>
          </w:rPr>
          <w:t>52/</w:t>
        </w:r>
        <w:r w:rsidRPr="00530EE5">
          <w:rPr>
            <w:rStyle w:val="Hiperveza"/>
            <w:rFonts w:ascii="Arial" w:hAnsi="Arial" w:cs="Arial"/>
            <w:color w:val="auto"/>
            <w:u w:val="none"/>
          </w:rPr>
          <w:t>18</w:t>
        </w:r>
      </w:hyperlink>
      <w:r w:rsidRPr="00DC7E03">
        <w:rPr>
          <w:rFonts w:ascii="Arial" w:hAnsi="Arial" w:cs="Arial"/>
          <w:color w:val="231F20"/>
        </w:rPr>
        <w:t xml:space="preserve">) normirani su ključni i međusobno povezani dokumenti upravljanja državnom imovinom: Strategija upravljanja državnom imovinom, Godišnji plan upravljanja državnom imovinom i Izvješće o provedbi Godišnjeg plana upravljanja državnom imovinom. </w:t>
      </w:r>
    </w:p>
    <w:p w14:paraId="65F1CCA2" w14:textId="77777777" w:rsidR="005328C5" w:rsidRDefault="005328C5" w:rsidP="003E72F7">
      <w:pPr>
        <w:pStyle w:val="box457773"/>
        <w:shd w:val="clear" w:color="auto" w:fill="FFFFFF"/>
        <w:spacing w:before="0" w:beforeAutospacing="0" w:after="200" w:afterAutospacing="0" w:line="276" w:lineRule="auto"/>
        <w:ind w:firstLine="709"/>
        <w:jc w:val="both"/>
        <w:textAlignment w:val="baseline"/>
        <w:rPr>
          <w:rFonts w:ascii="Arial" w:hAnsi="Arial" w:cs="Arial"/>
          <w:color w:val="231F20"/>
        </w:rPr>
      </w:pPr>
      <w:r w:rsidRPr="00B94CD6">
        <w:rPr>
          <w:rFonts w:ascii="Arial" w:hAnsi="Arial" w:cs="Arial"/>
          <w:color w:val="231F20"/>
        </w:rPr>
        <w:t>Načelo</w:t>
      </w:r>
      <w:r w:rsidR="002F2429">
        <w:rPr>
          <w:rFonts w:ascii="Arial" w:hAnsi="Arial" w:cs="Arial"/>
          <w:color w:val="231F20"/>
        </w:rPr>
        <w:t xml:space="preserve"> </w:t>
      </w:r>
      <w:r w:rsidRPr="00B94CD6">
        <w:rPr>
          <w:rFonts w:ascii="Arial" w:hAnsi="Arial" w:cs="Arial"/>
          <w:color w:val="231F20"/>
        </w:rPr>
        <w:t xml:space="preserve">javnosti upravljanja državnom imovinom osigurava se propisivanjem preglednih pravila i kriterija upravljanja državnom imovinom u propisima i drugim aktima koji se donose na temelju </w:t>
      </w:r>
      <w:hyperlink r:id="rId14" w:history="1">
        <w:r w:rsidRPr="00530EE5">
          <w:rPr>
            <w:rStyle w:val="Hiperveza"/>
            <w:rFonts w:ascii="Arial" w:hAnsi="Arial" w:cs="Arial"/>
            <w:color w:val="auto"/>
            <w:u w:val="none"/>
          </w:rPr>
          <w:t>Zakona</w:t>
        </w:r>
        <w:r w:rsidR="002F2429">
          <w:rPr>
            <w:rStyle w:val="Hiperveza"/>
            <w:rFonts w:ascii="Arial" w:hAnsi="Arial" w:cs="Arial"/>
            <w:color w:val="auto"/>
            <w:u w:val="none"/>
          </w:rPr>
          <w:t xml:space="preserve"> </w:t>
        </w:r>
        <w:r w:rsidRPr="00530EE5">
          <w:rPr>
            <w:rStyle w:val="Hiperveza"/>
            <w:rFonts w:ascii="Arial" w:hAnsi="Arial" w:cs="Arial"/>
            <w:color w:val="auto"/>
            <w:u w:val="none"/>
          </w:rPr>
          <w:t>o</w:t>
        </w:r>
        <w:r w:rsidR="002F2429">
          <w:rPr>
            <w:rStyle w:val="Hiperveza"/>
            <w:rFonts w:ascii="Arial" w:hAnsi="Arial" w:cs="Arial"/>
            <w:color w:val="auto"/>
            <w:u w:val="none"/>
          </w:rPr>
          <w:t xml:space="preserve"> </w:t>
        </w:r>
        <w:r w:rsidRPr="00530EE5">
          <w:rPr>
            <w:rStyle w:val="Hiperveza"/>
            <w:rFonts w:ascii="Arial" w:hAnsi="Arial" w:cs="Arial"/>
            <w:color w:val="auto"/>
            <w:u w:val="none"/>
          </w:rPr>
          <w:t>upravljanju državnom imovinom (»Narodne novine«, broj 52/18</w:t>
        </w:r>
      </w:hyperlink>
      <w:r w:rsidRPr="005B6964">
        <w:rPr>
          <w:rFonts w:ascii="Arial" w:hAnsi="Arial" w:cs="Arial"/>
          <w:color w:val="231F20"/>
        </w:rPr>
        <w:t xml:space="preserve">) </w:t>
      </w:r>
      <w:r w:rsidRPr="00B94CD6">
        <w:rPr>
          <w:rFonts w:ascii="Arial" w:hAnsi="Arial" w:cs="Arial"/>
          <w:color w:val="231F20"/>
        </w:rPr>
        <w:t>te njihovom javnom objavom, određivanjem ciljeva upravljanja državnom imovinom u Strategiji upravljanja državnom imovinom i Godišnjem planu upravljanja državnom imovinom, redovitim upoznavanjem javnosti s aktivnostima tijela koja upravljaju državnom imovinom i javnom objavom odluka o upravljanju državnom imovinom.</w:t>
      </w:r>
      <w:r w:rsidR="002F2429">
        <w:rPr>
          <w:rFonts w:ascii="Arial" w:hAnsi="Arial" w:cs="Arial"/>
          <w:color w:val="231F20"/>
        </w:rPr>
        <w:t xml:space="preserve"> </w:t>
      </w:r>
      <w:r w:rsidRPr="005B6964">
        <w:rPr>
          <w:rFonts w:ascii="Arial" w:hAnsi="Arial" w:cs="Arial"/>
          <w:color w:val="231F20"/>
        </w:rPr>
        <w:t>Navedenim Zakonom propisano je donošenje Godišnjeg plana upravljanja državnom imovinom do 30. studenog tekuće godine za sljedeću godinu te Izvješća o provedbi Godišnjeg plana upravljanja državnom imovinom do 30. rujna tekuće godine za prethodnu godinu.</w:t>
      </w:r>
    </w:p>
    <w:p w14:paraId="08444E01" w14:textId="49B4B97B" w:rsidR="00B94CD6" w:rsidRDefault="00B94CD6" w:rsidP="003E72F7">
      <w:pPr>
        <w:pStyle w:val="box457773"/>
        <w:shd w:val="clear" w:color="auto" w:fill="FFFFFF"/>
        <w:spacing w:before="0" w:beforeAutospacing="0" w:after="200" w:afterAutospacing="0" w:line="276" w:lineRule="auto"/>
        <w:ind w:firstLine="709"/>
        <w:jc w:val="both"/>
        <w:textAlignment w:val="baseline"/>
        <w:rPr>
          <w:rFonts w:ascii="Arial" w:hAnsi="Arial" w:cs="Arial"/>
          <w:color w:val="231F20"/>
        </w:rPr>
      </w:pPr>
      <w:hyperlink r:id="rId15" w:history="1">
        <w:r w:rsidRPr="00530EE5">
          <w:rPr>
            <w:rStyle w:val="Hiperveza"/>
            <w:rFonts w:ascii="Arial" w:hAnsi="Arial" w:cs="Arial"/>
            <w:color w:val="auto"/>
            <w:u w:val="none"/>
          </w:rPr>
          <w:t xml:space="preserve">Zakon o vlasništvu i drugim stvarnim pravima (»Narodne novine«, broj 91/96, 68/98, 137/99, 22/00, </w:t>
        </w:r>
        <w:r w:rsidR="00F61E63">
          <w:rPr>
            <w:rStyle w:val="Hiperveza"/>
            <w:rFonts w:ascii="Arial" w:hAnsi="Arial" w:cs="Arial"/>
            <w:color w:val="auto"/>
            <w:u w:val="none"/>
          </w:rPr>
          <w:t>73</w:t>
        </w:r>
        <w:r w:rsidRPr="00530EE5">
          <w:rPr>
            <w:rStyle w:val="Hiperveza"/>
            <w:rFonts w:ascii="Arial" w:hAnsi="Arial" w:cs="Arial"/>
            <w:color w:val="auto"/>
            <w:u w:val="none"/>
          </w:rPr>
          <w:t>/00, 129/00, 114/01, 79/06, 141/06, 146/08, 38/09, 153/09, 143/12, 152/14</w:t>
        </w:r>
      </w:hyperlink>
      <w:r w:rsidR="00F61E63">
        <w:rPr>
          <w:rStyle w:val="Hiperveza"/>
          <w:rFonts w:ascii="Arial" w:hAnsi="Arial" w:cs="Arial"/>
          <w:color w:val="auto"/>
          <w:u w:val="none"/>
        </w:rPr>
        <w:t>, 81/15-pročišćeni tekst, 94/17-ispravak</w:t>
      </w:r>
      <w:r>
        <w:rPr>
          <w:rFonts w:ascii="Arial" w:hAnsi="Arial" w:cs="Arial"/>
          <w:color w:val="231F20"/>
        </w:rPr>
        <w:t xml:space="preserve">) </w:t>
      </w:r>
      <w:r w:rsidR="007C4701">
        <w:rPr>
          <w:rFonts w:ascii="Arial" w:hAnsi="Arial" w:cs="Arial"/>
          <w:color w:val="231F20"/>
        </w:rPr>
        <w:t xml:space="preserve">definira da </w:t>
      </w:r>
      <w:r>
        <w:rPr>
          <w:rFonts w:ascii="Arial" w:hAnsi="Arial" w:cs="Arial"/>
          <w:color w:val="231F20"/>
        </w:rPr>
        <w:t xml:space="preserve">na pravo vlasništva jedinice lokalne samouprave i jedinica područne (regionalne) samouprave na odgovarajući će se način primjenjivati pravila o vlasništvu Republike Hrvatske, ako nije drugo određeno zakonom, niti proizlazi iz naravi tih osoba. Isto vrijedi i za </w:t>
      </w:r>
      <w:r w:rsidR="007C4701">
        <w:rPr>
          <w:rFonts w:ascii="Arial" w:hAnsi="Arial" w:cs="Arial"/>
          <w:color w:val="231F20"/>
        </w:rPr>
        <w:t>pravo vlasništva ustanova, te s njima izjednačenih pravnih osoba.</w:t>
      </w:r>
    </w:p>
    <w:p w14:paraId="3F712619" w14:textId="77777777" w:rsidR="005328C5" w:rsidRDefault="00F12990" w:rsidP="007F2973">
      <w:pPr>
        <w:pStyle w:val="box457773"/>
        <w:shd w:val="clear" w:color="auto" w:fill="FFFFFF"/>
        <w:spacing w:before="0" w:beforeAutospacing="0" w:after="200" w:afterAutospacing="0" w:line="276" w:lineRule="auto"/>
        <w:ind w:firstLine="709"/>
        <w:jc w:val="both"/>
        <w:textAlignment w:val="baseline"/>
        <w:rPr>
          <w:rFonts w:ascii="Arial" w:hAnsi="Arial" w:cs="Arial"/>
          <w:color w:val="231F20"/>
        </w:rPr>
      </w:pPr>
      <w:hyperlink r:id="rId16" w:history="1">
        <w:r w:rsidRPr="00530EE5">
          <w:rPr>
            <w:rStyle w:val="Hiperveza"/>
            <w:rFonts w:ascii="Arial" w:hAnsi="Arial" w:cs="Arial"/>
            <w:color w:val="auto"/>
            <w:u w:val="none"/>
          </w:rPr>
          <w:t>Uredbom o obveznom sadržaju Plana upravljanja imovinom u vlasništvu Republike Hrvatske (»Narodne novine«</w:t>
        </w:r>
        <w:r w:rsidR="00FD067F" w:rsidRPr="00530EE5">
          <w:rPr>
            <w:rStyle w:val="Hiperveza"/>
            <w:rFonts w:ascii="Arial" w:hAnsi="Arial" w:cs="Arial"/>
            <w:color w:val="auto"/>
            <w:u w:val="none"/>
          </w:rPr>
          <w:t>,</w:t>
        </w:r>
        <w:r w:rsidRPr="00530EE5">
          <w:rPr>
            <w:rStyle w:val="Hiperveza"/>
            <w:rFonts w:ascii="Arial" w:hAnsi="Arial" w:cs="Arial"/>
            <w:color w:val="auto"/>
            <w:u w:val="none"/>
          </w:rPr>
          <w:t xml:space="preserve"> broj 24</w:t>
        </w:r>
        <w:r w:rsidR="005B6964" w:rsidRPr="00530EE5">
          <w:rPr>
            <w:rStyle w:val="Hiperveza"/>
            <w:rFonts w:ascii="Arial" w:hAnsi="Arial" w:cs="Arial"/>
            <w:color w:val="auto"/>
            <w:u w:val="none"/>
          </w:rPr>
          <w:t>/</w:t>
        </w:r>
        <w:r w:rsidRPr="00530EE5">
          <w:rPr>
            <w:rStyle w:val="Hiperveza"/>
            <w:rFonts w:ascii="Arial" w:hAnsi="Arial" w:cs="Arial"/>
            <w:color w:val="auto"/>
            <w:u w:val="none"/>
          </w:rPr>
          <w:t>14</w:t>
        </w:r>
      </w:hyperlink>
      <w:r w:rsidRPr="00DC7E03">
        <w:rPr>
          <w:rFonts w:ascii="Arial" w:hAnsi="Arial" w:cs="Arial"/>
          <w:color w:val="231F20"/>
        </w:rPr>
        <w:t>)</w:t>
      </w:r>
      <w:r w:rsidR="002F2429">
        <w:rPr>
          <w:rFonts w:ascii="Arial" w:hAnsi="Arial" w:cs="Arial"/>
          <w:color w:val="231F20"/>
        </w:rPr>
        <w:t xml:space="preserve"> </w:t>
      </w:r>
      <w:r w:rsidRPr="00F12990">
        <w:rPr>
          <w:rFonts w:ascii="Arial" w:hAnsi="Arial" w:cs="Arial"/>
          <w:color w:val="231F20"/>
        </w:rPr>
        <w:t>pobliže se uređuje obvezni sadržaj Plana upravljanja imovinom u vlasništvu Republike Hrvatske (u daljn</w:t>
      </w:r>
      <w:r w:rsidR="007C4701">
        <w:rPr>
          <w:rFonts w:ascii="Arial" w:hAnsi="Arial" w:cs="Arial"/>
          <w:color w:val="231F20"/>
        </w:rPr>
        <w:t>j</w:t>
      </w:r>
      <w:r w:rsidRPr="00F12990">
        <w:rPr>
          <w:rFonts w:ascii="Arial" w:hAnsi="Arial" w:cs="Arial"/>
          <w:color w:val="231F20"/>
        </w:rPr>
        <w:t>em tekstu: Plan upravljanja), podaci koje mora sadržavati i druga pitanja s tim u vezi</w:t>
      </w:r>
      <w:r>
        <w:rPr>
          <w:rFonts w:ascii="Arial" w:hAnsi="Arial" w:cs="Arial"/>
          <w:color w:val="231F20"/>
        </w:rPr>
        <w:t>.</w:t>
      </w:r>
    </w:p>
    <w:p w14:paraId="56376883" w14:textId="345D4AB0" w:rsidR="00D956CF" w:rsidRPr="003E72F7" w:rsidRDefault="00DA7C9B" w:rsidP="003E72F7">
      <w:pPr>
        <w:pStyle w:val="box457773"/>
        <w:shd w:val="clear" w:color="auto" w:fill="FFFFFF"/>
        <w:spacing w:before="0" w:beforeAutospacing="0" w:after="200" w:afterAutospacing="0" w:line="276" w:lineRule="auto"/>
        <w:ind w:firstLine="709"/>
        <w:jc w:val="both"/>
        <w:textAlignment w:val="baseline"/>
        <w:rPr>
          <w:rFonts w:ascii="Arial" w:hAnsi="Arial" w:cs="Arial"/>
          <w:color w:val="231F20"/>
        </w:rPr>
      </w:pPr>
      <w:r w:rsidRPr="003E72F7">
        <w:rPr>
          <w:rFonts w:ascii="Arial" w:hAnsi="Arial" w:cs="Arial"/>
        </w:rPr>
        <w:t>Godišnji plan upravljanja imovinom</w:t>
      </w:r>
      <w:r w:rsidR="00F35702" w:rsidRPr="003E72F7">
        <w:rPr>
          <w:rFonts w:ascii="Arial" w:hAnsi="Arial" w:cs="Arial"/>
        </w:rPr>
        <w:t xml:space="preserve"> Općine </w:t>
      </w:r>
      <w:r w:rsidR="00F46483">
        <w:rPr>
          <w:rFonts w:ascii="Arial" w:hAnsi="Arial" w:cs="Arial"/>
        </w:rPr>
        <w:t>Sirač</w:t>
      </w:r>
      <w:r w:rsidR="00F35702" w:rsidRPr="003E72F7">
        <w:rPr>
          <w:rFonts w:ascii="Arial" w:hAnsi="Arial" w:cs="Arial"/>
        </w:rPr>
        <w:t xml:space="preserve"> za 202</w:t>
      </w:r>
      <w:r w:rsidR="007D2744">
        <w:rPr>
          <w:rFonts w:ascii="Arial" w:hAnsi="Arial" w:cs="Arial"/>
        </w:rPr>
        <w:t>5</w:t>
      </w:r>
      <w:r w:rsidR="00F35702" w:rsidRPr="003E72F7">
        <w:rPr>
          <w:rFonts w:ascii="Arial" w:hAnsi="Arial" w:cs="Arial"/>
        </w:rPr>
        <w:t xml:space="preserve">. godinu </w:t>
      </w:r>
      <w:r w:rsidR="00E95F33" w:rsidRPr="003E72F7">
        <w:rPr>
          <w:rFonts w:ascii="Arial" w:hAnsi="Arial" w:cs="Arial"/>
        </w:rPr>
        <w:t xml:space="preserve">donosi </w:t>
      </w:r>
      <w:r w:rsidR="00F35702" w:rsidRPr="003E72F7">
        <w:rPr>
          <w:rFonts w:ascii="Arial" w:hAnsi="Arial" w:cs="Arial"/>
        </w:rPr>
        <w:t xml:space="preserve">Općinsko vijeće Općine </w:t>
      </w:r>
      <w:r w:rsidR="00F46483">
        <w:rPr>
          <w:rFonts w:ascii="Arial" w:hAnsi="Arial" w:cs="Arial"/>
        </w:rPr>
        <w:t>Sirač</w:t>
      </w:r>
      <w:r w:rsidR="00E95F33" w:rsidRPr="003E72F7">
        <w:rPr>
          <w:rFonts w:ascii="Arial" w:hAnsi="Arial" w:cs="Arial"/>
        </w:rPr>
        <w:t xml:space="preserve"> na temelju Strategije</w:t>
      </w:r>
      <w:r w:rsidR="00F35702" w:rsidRPr="003E72F7">
        <w:rPr>
          <w:rFonts w:ascii="Arial" w:hAnsi="Arial" w:cs="Arial"/>
        </w:rPr>
        <w:t xml:space="preserve"> upravljanja imovinom u vlasništvu Općine </w:t>
      </w:r>
      <w:r w:rsidR="00F46483">
        <w:rPr>
          <w:rFonts w:ascii="Arial" w:hAnsi="Arial" w:cs="Arial"/>
        </w:rPr>
        <w:t>Sirač</w:t>
      </w:r>
      <w:r w:rsidR="00F35702" w:rsidRPr="003E72F7">
        <w:rPr>
          <w:rFonts w:ascii="Arial" w:hAnsi="Arial" w:cs="Arial"/>
        </w:rPr>
        <w:t xml:space="preserve"> za razdoblje od 20</w:t>
      </w:r>
      <w:r w:rsidR="00F61E63">
        <w:rPr>
          <w:rFonts w:ascii="Arial" w:hAnsi="Arial" w:cs="Arial"/>
        </w:rPr>
        <w:t>20</w:t>
      </w:r>
      <w:r w:rsidR="00F35702" w:rsidRPr="003E72F7">
        <w:rPr>
          <w:rFonts w:ascii="Arial" w:hAnsi="Arial" w:cs="Arial"/>
        </w:rPr>
        <w:t>. do 202</w:t>
      </w:r>
      <w:r w:rsidR="00F61E63">
        <w:rPr>
          <w:rFonts w:ascii="Arial" w:hAnsi="Arial" w:cs="Arial"/>
        </w:rPr>
        <w:t>7</w:t>
      </w:r>
      <w:r w:rsidR="00F35702" w:rsidRPr="003E72F7">
        <w:rPr>
          <w:rFonts w:ascii="Arial" w:hAnsi="Arial" w:cs="Arial"/>
        </w:rPr>
        <w:t xml:space="preserve">. godine (dalje u tekstu: Strategija). </w:t>
      </w:r>
    </w:p>
    <w:p w14:paraId="26B16021" w14:textId="77777777" w:rsidR="001620F2" w:rsidRDefault="007F29BF" w:rsidP="003E72F7">
      <w:pPr>
        <w:ind w:firstLine="709"/>
        <w:jc w:val="both"/>
        <w:rPr>
          <w:rFonts w:ascii="Arial" w:hAnsi="Arial" w:cs="Arial"/>
          <w:sz w:val="24"/>
          <w:szCs w:val="24"/>
        </w:rPr>
      </w:pPr>
      <w:r>
        <w:rPr>
          <w:rFonts w:ascii="Arial" w:hAnsi="Arial" w:cs="Arial"/>
          <w:sz w:val="24"/>
          <w:szCs w:val="24"/>
        </w:rPr>
        <w:t>Plan</w:t>
      </w:r>
      <w:r w:rsidR="000B16A6">
        <w:rPr>
          <w:rFonts w:ascii="Arial" w:hAnsi="Arial" w:cs="Arial"/>
          <w:sz w:val="24"/>
          <w:szCs w:val="24"/>
        </w:rPr>
        <w:t xml:space="preserve"> upravljanja </w:t>
      </w:r>
      <w:r w:rsidR="000B16A6" w:rsidRPr="000B16A6">
        <w:rPr>
          <w:rFonts w:ascii="Arial" w:hAnsi="Arial" w:cs="Arial"/>
          <w:sz w:val="24"/>
          <w:szCs w:val="24"/>
        </w:rPr>
        <w:t>obuhva</w:t>
      </w:r>
      <w:r w:rsidR="004E0420">
        <w:rPr>
          <w:rFonts w:ascii="Arial" w:hAnsi="Arial" w:cs="Arial"/>
          <w:sz w:val="24"/>
          <w:szCs w:val="24"/>
        </w:rPr>
        <w:t>ć</w:t>
      </w:r>
      <w:r w:rsidR="000B16A6">
        <w:rPr>
          <w:rFonts w:ascii="Arial" w:hAnsi="Arial" w:cs="Arial"/>
          <w:sz w:val="24"/>
          <w:szCs w:val="24"/>
        </w:rPr>
        <w:t xml:space="preserve">a </w:t>
      </w:r>
      <w:r w:rsidR="000B16A6" w:rsidRPr="000B16A6">
        <w:rPr>
          <w:rFonts w:ascii="Arial" w:hAnsi="Arial" w:cs="Arial"/>
          <w:sz w:val="24"/>
          <w:szCs w:val="24"/>
        </w:rPr>
        <w:t>ciljev</w:t>
      </w:r>
      <w:r w:rsidR="000B16A6">
        <w:rPr>
          <w:rFonts w:ascii="Arial" w:hAnsi="Arial" w:cs="Arial"/>
          <w:sz w:val="24"/>
          <w:szCs w:val="24"/>
        </w:rPr>
        <w:t>e</w:t>
      </w:r>
      <w:r w:rsidR="000B16A6" w:rsidRPr="000B16A6">
        <w:rPr>
          <w:rFonts w:ascii="Arial" w:hAnsi="Arial" w:cs="Arial"/>
          <w:sz w:val="24"/>
          <w:szCs w:val="24"/>
        </w:rPr>
        <w:t xml:space="preserve">, smjernice i provedbene mjere upravljanja pojedinim oblikom imovine u vlasništvu </w:t>
      </w:r>
      <w:r>
        <w:rPr>
          <w:rFonts w:ascii="Arial" w:hAnsi="Arial" w:cs="Arial"/>
          <w:sz w:val="24"/>
          <w:szCs w:val="24"/>
        </w:rPr>
        <w:t xml:space="preserve">Općine </w:t>
      </w:r>
      <w:r w:rsidR="00F46483">
        <w:rPr>
          <w:rFonts w:ascii="Arial" w:hAnsi="Arial" w:cs="Arial"/>
          <w:sz w:val="24"/>
          <w:szCs w:val="24"/>
        </w:rPr>
        <w:t>Sirač</w:t>
      </w:r>
      <w:r w:rsidR="000B16A6" w:rsidRPr="000B16A6">
        <w:rPr>
          <w:rFonts w:ascii="Arial" w:hAnsi="Arial" w:cs="Arial"/>
          <w:sz w:val="24"/>
          <w:szCs w:val="24"/>
        </w:rPr>
        <w:t xml:space="preserve"> u svrhu provođenja Strategije</w:t>
      </w:r>
      <w:r>
        <w:rPr>
          <w:rFonts w:ascii="Arial" w:hAnsi="Arial" w:cs="Arial"/>
          <w:sz w:val="24"/>
          <w:szCs w:val="24"/>
        </w:rPr>
        <w:t xml:space="preserve">. </w:t>
      </w:r>
      <w:r w:rsidR="001620F2" w:rsidRPr="001620F2">
        <w:rPr>
          <w:rFonts w:ascii="Arial" w:hAnsi="Arial" w:cs="Arial"/>
          <w:sz w:val="24"/>
          <w:szCs w:val="24"/>
        </w:rPr>
        <w:t>Plan upravljanja kojeg izrađuje</w:t>
      </w:r>
      <w:r w:rsidR="001620F2">
        <w:rPr>
          <w:rFonts w:ascii="Arial" w:hAnsi="Arial" w:cs="Arial"/>
          <w:sz w:val="24"/>
          <w:szCs w:val="24"/>
        </w:rPr>
        <w:t xml:space="preserve"> Općina </w:t>
      </w:r>
      <w:r w:rsidR="00F46483">
        <w:rPr>
          <w:rFonts w:ascii="Arial" w:hAnsi="Arial" w:cs="Arial"/>
          <w:sz w:val="24"/>
          <w:szCs w:val="24"/>
        </w:rPr>
        <w:t>Sirač</w:t>
      </w:r>
      <w:r w:rsidR="002F2429">
        <w:rPr>
          <w:rFonts w:ascii="Arial" w:hAnsi="Arial" w:cs="Arial"/>
          <w:sz w:val="24"/>
          <w:szCs w:val="24"/>
        </w:rPr>
        <w:t xml:space="preserve"> </w:t>
      </w:r>
      <w:r w:rsidR="001620F2" w:rsidRPr="001620F2">
        <w:rPr>
          <w:rFonts w:ascii="Arial" w:hAnsi="Arial" w:cs="Arial"/>
          <w:sz w:val="24"/>
          <w:szCs w:val="24"/>
        </w:rPr>
        <w:t xml:space="preserve">usklađen </w:t>
      </w:r>
      <w:r w:rsidR="000B16A6">
        <w:rPr>
          <w:rFonts w:ascii="Arial" w:hAnsi="Arial" w:cs="Arial"/>
          <w:sz w:val="24"/>
          <w:szCs w:val="24"/>
        </w:rPr>
        <w:t xml:space="preserve">je </w:t>
      </w:r>
      <w:r w:rsidR="001620F2" w:rsidRPr="001620F2">
        <w:rPr>
          <w:rFonts w:ascii="Arial" w:hAnsi="Arial" w:cs="Arial"/>
          <w:sz w:val="24"/>
          <w:szCs w:val="24"/>
        </w:rPr>
        <w:t xml:space="preserve">sa </w:t>
      </w:r>
      <w:r w:rsidR="001620F2">
        <w:rPr>
          <w:rFonts w:ascii="Arial" w:hAnsi="Arial" w:cs="Arial"/>
          <w:sz w:val="24"/>
          <w:szCs w:val="24"/>
        </w:rPr>
        <w:t>Strategijom</w:t>
      </w:r>
      <w:r w:rsidR="002F2429">
        <w:rPr>
          <w:rFonts w:ascii="Arial" w:hAnsi="Arial" w:cs="Arial"/>
          <w:sz w:val="24"/>
          <w:szCs w:val="24"/>
        </w:rPr>
        <w:t xml:space="preserve"> </w:t>
      </w:r>
      <w:r w:rsidR="000B16A6">
        <w:rPr>
          <w:rFonts w:ascii="Arial" w:hAnsi="Arial" w:cs="Arial"/>
          <w:sz w:val="24"/>
          <w:szCs w:val="24"/>
        </w:rPr>
        <w:t>i sadržava</w:t>
      </w:r>
      <w:r w:rsidR="001620F2" w:rsidRPr="001620F2">
        <w:rPr>
          <w:rFonts w:ascii="Arial" w:hAnsi="Arial" w:cs="Arial"/>
          <w:sz w:val="24"/>
          <w:szCs w:val="24"/>
        </w:rPr>
        <w:t xml:space="preserve"> detaljnu analizu stanja upravljanja pojedinim oblicima imovine u vlasništvu </w:t>
      </w:r>
      <w:r w:rsidR="001620F2">
        <w:rPr>
          <w:rFonts w:ascii="Arial" w:hAnsi="Arial" w:cs="Arial"/>
          <w:sz w:val="24"/>
          <w:szCs w:val="24"/>
        </w:rPr>
        <w:t xml:space="preserve">Općine </w:t>
      </w:r>
      <w:r w:rsidR="00F46483">
        <w:rPr>
          <w:rFonts w:ascii="Arial" w:hAnsi="Arial" w:cs="Arial"/>
          <w:sz w:val="24"/>
          <w:szCs w:val="24"/>
        </w:rPr>
        <w:t>Sirač</w:t>
      </w:r>
      <w:r w:rsidR="00D956CF">
        <w:rPr>
          <w:rFonts w:ascii="Arial" w:hAnsi="Arial" w:cs="Arial"/>
          <w:sz w:val="24"/>
          <w:szCs w:val="24"/>
        </w:rPr>
        <w:t xml:space="preserve"> kao</w:t>
      </w:r>
      <w:r w:rsidR="001620F2" w:rsidRPr="001620F2">
        <w:rPr>
          <w:rFonts w:ascii="Arial" w:hAnsi="Arial" w:cs="Arial"/>
          <w:sz w:val="24"/>
          <w:szCs w:val="24"/>
        </w:rPr>
        <w:t xml:space="preserve"> i godišnje planove upravljanja pojedinim oblicima imovine u vlasništvu </w:t>
      </w:r>
      <w:r w:rsidR="001620F2">
        <w:rPr>
          <w:rFonts w:ascii="Arial" w:hAnsi="Arial" w:cs="Arial"/>
          <w:sz w:val="24"/>
          <w:szCs w:val="24"/>
        </w:rPr>
        <w:t xml:space="preserve">Općine </w:t>
      </w:r>
      <w:r w:rsidR="00F46483">
        <w:rPr>
          <w:rFonts w:ascii="Arial" w:hAnsi="Arial" w:cs="Arial"/>
          <w:sz w:val="24"/>
          <w:szCs w:val="24"/>
        </w:rPr>
        <w:t>Sirač</w:t>
      </w:r>
      <w:r w:rsidR="001620F2" w:rsidRPr="001620F2">
        <w:rPr>
          <w:rFonts w:ascii="Arial" w:hAnsi="Arial" w:cs="Arial"/>
          <w:sz w:val="24"/>
          <w:szCs w:val="24"/>
        </w:rPr>
        <w:t>, i to:</w:t>
      </w:r>
    </w:p>
    <w:p w14:paraId="7DC19319" w14:textId="77777777" w:rsidR="009D7AB7" w:rsidRPr="00E62D55" w:rsidRDefault="009D7AB7" w:rsidP="00A570F7">
      <w:pPr>
        <w:pStyle w:val="Odlomakpopisa"/>
        <w:numPr>
          <w:ilvl w:val="0"/>
          <w:numId w:val="7"/>
        </w:numPr>
        <w:jc w:val="both"/>
        <w:rPr>
          <w:rFonts w:ascii="Arial" w:hAnsi="Arial" w:cs="Arial"/>
          <w:sz w:val="24"/>
          <w:szCs w:val="24"/>
        </w:rPr>
      </w:pPr>
      <w:r w:rsidRPr="00E62D55">
        <w:rPr>
          <w:rFonts w:ascii="Arial" w:hAnsi="Arial" w:cs="Arial"/>
          <w:sz w:val="24"/>
          <w:szCs w:val="24"/>
        </w:rPr>
        <w:t xml:space="preserve">Godišnji plan upravljanja trgovačkim društvima i ustanovama u </w:t>
      </w:r>
      <w:r w:rsidR="00E62D55">
        <w:rPr>
          <w:rFonts w:ascii="Arial" w:hAnsi="Arial" w:cs="Arial"/>
          <w:sz w:val="24"/>
          <w:szCs w:val="24"/>
        </w:rPr>
        <w:t xml:space="preserve">(su)vlasništvu Općine </w:t>
      </w:r>
      <w:r w:rsidR="00F46483">
        <w:rPr>
          <w:rFonts w:ascii="Arial" w:hAnsi="Arial" w:cs="Arial"/>
          <w:sz w:val="24"/>
          <w:szCs w:val="24"/>
        </w:rPr>
        <w:t>Sirač</w:t>
      </w:r>
      <w:r w:rsidR="00E62D55">
        <w:rPr>
          <w:rFonts w:ascii="Arial" w:hAnsi="Arial" w:cs="Arial"/>
          <w:sz w:val="24"/>
          <w:szCs w:val="24"/>
        </w:rPr>
        <w:t>,</w:t>
      </w:r>
    </w:p>
    <w:p w14:paraId="0635205E" w14:textId="77777777" w:rsidR="000C0D52" w:rsidRPr="00E62D55" w:rsidRDefault="000C0D52" w:rsidP="00A570F7">
      <w:pPr>
        <w:pStyle w:val="Odlomakpopisa"/>
        <w:numPr>
          <w:ilvl w:val="0"/>
          <w:numId w:val="7"/>
        </w:numPr>
        <w:jc w:val="both"/>
        <w:rPr>
          <w:rFonts w:ascii="Arial" w:hAnsi="Arial" w:cs="Arial"/>
          <w:sz w:val="24"/>
          <w:szCs w:val="24"/>
        </w:rPr>
      </w:pPr>
      <w:r w:rsidRPr="00E62D55">
        <w:rPr>
          <w:rFonts w:ascii="Arial" w:hAnsi="Arial" w:cs="Arial"/>
          <w:sz w:val="24"/>
          <w:szCs w:val="24"/>
        </w:rPr>
        <w:lastRenderedPageBreak/>
        <w:t xml:space="preserve">Godišnji plan upravljanja imovinom u odnosu na potraživanja, obveze, sudske i druge sporove Općine </w:t>
      </w:r>
      <w:r w:rsidR="00F46483">
        <w:rPr>
          <w:rFonts w:ascii="Arial" w:hAnsi="Arial" w:cs="Arial"/>
          <w:sz w:val="24"/>
          <w:szCs w:val="24"/>
        </w:rPr>
        <w:t>Sirač</w:t>
      </w:r>
      <w:r w:rsidR="00E62D55">
        <w:rPr>
          <w:rFonts w:ascii="Arial" w:hAnsi="Arial" w:cs="Arial"/>
          <w:sz w:val="24"/>
          <w:szCs w:val="24"/>
        </w:rPr>
        <w:t>,</w:t>
      </w:r>
    </w:p>
    <w:p w14:paraId="3F277A69" w14:textId="77777777" w:rsidR="009D7AB7" w:rsidRPr="00E62D55" w:rsidRDefault="000C0D52" w:rsidP="00A570F7">
      <w:pPr>
        <w:pStyle w:val="Odlomakpopisa"/>
        <w:numPr>
          <w:ilvl w:val="0"/>
          <w:numId w:val="7"/>
        </w:numPr>
        <w:jc w:val="both"/>
        <w:rPr>
          <w:rFonts w:ascii="Arial" w:hAnsi="Arial" w:cs="Arial"/>
          <w:sz w:val="24"/>
          <w:szCs w:val="24"/>
        </w:rPr>
      </w:pPr>
      <w:r w:rsidRPr="00E62D55">
        <w:rPr>
          <w:rFonts w:ascii="Arial" w:hAnsi="Arial" w:cs="Arial"/>
          <w:sz w:val="24"/>
          <w:szCs w:val="24"/>
        </w:rPr>
        <w:t xml:space="preserve">Godišnji plan upravljanja i raspolaganja stanovima i poslovnim prostorima u vlasništvu Općine </w:t>
      </w:r>
      <w:r w:rsidR="00F46483">
        <w:rPr>
          <w:rFonts w:ascii="Arial" w:hAnsi="Arial" w:cs="Arial"/>
          <w:sz w:val="24"/>
          <w:szCs w:val="24"/>
        </w:rPr>
        <w:t>Sirač</w:t>
      </w:r>
      <w:r w:rsidR="00E62D55">
        <w:rPr>
          <w:rFonts w:ascii="Arial" w:hAnsi="Arial" w:cs="Arial"/>
          <w:sz w:val="24"/>
          <w:szCs w:val="24"/>
        </w:rPr>
        <w:t>,</w:t>
      </w:r>
    </w:p>
    <w:p w14:paraId="688FD3D3" w14:textId="77777777" w:rsidR="009D7AB7" w:rsidRPr="00E62D55" w:rsidRDefault="000C0D52" w:rsidP="00A570F7">
      <w:pPr>
        <w:pStyle w:val="Odlomakpopisa"/>
        <w:numPr>
          <w:ilvl w:val="0"/>
          <w:numId w:val="7"/>
        </w:numPr>
        <w:jc w:val="both"/>
        <w:rPr>
          <w:rFonts w:ascii="Arial" w:hAnsi="Arial" w:cs="Arial"/>
          <w:sz w:val="24"/>
          <w:szCs w:val="24"/>
        </w:rPr>
      </w:pPr>
      <w:r w:rsidRPr="00E62D55">
        <w:rPr>
          <w:rFonts w:ascii="Arial" w:hAnsi="Arial" w:cs="Arial"/>
          <w:sz w:val="24"/>
          <w:szCs w:val="24"/>
        </w:rPr>
        <w:t xml:space="preserve">Godišnji plan upravljanja i raspolaganja građevinskim zemljištem u vlasništvu Općine </w:t>
      </w:r>
      <w:r w:rsidR="00F46483">
        <w:rPr>
          <w:rFonts w:ascii="Arial" w:hAnsi="Arial" w:cs="Arial"/>
          <w:sz w:val="24"/>
          <w:szCs w:val="24"/>
        </w:rPr>
        <w:t>Sirač</w:t>
      </w:r>
      <w:r w:rsidR="00E62D55">
        <w:rPr>
          <w:rFonts w:ascii="Arial" w:hAnsi="Arial" w:cs="Arial"/>
          <w:sz w:val="24"/>
          <w:szCs w:val="24"/>
        </w:rPr>
        <w:t>,</w:t>
      </w:r>
    </w:p>
    <w:p w14:paraId="70BE4301" w14:textId="77777777" w:rsidR="009D7AB7" w:rsidRPr="00E62D55" w:rsidRDefault="000C0D52" w:rsidP="00A570F7">
      <w:pPr>
        <w:pStyle w:val="Odlomakpopisa"/>
        <w:numPr>
          <w:ilvl w:val="0"/>
          <w:numId w:val="7"/>
        </w:numPr>
        <w:jc w:val="both"/>
        <w:rPr>
          <w:rFonts w:ascii="Arial" w:hAnsi="Arial" w:cs="Arial"/>
          <w:sz w:val="24"/>
          <w:szCs w:val="24"/>
        </w:rPr>
      </w:pPr>
      <w:r w:rsidRPr="00E62D55">
        <w:rPr>
          <w:rFonts w:ascii="Arial" w:hAnsi="Arial" w:cs="Arial"/>
          <w:sz w:val="24"/>
          <w:szCs w:val="24"/>
        </w:rPr>
        <w:t>Godišnji plan rješavanja imovinsko-pravnih i drugih odnosa vezanih uz projekte obnovljivih izvora energije te ostalih infrastrukturnih projekata, kao i eksploataciju mineralnih sirovina sukladno propisima koji uređuju ta područja</w:t>
      </w:r>
      <w:r w:rsidR="00E62D55">
        <w:rPr>
          <w:rFonts w:ascii="Arial" w:hAnsi="Arial" w:cs="Arial"/>
          <w:sz w:val="24"/>
          <w:szCs w:val="24"/>
        </w:rPr>
        <w:t>,</w:t>
      </w:r>
    </w:p>
    <w:p w14:paraId="4E1D7925" w14:textId="77777777" w:rsidR="009D7AB7" w:rsidRPr="00E62D55" w:rsidRDefault="000C0D52" w:rsidP="00A570F7">
      <w:pPr>
        <w:pStyle w:val="Odlomakpopisa"/>
        <w:numPr>
          <w:ilvl w:val="0"/>
          <w:numId w:val="7"/>
        </w:numPr>
        <w:jc w:val="both"/>
        <w:rPr>
          <w:rFonts w:ascii="Arial" w:hAnsi="Arial" w:cs="Arial"/>
          <w:sz w:val="24"/>
          <w:szCs w:val="24"/>
        </w:rPr>
      </w:pPr>
      <w:r w:rsidRPr="00E62D55">
        <w:rPr>
          <w:rFonts w:ascii="Arial" w:hAnsi="Arial" w:cs="Arial"/>
          <w:sz w:val="24"/>
          <w:szCs w:val="24"/>
        </w:rPr>
        <w:t xml:space="preserve">Godišnji plan provođenja postupaka procjene imovine u vlasništvu </w:t>
      </w:r>
      <w:r w:rsidR="00C748BF" w:rsidRPr="00E62D55">
        <w:rPr>
          <w:rFonts w:ascii="Arial" w:hAnsi="Arial" w:cs="Arial"/>
          <w:sz w:val="24"/>
          <w:szCs w:val="24"/>
        </w:rPr>
        <w:t xml:space="preserve">Općine </w:t>
      </w:r>
      <w:r w:rsidR="00F46483">
        <w:rPr>
          <w:rFonts w:ascii="Arial" w:hAnsi="Arial" w:cs="Arial"/>
          <w:sz w:val="24"/>
          <w:szCs w:val="24"/>
        </w:rPr>
        <w:t>Sirač</w:t>
      </w:r>
      <w:r w:rsidR="00E62D55">
        <w:rPr>
          <w:rFonts w:ascii="Arial" w:hAnsi="Arial" w:cs="Arial"/>
          <w:sz w:val="24"/>
          <w:szCs w:val="24"/>
        </w:rPr>
        <w:t>,</w:t>
      </w:r>
    </w:p>
    <w:p w14:paraId="5BBD5CFA" w14:textId="77777777" w:rsidR="009D7AB7" w:rsidRPr="00E62D55" w:rsidRDefault="00DD28EE" w:rsidP="00A570F7">
      <w:pPr>
        <w:pStyle w:val="Odlomakpopisa"/>
        <w:numPr>
          <w:ilvl w:val="0"/>
          <w:numId w:val="7"/>
        </w:numPr>
        <w:jc w:val="both"/>
        <w:rPr>
          <w:rFonts w:ascii="Arial" w:hAnsi="Arial" w:cs="Arial"/>
          <w:sz w:val="24"/>
          <w:szCs w:val="24"/>
        </w:rPr>
      </w:pPr>
      <w:r w:rsidRPr="00E62D55">
        <w:rPr>
          <w:rFonts w:ascii="Arial" w:hAnsi="Arial" w:cs="Arial"/>
          <w:sz w:val="24"/>
          <w:szCs w:val="24"/>
        </w:rPr>
        <w:t xml:space="preserve">Godišnji plan rješavanja imovinsko-pravnih </w:t>
      </w:r>
      <w:r w:rsidR="00530EE5">
        <w:rPr>
          <w:rFonts w:ascii="Arial" w:hAnsi="Arial" w:cs="Arial"/>
          <w:sz w:val="24"/>
          <w:szCs w:val="24"/>
        </w:rPr>
        <w:t xml:space="preserve">odnosa </w:t>
      </w:r>
      <w:r w:rsidR="00C748BF" w:rsidRPr="00E62D55">
        <w:rPr>
          <w:rFonts w:ascii="Arial" w:hAnsi="Arial" w:cs="Arial"/>
          <w:sz w:val="24"/>
          <w:szCs w:val="24"/>
        </w:rPr>
        <w:t xml:space="preserve">Općine </w:t>
      </w:r>
      <w:r w:rsidR="00F46483">
        <w:rPr>
          <w:rFonts w:ascii="Arial" w:hAnsi="Arial" w:cs="Arial"/>
          <w:sz w:val="24"/>
          <w:szCs w:val="24"/>
        </w:rPr>
        <w:t>Sirač</w:t>
      </w:r>
      <w:r w:rsidR="00E62D55">
        <w:rPr>
          <w:rFonts w:ascii="Arial" w:hAnsi="Arial" w:cs="Arial"/>
          <w:sz w:val="24"/>
          <w:szCs w:val="24"/>
        </w:rPr>
        <w:t>,</w:t>
      </w:r>
    </w:p>
    <w:p w14:paraId="0AA4C92D" w14:textId="77777777" w:rsidR="009D7AB7" w:rsidRPr="00E62D55" w:rsidRDefault="00C748BF" w:rsidP="0005083D">
      <w:pPr>
        <w:pStyle w:val="Odlomakpopisa"/>
        <w:numPr>
          <w:ilvl w:val="0"/>
          <w:numId w:val="7"/>
        </w:numPr>
        <w:ind w:left="714" w:hanging="357"/>
        <w:jc w:val="both"/>
        <w:rPr>
          <w:rFonts w:ascii="Arial" w:hAnsi="Arial" w:cs="Arial"/>
          <w:sz w:val="24"/>
          <w:szCs w:val="24"/>
        </w:rPr>
      </w:pPr>
      <w:r w:rsidRPr="00E62D55">
        <w:rPr>
          <w:rFonts w:ascii="Arial" w:hAnsi="Arial" w:cs="Arial"/>
          <w:sz w:val="24"/>
          <w:szCs w:val="24"/>
        </w:rPr>
        <w:t xml:space="preserve">Godišnji plan provedbe projekata javno-privatnog partnerstva Općine </w:t>
      </w:r>
      <w:r w:rsidR="00F46483">
        <w:rPr>
          <w:rFonts w:ascii="Arial" w:hAnsi="Arial" w:cs="Arial"/>
          <w:sz w:val="24"/>
          <w:szCs w:val="24"/>
        </w:rPr>
        <w:t>Sirač</w:t>
      </w:r>
      <w:r w:rsidR="00E62D55">
        <w:rPr>
          <w:rFonts w:ascii="Arial" w:hAnsi="Arial" w:cs="Arial"/>
          <w:sz w:val="24"/>
          <w:szCs w:val="24"/>
        </w:rPr>
        <w:t>,</w:t>
      </w:r>
    </w:p>
    <w:p w14:paraId="6EC67B77" w14:textId="77777777" w:rsidR="009D7AB7" w:rsidRPr="00E62D55" w:rsidRDefault="00C748BF" w:rsidP="0005083D">
      <w:pPr>
        <w:pStyle w:val="Odlomakpopisa"/>
        <w:numPr>
          <w:ilvl w:val="0"/>
          <w:numId w:val="7"/>
        </w:numPr>
        <w:ind w:left="714" w:hanging="357"/>
        <w:jc w:val="both"/>
        <w:rPr>
          <w:rFonts w:ascii="Arial" w:hAnsi="Arial" w:cs="Arial"/>
          <w:sz w:val="24"/>
          <w:szCs w:val="24"/>
        </w:rPr>
      </w:pPr>
      <w:r w:rsidRPr="00E62D55">
        <w:rPr>
          <w:rFonts w:ascii="Arial" w:hAnsi="Arial" w:cs="Arial"/>
          <w:sz w:val="24"/>
          <w:szCs w:val="24"/>
        </w:rPr>
        <w:t xml:space="preserve">Godišnji plan vođenja </w:t>
      </w:r>
      <w:r w:rsidR="00F26AE8">
        <w:rPr>
          <w:rFonts w:ascii="Arial" w:hAnsi="Arial" w:cs="Arial"/>
          <w:sz w:val="24"/>
          <w:szCs w:val="24"/>
        </w:rPr>
        <w:t>Evidencije imovine</w:t>
      </w:r>
      <w:r w:rsidRPr="00E62D55">
        <w:rPr>
          <w:rFonts w:ascii="Arial" w:hAnsi="Arial" w:cs="Arial"/>
          <w:sz w:val="24"/>
          <w:szCs w:val="24"/>
        </w:rPr>
        <w:t xml:space="preserve"> Općine </w:t>
      </w:r>
      <w:r w:rsidR="00F46483">
        <w:rPr>
          <w:rFonts w:ascii="Arial" w:hAnsi="Arial" w:cs="Arial"/>
          <w:sz w:val="24"/>
          <w:szCs w:val="24"/>
        </w:rPr>
        <w:t>Sirač</w:t>
      </w:r>
      <w:r w:rsidR="00E62D55">
        <w:rPr>
          <w:rFonts w:ascii="Arial" w:hAnsi="Arial" w:cs="Arial"/>
          <w:sz w:val="24"/>
          <w:szCs w:val="24"/>
        </w:rPr>
        <w:t>,</w:t>
      </w:r>
    </w:p>
    <w:p w14:paraId="4F7B864E" w14:textId="77777777" w:rsidR="009D7AB7" w:rsidRPr="00E62D55" w:rsidRDefault="00180371" w:rsidP="0005083D">
      <w:pPr>
        <w:pStyle w:val="Odlomakpopisa"/>
        <w:numPr>
          <w:ilvl w:val="0"/>
          <w:numId w:val="7"/>
        </w:numPr>
        <w:ind w:left="714" w:hanging="357"/>
        <w:jc w:val="both"/>
        <w:rPr>
          <w:rFonts w:ascii="Arial" w:hAnsi="Arial" w:cs="Arial"/>
          <w:sz w:val="24"/>
          <w:szCs w:val="24"/>
        </w:rPr>
      </w:pPr>
      <w:r w:rsidRPr="00E62D55">
        <w:rPr>
          <w:rFonts w:ascii="Arial" w:hAnsi="Arial" w:cs="Arial"/>
          <w:sz w:val="24"/>
          <w:szCs w:val="24"/>
        </w:rPr>
        <w:t>G</w:t>
      </w:r>
      <w:r w:rsidR="001373AE" w:rsidRPr="00E62D55">
        <w:rPr>
          <w:rFonts w:ascii="Arial" w:hAnsi="Arial" w:cs="Arial"/>
          <w:sz w:val="24"/>
          <w:szCs w:val="24"/>
        </w:rPr>
        <w:t xml:space="preserve">odišnji plan postupaka vezanih uz savjetovanje sa zainteresiranom javnošću i pravo na pristup informacijama koje se tiču upravljanja i raspolaganja imovinom u vlasništvu Općine </w:t>
      </w:r>
      <w:r w:rsidR="00F46483">
        <w:rPr>
          <w:rFonts w:ascii="Arial" w:hAnsi="Arial" w:cs="Arial"/>
          <w:sz w:val="24"/>
          <w:szCs w:val="24"/>
        </w:rPr>
        <w:t>Sirač</w:t>
      </w:r>
      <w:r w:rsidR="00E62D55">
        <w:rPr>
          <w:rFonts w:ascii="Arial" w:hAnsi="Arial" w:cs="Arial"/>
          <w:sz w:val="24"/>
          <w:szCs w:val="24"/>
        </w:rPr>
        <w:t>.</w:t>
      </w:r>
    </w:p>
    <w:p w14:paraId="50DC44C3" w14:textId="77777777" w:rsidR="001620F2" w:rsidRDefault="00D956CF" w:rsidP="003E72F7">
      <w:pPr>
        <w:pStyle w:val="box457773"/>
        <w:shd w:val="clear" w:color="auto" w:fill="FFFFFF"/>
        <w:spacing w:before="0" w:beforeAutospacing="0" w:after="200" w:afterAutospacing="0" w:line="276" w:lineRule="auto"/>
        <w:ind w:firstLine="709"/>
        <w:jc w:val="both"/>
        <w:textAlignment w:val="baseline"/>
        <w:rPr>
          <w:rFonts w:ascii="Arial" w:hAnsi="Arial" w:cs="Arial"/>
          <w:color w:val="231F20"/>
        </w:rPr>
      </w:pPr>
      <w:r>
        <w:rPr>
          <w:rFonts w:ascii="Arial" w:hAnsi="Arial" w:cs="Arial"/>
          <w:color w:val="231F20"/>
        </w:rPr>
        <w:t xml:space="preserve">U postupak izrade Prijedloga godišnjeg plana upravljanja imovinom Općine </w:t>
      </w:r>
      <w:r w:rsidR="00F46483">
        <w:rPr>
          <w:rFonts w:ascii="Arial" w:hAnsi="Arial" w:cs="Arial"/>
          <w:color w:val="231F20"/>
        </w:rPr>
        <w:t>Sirač</w:t>
      </w:r>
      <w:r>
        <w:rPr>
          <w:rFonts w:ascii="Arial" w:hAnsi="Arial" w:cs="Arial"/>
          <w:color w:val="231F20"/>
        </w:rPr>
        <w:t xml:space="preserve"> mogu se uključiti i druga tijela, pravne osobe i zainteresirana javnost.</w:t>
      </w:r>
    </w:p>
    <w:p w14:paraId="2D46D24B" w14:textId="2B052593" w:rsidR="00EF2230" w:rsidRDefault="00E95F33" w:rsidP="003E72F7">
      <w:pPr>
        <w:pStyle w:val="box457773"/>
        <w:shd w:val="clear" w:color="auto" w:fill="FFFFFF"/>
        <w:spacing w:before="0" w:beforeAutospacing="0" w:after="200" w:afterAutospacing="0" w:line="276" w:lineRule="auto"/>
        <w:ind w:firstLine="709"/>
        <w:jc w:val="both"/>
        <w:textAlignment w:val="baseline"/>
        <w:rPr>
          <w:rFonts w:ascii="Arial" w:hAnsi="Arial" w:cs="Arial"/>
          <w:color w:val="231F20"/>
        </w:rPr>
      </w:pPr>
      <w:r w:rsidRPr="00E95F33">
        <w:rPr>
          <w:rFonts w:ascii="Arial" w:hAnsi="Arial" w:cs="Arial"/>
          <w:color w:val="231F20"/>
        </w:rPr>
        <w:t xml:space="preserve">Godišnji plan upravljanja imovinom objavljuje se u </w:t>
      </w:r>
      <w:r w:rsidR="00DA7C9B">
        <w:rPr>
          <w:rFonts w:ascii="Arial" w:hAnsi="Arial" w:cs="Arial"/>
          <w:color w:val="231F20"/>
        </w:rPr>
        <w:t>službenom glasilu</w:t>
      </w:r>
      <w:r w:rsidRPr="00E95F33">
        <w:rPr>
          <w:rFonts w:ascii="Arial" w:hAnsi="Arial" w:cs="Arial"/>
          <w:color w:val="231F20"/>
        </w:rPr>
        <w:t xml:space="preserve"> i na mrežnim stranicama </w:t>
      </w:r>
      <w:r w:rsidR="00DA7C9B">
        <w:rPr>
          <w:rFonts w:ascii="Arial" w:hAnsi="Arial" w:cs="Arial"/>
          <w:color w:val="231F20"/>
        </w:rPr>
        <w:t xml:space="preserve">Općine </w:t>
      </w:r>
      <w:r w:rsidR="00F46483">
        <w:rPr>
          <w:rFonts w:ascii="Arial" w:hAnsi="Arial" w:cs="Arial"/>
          <w:color w:val="231F20"/>
        </w:rPr>
        <w:t>Sirač</w:t>
      </w:r>
      <w:r w:rsidRPr="00E95F33">
        <w:rPr>
          <w:rFonts w:ascii="Arial" w:hAnsi="Arial" w:cs="Arial"/>
          <w:color w:val="231F20"/>
        </w:rPr>
        <w:t>.</w:t>
      </w:r>
    </w:p>
    <w:p w14:paraId="10FE5ED7" w14:textId="77777777" w:rsidR="00EF2230" w:rsidRDefault="00EF2230" w:rsidP="003E72F7">
      <w:pPr>
        <w:pStyle w:val="box457773"/>
        <w:shd w:val="clear" w:color="auto" w:fill="FFFFFF"/>
        <w:spacing w:before="0" w:beforeAutospacing="0" w:after="200" w:afterAutospacing="0" w:line="276" w:lineRule="auto"/>
        <w:ind w:firstLine="709"/>
        <w:jc w:val="both"/>
        <w:textAlignment w:val="baseline"/>
        <w:rPr>
          <w:rFonts w:ascii="Arial" w:hAnsi="Arial" w:cs="Arial"/>
          <w:color w:val="231F20"/>
        </w:rPr>
      </w:pPr>
    </w:p>
    <w:p w14:paraId="09891E8C" w14:textId="77777777" w:rsidR="00EF2230" w:rsidRDefault="00EF2230" w:rsidP="003E72F7">
      <w:pPr>
        <w:pStyle w:val="box457773"/>
        <w:shd w:val="clear" w:color="auto" w:fill="FFFFFF"/>
        <w:spacing w:before="0" w:beforeAutospacing="0" w:after="200" w:afterAutospacing="0" w:line="276" w:lineRule="auto"/>
        <w:ind w:firstLine="709"/>
        <w:jc w:val="both"/>
        <w:textAlignment w:val="baseline"/>
        <w:rPr>
          <w:rFonts w:ascii="Arial" w:hAnsi="Arial" w:cs="Arial"/>
          <w:color w:val="231F20"/>
        </w:rPr>
        <w:sectPr w:rsidR="00EF2230" w:rsidSect="00DC305E">
          <w:pgSz w:w="11906" w:h="16838"/>
          <w:pgMar w:top="1417" w:right="1417" w:bottom="1417" w:left="1417" w:header="708" w:footer="708" w:gutter="0"/>
          <w:cols w:space="708"/>
          <w:titlePg/>
          <w:docGrid w:linePitch="360"/>
        </w:sectPr>
      </w:pPr>
    </w:p>
    <w:p w14:paraId="6C659C6D" w14:textId="77777777" w:rsidR="00180371" w:rsidRDefault="00180371" w:rsidP="007547BE">
      <w:pPr>
        <w:pStyle w:val="Naslov1"/>
        <w:numPr>
          <w:ilvl w:val="0"/>
          <w:numId w:val="4"/>
        </w:numPr>
        <w:tabs>
          <w:tab w:val="left" w:pos="851"/>
        </w:tabs>
        <w:spacing w:before="0" w:after="480"/>
        <w:ind w:left="851" w:hanging="491"/>
        <w:jc w:val="both"/>
        <w:rPr>
          <w:rFonts w:ascii="Arial" w:hAnsi="Arial" w:cs="Arial"/>
          <w:color w:val="auto"/>
        </w:rPr>
      </w:pPr>
      <w:bookmarkStart w:id="1" w:name="_Toc150347715"/>
      <w:r w:rsidRPr="009A192C">
        <w:rPr>
          <w:rFonts w:ascii="Arial" w:hAnsi="Arial" w:cs="Arial"/>
          <w:color w:val="auto"/>
        </w:rPr>
        <w:lastRenderedPageBreak/>
        <w:t xml:space="preserve">GODIŠNJI PLAN UPRAVLJANJA TRGOVAČKIM DRUŠTVIMA I USTANOVAMA U (SU)VLASNIŠTVU OPĆINE </w:t>
      </w:r>
      <w:r w:rsidR="00F46483">
        <w:rPr>
          <w:rFonts w:ascii="Arial" w:hAnsi="Arial" w:cs="Arial"/>
          <w:color w:val="auto"/>
        </w:rPr>
        <w:t>SIRAČ</w:t>
      </w:r>
      <w:bookmarkEnd w:id="1"/>
    </w:p>
    <w:p w14:paraId="112EEAF3" w14:textId="77777777" w:rsidR="00733D26" w:rsidRPr="005C3409" w:rsidRDefault="00733D26" w:rsidP="00733D26">
      <w:pPr>
        <w:jc w:val="both"/>
        <w:rPr>
          <w:rFonts w:ascii="Arial" w:hAnsi="Arial" w:cs="Arial"/>
          <w:sz w:val="24"/>
          <w:szCs w:val="24"/>
        </w:rPr>
      </w:pPr>
      <w:r w:rsidRPr="005C3409">
        <w:rPr>
          <w:rFonts w:ascii="Arial" w:hAnsi="Arial" w:cs="Arial"/>
          <w:sz w:val="24"/>
          <w:szCs w:val="24"/>
        </w:rPr>
        <w:t xml:space="preserve">Općina </w:t>
      </w:r>
      <w:r w:rsidR="00F46483">
        <w:rPr>
          <w:rFonts w:ascii="Arial" w:hAnsi="Arial" w:cs="Arial"/>
          <w:sz w:val="24"/>
          <w:szCs w:val="24"/>
        </w:rPr>
        <w:t>Sirač</w:t>
      </w:r>
      <w:r w:rsidRPr="005C3409">
        <w:rPr>
          <w:rFonts w:ascii="Arial" w:hAnsi="Arial" w:cs="Arial"/>
          <w:sz w:val="24"/>
          <w:szCs w:val="24"/>
        </w:rPr>
        <w:t xml:space="preserve"> u svom (su)vlasništvu ima udjele u sljedećim poduzećima:</w:t>
      </w:r>
    </w:p>
    <w:p w14:paraId="4FF82EBD" w14:textId="77777777" w:rsidR="00733D26" w:rsidRPr="00F13BB2" w:rsidRDefault="00733D26" w:rsidP="00733D26">
      <w:pPr>
        <w:pStyle w:val="Odlomakpopisa"/>
        <w:numPr>
          <w:ilvl w:val="0"/>
          <w:numId w:val="19"/>
        </w:numPr>
        <w:jc w:val="both"/>
        <w:rPr>
          <w:rFonts w:ascii="Arial" w:hAnsi="Arial" w:cs="Arial"/>
          <w:sz w:val="24"/>
          <w:szCs w:val="24"/>
        </w:rPr>
      </w:pPr>
      <w:r w:rsidRPr="00F13BB2">
        <w:rPr>
          <w:rFonts w:ascii="Arial" w:hAnsi="Arial" w:cs="Arial"/>
          <w:sz w:val="24"/>
          <w:szCs w:val="24"/>
        </w:rPr>
        <w:t>Darkom d.o.o.</w:t>
      </w:r>
      <w:r w:rsidR="004B38C5" w:rsidRPr="00F13BB2">
        <w:rPr>
          <w:rFonts w:ascii="Arial" w:hAnsi="Arial" w:cs="Arial"/>
          <w:sz w:val="24"/>
          <w:szCs w:val="24"/>
        </w:rPr>
        <w:t xml:space="preserve"> (8%)</w:t>
      </w:r>
    </w:p>
    <w:p w14:paraId="7F25E6EB" w14:textId="77777777" w:rsidR="00733D26" w:rsidRPr="00F13BB2" w:rsidRDefault="004B38C5" w:rsidP="00733D26">
      <w:pPr>
        <w:pStyle w:val="Odlomakpopisa"/>
        <w:numPr>
          <w:ilvl w:val="0"/>
          <w:numId w:val="19"/>
        </w:numPr>
        <w:jc w:val="both"/>
        <w:rPr>
          <w:rFonts w:ascii="Arial" w:hAnsi="Arial" w:cs="Arial"/>
          <w:sz w:val="24"/>
          <w:szCs w:val="24"/>
        </w:rPr>
      </w:pPr>
      <w:r w:rsidRPr="00F13BB2">
        <w:rPr>
          <w:rFonts w:ascii="Arial" w:hAnsi="Arial" w:cs="Arial"/>
          <w:sz w:val="24"/>
          <w:szCs w:val="24"/>
        </w:rPr>
        <w:t>Radio Daruvar d.o.o. (4,5%)</w:t>
      </w:r>
    </w:p>
    <w:p w14:paraId="6C18B28A" w14:textId="77777777" w:rsidR="00733D26" w:rsidRPr="00F13BB2" w:rsidRDefault="00733D26" w:rsidP="00733D26">
      <w:pPr>
        <w:jc w:val="both"/>
        <w:rPr>
          <w:rFonts w:ascii="Arial" w:hAnsi="Arial" w:cs="Arial"/>
          <w:sz w:val="24"/>
          <w:szCs w:val="24"/>
        </w:rPr>
      </w:pPr>
      <w:r w:rsidRPr="00F13BB2">
        <w:rPr>
          <w:rFonts w:ascii="Arial" w:hAnsi="Arial" w:cs="Arial"/>
          <w:sz w:val="24"/>
          <w:szCs w:val="24"/>
        </w:rPr>
        <w:t xml:space="preserve">Općina </w:t>
      </w:r>
      <w:r w:rsidR="00F46483" w:rsidRPr="00F13BB2">
        <w:rPr>
          <w:rFonts w:ascii="Arial" w:hAnsi="Arial" w:cs="Arial"/>
          <w:sz w:val="24"/>
          <w:szCs w:val="24"/>
        </w:rPr>
        <w:t>Sirač</w:t>
      </w:r>
      <w:r w:rsidRPr="00F13BB2">
        <w:rPr>
          <w:rFonts w:ascii="Arial" w:hAnsi="Arial" w:cs="Arial"/>
          <w:sz w:val="24"/>
          <w:szCs w:val="24"/>
        </w:rPr>
        <w:t xml:space="preserve"> (su)osnivač je i sljedećih ustanova:</w:t>
      </w:r>
    </w:p>
    <w:p w14:paraId="0A864B00" w14:textId="77777777" w:rsidR="00733D26" w:rsidRPr="00F13BB2" w:rsidRDefault="00733D26" w:rsidP="00733D26">
      <w:pPr>
        <w:pStyle w:val="Odlomakpopisa"/>
        <w:numPr>
          <w:ilvl w:val="0"/>
          <w:numId w:val="20"/>
        </w:numPr>
        <w:jc w:val="both"/>
        <w:rPr>
          <w:rFonts w:ascii="Arial" w:hAnsi="Arial" w:cs="Arial"/>
          <w:sz w:val="24"/>
          <w:szCs w:val="24"/>
        </w:rPr>
      </w:pPr>
      <w:r w:rsidRPr="00F13BB2">
        <w:rPr>
          <w:rFonts w:ascii="Arial" w:hAnsi="Arial" w:cs="Arial"/>
          <w:sz w:val="24"/>
          <w:szCs w:val="24"/>
        </w:rPr>
        <w:t>JVP Grada Daruvara</w:t>
      </w:r>
      <w:r w:rsidR="004B38C5" w:rsidRPr="00F13BB2">
        <w:rPr>
          <w:rFonts w:ascii="Arial" w:hAnsi="Arial" w:cs="Arial"/>
          <w:sz w:val="24"/>
          <w:szCs w:val="24"/>
        </w:rPr>
        <w:t xml:space="preserve"> (7%)</w:t>
      </w:r>
      <w:r w:rsidR="004B38C5" w:rsidRPr="00F13BB2">
        <w:rPr>
          <w:rFonts w:ascii="Arial" w:hAnsi="Arial" w:cs="Arial"/>
          <w:sz w:val="24"/>
          <w:szCs w:val="24"/>
        </w:rPr>
        <w:tab/>
      </w:r>
    </w:p>
    <w:p w14:paraId="5CF80402" w14:textId="77777777" w:rsidR="00733D26" w:rsidRPr="00F13BB2" w:rsidRDefault="004B38C5" w:rsidP="004B38C5">
      <w:pPr>
        <w:pStyle w:val="Odlomakpopisa"/>
        <w:numPr>
          <w:ilvl w:val="0"/>
          <w:numId w:val="20"/>
        </w:numPr>
        <w:spacing w:after="0"/>
        <w:jc w:val="both"/>
        <w:rPr>
          <w:rFonts w:ascii="Arial" w:hAnsi="Arial" w:cs="Arial"/>
          <w:sz w:val="24"/>
          <w:szCs w:val="24"/>
        </w:rPr>
      </w:pPr>
      <w:r w:rsidRPr="00F13BB2">
        <w:rPr>
          <w:rFonts w:ascii="Arial" w:hAnsi="Arial" w:cs="Arial"/>
          <w:sz w:val="24"/>
          <w:szCs w:val="24"/>
        </w:rPr>
        <w:t>Javna ustanova za obavljanje komunalnih djelatnosti „KOMUS SIRAČ“ (100%)</w:t>
      </w:r>
      <w:r w:rsidRPr="00F13BB2">
        <w:rPr>
          <w:rFonts w:ascii="Arial" w:hAnsi="Arial" w:cs="Arial"/>
          <w:sz w:val="24"/>
          <w:szCs w:val="24"/>
        </w:rPr>
        <w:tab/>
      </w:r>
    </w:p>
    <w:p w14:paraId="31BEA5BB" w14:textId="77777777" w:rsidR="00733D26" w:rsidRPr="00F13BB2" w:rsidRDefault="00733D26" w:rsidP="00E83FC9">
      <w:pPr>
        <w:pStyle w:val="Podnaslov"/>
        <w:numPr>
          <w:ilvl w:val="1"/>
          <w:numId w:val="4"/>
        </w:numPr>
        <w:jc w:val="both"/>
        <w:rPr>
          <w:rFonts w:ascii="Arial" w:hAnsi="Arial" w:cs="Arial"/>
          <w:b/>
          <w:i w:val="0"/>
          <w:color w:val="auto"/>
        </w:rPr>
      </w:pPr>
      <w:r w:rsidRPr="00F13BB2">
        <w:rPr>
          <w:rFonts w:ascii="Arial" w:hAnsi="Arial" w:cs="Arial"/>
          <w:b/>
          <w:i w:val="0"/>
          <w:color w:val="auto"/>
        </w:rPr>
        <w:t xml:space="preserve">Podaci o poslovanju </w:t>
      </w:r>
      <w:proofErr w:type="spellStart"/>
      <w:r w:rsidRPr="00F13BB2">
        <w:rPr>
          <w:rFonts w:ascii="Arial" w:hAnsi="Arial" w:cs="Arial"/>
          <w:b/>
          <w:i w:val="0"/>
          <w:color w:val="auto"/>
        </w:rPr>
        <w:t>trgovačih</w:t>
      </w:r>
      <w:proofErr w:type="spellEnd"/>
      <w:r w:rsidRPr="00F13BB2">
        <w:rPr>
          <w:rFonts w:ascii="Arial" w:hAnsi="Arial" w:cs="Arial"/>
          <w:b/>
          <w:i w:val="0"/>
          <w:color w:val="auto"/>
        </w:rPr>
        <w:t xml:space="preserve"> društava u (su)vlasništvu Općine </w:t>
      </w:r>
      <w:r w:rsidR="00F46483" w:rsidRPr="00F13BB2">
        <w:rPr>
          <w:rFonts w:ascii="Arial" w:hAnsi="Arial" w:cs="Arial"/>
          <w:b/>
          <w:i w:val="0"/>
          <w:color w:val="auto"/>
        </w:rPr>
        <w:t>Sirač</w:t>
      </w:r>
    </w:p>
    <w:p w14:paraId="79E8CB13" w14:textId="77777777" w:rsidR="00733D26" w:rsidRPr="00F13BB2" w:rsidRDefault="00733D26" w:rsidP="00733D26">
      <w:pPr>
        <w:spacing w:after="0"/>
        <w:jc w:val="both"/>
        <w:rPr>
          <w:rFonts w:ascii="Arial" w:eastAsia="Times New Roman" w:hAnsi="Arial" w:cs="Arial"/>
          <w:b/>
          <w:sz w:val="24"/>
          <w:szCs w:val="24"/>
        </w:rPr>
      </w:pPr>
      <w:bookmarkStart w:id="2" w:name="_Toc10980069"/>
      <w:r w:rsidRPr="00F13BB2">
        <w:rPr>
          <w:rFonts w:ascii="Arial" w:eastAsia="Times New Roman" w:hAnsi="Arial" w:cs="Arial"/>
          <w:b/>
          <w:sz w:val="24"/>
          <w:szCs w:val="24"/>
        </w:rPr>
        <w:t>DARKOM d.o.o.</w:t>
      </w:r>
    </w:p>
    <w:p w14:paraId="72C3976D" w14:textId="77777777" w:rsidR="00733D26" w:rsidRPr="00F13BB2" w:rsidRDefault="00733D26" w:rsidP="00733D26">
      <w:pPr>
        <w:spacing w:after="0"/>
        <w:jc w:val="both"/>
        <w:rPr>
          <w:rFonts w:ascii="Arial" w:eastAsia="Times New Roman" w:hAnsi="Arial" w:cs="Arial"/>
          <w:sz w:val="24"/>
          <w:szCs w:val="24"/>
        </w:rPr>
      </w:pPr>
    </w:p>
    <w:p w14:paraId="549536CB" w14:textId="577C6651" w:rsidR="00733D26" w:rsidRPr="00F13BB2" w:rsidRDefault="00733D26" w:rsidP="00CE0803">
      <w:pPr>
        <w:spacing w:after="0"/>
        <w:ind w:firstLine="709"/>
        <w:jc w:val="both"/>
        <w:rPr>
          <w:rFonts w:ascii="Arial" w:eastAsia="Times New Roman" w:hAnsi="Arial" w:cs="Arial"/>
          <w:sz w:val="24"/>
          <w:szCs w:val="24"/>
        </w:rPr>
      </w:pPr>
      <w:r w:rsidRPr="00F13BB2">
        <w:rPr>
          <w:rFonts w:ascii="Arial" w:eastAsia="Times New Roman" w:hAnsi="Arial" w:cs="Arial"/>
          <w:sz w:val="24"/>
          <w:szCs w:val="24"/>
        </w:rPr>
        <w:t xml:space="preserve">Naziv "DARKOM" društvo je dobilo 1978. godine kada je registrirano sa svim djelatnostima kojima se bavi. Glavne djelatnosti poduzeća su sljedeće: vodoopskrba,  odvodnja i pročišćavanje otpadnih voda i komunalna služba. </w:t>
      </w:r>
    </w:p>
    <w:p w14:paraId="7B63EFDF" w14:textId="77777777" w:rsidR="00733D26" w:rsidRPr="00F13BB2" w:rsidRDefault="00733D26" w:rsidP="00733D26">
      <w:pPr>
        <w:spacing w:after="0"/>
        <w:jc w:val="center"/>
        <w:rPr>
          <w:rFonts w:ascii="Arial" w:hAnsi="Arial" w:cs="Arial"/>
          <w:b/>
          <w:sz w:val="24"/>
          <w:szCs w:val="24"/>
        </w:rPr>
      </w:pPr>
    </w:p>
    <w:p w14:paraId="43F62DF4" w14:textId="371BE2EF" w:rsidR="00733D26" w:rsidRPr="004F5411" w:rsidRDefault="00733D26" w:rsidP="00733D26">
      <w:pPr>
        <w:spacing w:after="0"/>
        <w:jc w:val="center"/>
        <w:rPr>
          <w:rFonts w:ascii="Arial" w:eastAsia="Times New Roman" w:hAnsi="Arial" w:cs="Arial"/>
          <w:i/>
          <w:lang w:eastAsia="hr-HR"/>
        </w:rPr>
      </w:pPr>
      <w:bookmarkStart w:id="3" w:name="_Toc26298158"/>
      <w:r w:rsidRPr="004F5411">
        <w:rPr>
          <w:rFonts w:ascii="Arial" w:hAnsi="Arial" w:cs="Arial"/>
          <w:i/>
        </w:rPr>
        <w:t xml:space="preserve">Tablica </w:t>
      </w:r>
      <w:r w:rsidR="000A625C" w:rsidRPr="004F5411">
        <w:rPr>
          <w:rFonts w:ascii="Arial" w:hAnsi="Arial" w:cs="Arial"/>
          <w:i/>
        </w:rPr>
        <w:fldChar w:fldCharType="begin"/>
      </w:r>
      <w:r w:rsidRPr="004F5411">
        <w:rPr>
          <w:rFonts w:ascii="Arial" w:hAnsi="Arial" w:cs="Arial"/>
          <w:i/>
        </w:rPr>
        <w:instrText xml:space="preserve"> SEQ Tablica \* ARABIC </w:instrText>
      </w:r>
      <w:r w:rsidR="000A625C" w:rsidRPr="004F5411">
        <w:rPr>
          <w:rFonts w:ascii="Arial" w:hAnsi="Arial" w:cs="Arial"/>
          <w:i/>
        </w:rPr>
        <w:fldChar w:fldCharType="separate"/>
      </w:r>
      <w:r w:rsidR="003F71EE">
        <w:rPr>
          <w:rFonts w:ascii="Arial" w:hAnsi="Arial" w:cs="Arial"/>
          <w:i/>
          <w:noProof/>
        </w:rPr>
        <w:t>1</w:t>
      </w:r>
      <w:r w:rsidR="000A625C" w:rsidRPr="004F5411">
        <w:rPr>
          <w:rFonts w:ascii="Arial" w:hAnsi="Arial" w:cs="Arial"/>
          <w:i/>
        </w:rPr>
        <w:fldChar w:fldCharType="end"/>
      </w:r>
      <w:r w:rsidRPr="004F5411">
        <w:rPr>
          <w:rFonts w:ascii="Arial" w:hAnsi="Arial" w:cs="Arial"/>
          <w:i/>
        </w:rPr>
        <w:t xml:space="preserve">. Podaci o poslovanju </w:t>
      </w:r>
      <w:r w:rsidRPr="004F5411">
        <w:rPr>
          <w:rFonts w:ascii="Arial" w:eastAsia="Times New Roman" w:hAnsi="Arial" w:cs="Arial"/>
          <w:i/>
          <w:lang w:eastAsia="hr-HR"/>
        </w:rPr>
        <w:t xml:space="preserve">Darkom </w:t>
      </w:r>
      <w:bookmarkEnd w:id="2"/>
      <w:r w:rsidRPr="004F5411">
        <w:rPr>
          <w:rFonts w:ascii="Arial" w:eastAsia="Times New Roman" w:hAnsi="Arial" w:cs="Arial"/>
          <w:i/>
          <w:lang w:eastAsia="hr-HR"/>
        </w:rPr>
        <w:t>d.o.o. za razdoblje od 20</w:t>
      </w:r>
      <w:r w:rsidR="00BE4D09" w:rsidRPr="004F5411">
        <w:rPr>
          <w:rFonts w:ascii="Arial" w:eastAsia="Times New Roman" w:hAnsi="Arial" w:cs="Arial"/>
          <w:i/>
          <w:lang w:eastAsia="hr-HR"/>
        </w:rPr>
        <w:t>2</w:t>
      </w:r>
      <w:r w:rsidR="00CE51D7" w:rsidRPr="004F5411">
        <w:rPr>
          <w:rFonts w:ascii="Arial" w:eastAsia="Times New Roman" w:hAnsi="Arial" w:cs="Arial"/>
          <w:i/>
          <w:lang w:eastAsia="hr-HR"/>
        </w:rPr>
        <w:t>1</w:t>
      </w:r>
      <w:r w:rsidRPr="004F5411">
        <w:rPr>
          <w:rFonts w:ascii="Arial" w:eastAsia="Times New Roman" w:hAnsi="Arial" w:cs="Arial"/>
          <w:i/>
          <w:lang w:eastAsia="hr-HR"/>
        </w:rPr>
        <w:t>. – 20</w:t>
      </w:r>
      <w:r w:rsidR="00354F11" w:rsidRPr="004F5411">
        <w:rPr>
          <w:rFonts w:ascii="Arial" w:eastAsia="Times New Roman" w:hAnsi="Arial" w:cs="Arial"/>
          <w:i/>
          <w:lang w:eastAsia="hr-HR"/>
        </w:rPr>
        <w:t>2</w:t>
      </w:r>
      <w:r w:rsidR="00CE51D7" w:rsidRPr="004F5411">
        <w:rPr>
          <w:rFonts w:ascii="Arial" w:eastAsia="Times New Roman" w:hAnsi="Arial" w:cs="Arial"/>
          <w:i/>
          <w:lang w:eastAsia="hr-HR"/>
        </w:rPr>
        <w:t>3</w:t>
      </w:r>
      <w:r w:rsidRPr="004F5411">
        <w:rPr>
          <w:rFonts w:ascii="Arial" w:eastAsia="Times New Roman" w:hAnsi="Arial" w:cs="Arial"/>
          <w:i/>
          <w:lang w:eastAsia="hr-HR"/>
        </w:rPr>
        <w:t>. godine</w:t>
      </w:r>
      <w:bookmarkEnd w:id="3"/>
    </w:p>
    <w:tbl>
      <w:tblPr>
        <w:tblStyle w:val="Reetkatablice"/>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2268"/>
        <w:gridCol w:w="2126"/>
        <w:gridCol w:w="2121"/>
      </w:tblGrid>
      <w:tr w:rsidR="004F5411" w:rsidRPr="004F5411" w14:paraId="47A9C814" w14:textId="77777777" w:rsidTr="00CD409C">
        <w:trPr>
          <w:trHeight w:val="284"/>
          <w:jc w:val="center"/>
        </w:trPr>
        <w:tc>
          <w:tcPr>
            <w:tcW w:w="1405" w:type="pct"/>
            <w:shd w:val="clear" w:color="auto" w:fill="DDD9C3" w:themeFill="background2" w:themeFillShade="E6"/>
            <w:vAlign w:val="center"/>
          </w:tcPr>
          <w:p w14:paraId="564DD1DD" w14:textId="77777777" w:rsidR="00641C0B" w:rsidRPr="004F5411" w:rsidRDefault="00641C0B" w:rsidP="00641C0B">
            <w:pPr>
              <w:spacing w:line="276" w:lineRule="auto"/>
              <w:jc w:val="center"/>
              <w:rPr>
                <w:rFonts w:ascii="Arial" w:hAnsi="Arial" w:cs="Arial"/>
                <w:b/>
              </w:rPr>
            </w:pPr>
          </w:p>
        </w:tc>
        <w:tc>
          <w:tcPr>
            <w:tcW w:w="1251" w:type="pct"/>
            <w:shd w:val="clear" w:color="auto" w:fill="DDD9C3" w:themeFill="background2" w:themeFillShade="E6"/>
          </w:tcPr>
          <w:p w14:paraId="35BF39EE" w14:textId="5B79B2DF" w:rsidR="00641C0B" w:rsidRPr="004F5411" w:rsidRDefault="00641C0B" w:rsidP="00641C0B">
            <w:pPr>
              <w:jc w:val="center"/>
              <w:rPr>
                <w:rFonts w:ascii="Arial" w:hAnsi="Arial" w:cs="Arial"/>
                <w:b/>
                <w:bCs/>
              </w:rPr>
            </w:pPr>
            <w:r w:rsidRPr="004F5411">
              <w:rPr>
                <w:rFonts w:ascii="Arial" w:hAnsi="Arial" w:cs="Arial"/>
                <w:b/>
                <w:bCs/>
              </w:rPr>
              <w:t>202</w:t>
            </w:r>
            <w:r w:rsidR="00CE51D7" w:rsidRPr="004F5411">
              <w:rPr>
                <w:rFonts w:ascii="Arial" w:hAnsi="Arial" w:cs="Arial"/>
                <w:b/>
                <w:bCs/>
              </w:rPr>
              <w:t>1</w:t>
            </w:r>
          </w:p>
        </w:tc>
        <w:tc>
          <w:tcPr>
            <w:tcW w:w="1173" w:type="pct"/>
            <w:shd w:val="clear" w:color="auto" w:fill="DDD9C3" w:themeFill="background2" w:themeFillShade="E6"/>
          </w:tcPr>
          <w:p w14:paraId="32F68E23" w14:textId="51A37786" w:rsidR="00641C0B" w:rsidRPr="004F5411" w:rsidRDefault="00641C0B" w:rsidP="00641C0B">
            <w:pPr>
              <w:jc w:val="center"/>
              <w:rPr>
                <w:rFonts w:ascii="Arial" w:hAnsi="Arial" w:cs="Arial"/>
                <w:b/>
                <w:bCs/>
              </w:rPr>
            </w:pPr>
            <w:r w:rsidRPr="004F5411">
              <w:rPr>
                <w:rFonts w:ascii="Arial" w:hAnsi="Arial" w:cs="Arial"/>
                <w:b/>
                <w:bCs/>
              </w:rPr>
              <w:t>202</w:t>
            </w:r>
            <w:r w:rsidR="00CE51D7" w:rsidRPr="004F5411">
              <w:rPr>
                <w:rFonts w:ascii="Arial" w:hAnsi="Arial" w:cs="Arial"/>
                <w:b/>
                <w:bCs/>
              </w:rPr>
              <w:t>2</w:t>
            </w:r>
          </w:p>
        </w:tc>
        <w:tc>
          <w:tcPr>
            <w:tcW w:w="1170" w:type="pct"/>
            <w:shd w:val="clear" w:color="auto" w:fill="DDD9C3" w:themeFill="background2" w:themeFillShade="E6"/>
            <w:vAlign w:val="center"/>
          </w:tcPr>
          <w:p w14:paraId="0F6C8BA6" w14:textId="351FA5F7" w:rsidR="00641C0B" w:rsidRPr="004F5411" w:rsidRDefault="00641C0B" w:rsidP="00641C0B">
            <w:pPr>
              <w:jc w:val="center"/>
              <w:rPr>
                <w:rFonts w:ascii="Arial" w:hAnsi="Arial" w:cs="Arial"/>
                <w:b/>
              </w:rPr>
            </w:pPr>
            <w:r w:rsidRPr="004F5411">
              <w:rPr>
                <w:rFonts w:ascii="Arial" w:hAnsi="Arial" w:cs="Arial"/>
                <w:b/>
              </w:rPr>
              <w:t>202</w:t>
            </w:r>
            <w:r w:rsidR="00CE51D7" w:rsidRPr="004F5411">
              <w:rPr>
                <w:rFonts w:ascii="Arial" w:hAnsi="Arial" w:cs="Arial"/>
                <w:b/>
              </w:rPr>
              <w:t>3</w:t>
            </w:r>
          </w:p>
        </w:tc>
      </w:tr>
      <w:tr w:rsidR="004F5411" w:rsidRPr="004F5411" w14:paraId="44974E1A" w14:textId="77777777" w:rsidTr="00B901DB">
        <w:trPr>
          <w:trHeight w:val="302"/>
          <w:jc w:val="center"/>
        </w:trPr>
        <w:tc>
          <w:tcPr>
            <w:tcW w:w="1405" w:type="pct"/>
            <w:shd w:val="clear" w:color="auto" w:fill="EEECE1" w:themeFill="background2"/>
            <w:vAlign w:val="bottom"/>
          </w:tcPr>
          <w:p w14:paraId="576D933C" w14:textId="77777777" w:rsidR="00CE51D7" w:rsidRPr="004F5411" w:rsidRDefault="00CE51D7" w:rsidP="00CE51D7">
            <w:pPr>
              <w:jc w:val="right"/>
              <w:rPr>
                <w:rFonts w:ascii="Arial" w:hAnsi="Arial" w:cs="Arial"/>
                <w:b/>
              </w:rPr>
            </w:pPr>
            <w:r w:rsidRPr="004F5411">
              <w:rPr>
                <w:rFonts w:ascii="Arial" w:hAnsi="Arial" w:cs="Arial"/>
                <w:b/>
              </w:rPr>
              <w:t>Prihodi</w:t>
            </w:r>
          </w:p>
        </w:tc>
        <w:tc>
          <w:tcPr>
            <w:tcW w:w="1251" w:type="pct"/>
          </w:tcPr>
          <w:p w14:paraId="13AEF17F" w14:textId="76D3607D" w:rsidR="00CE51D7" w:rsidRPr="004F5411" w:rsidRDefault="00CE51D7" w:rsidP="00CE51D7">
            <w:pPr>
              <w:jc w:val="right"/>
              <w:rPr>
                <w:rFonts w:ascii="Arial" w:hAnsi="Arial" w:cs="Arial"/>
              </w:rPr>
            </w:pPr>
            <w:r w:rsidRPr="004F5411">
              <w:rPr>
                <w:rFonts w:ascii="Arial" w:hAnsi="Arial" w:cs="Arial"/>
              </w:rPr>
              <w:t>15.392.576,00 kn</w:t>
            </w:r>
          </w:p>
        </w:tc>
        <w:tc>
          <w:tcPr>
            <w:tcW w:w="1173" w:type="pct"/>
            <w:vAlign w:val="center"/>
          </w:tcPr>
          <w:p w14:paraId="2374DCAE" w14:textId="77777777" w:rsidR="00CE51D7" w:rsidRPr="004F5411" w:rsidRDefault="00CE51D7" w:rsidP="00CE51D7">
            <w:pPr>
              <w:jc w:val="right"/>
              <w:rPr>
                <w:rFonts w:ascii="Arial" w:hAnsi="Arial" w:cs="Arial"/>
              </w:rPr>
            </w:pPr>
            <w:r w:rsidRPr="004F5411">
              <w:rPr>
                <w:rFonts w:ascii="Arial" w:hAnsi="Arial" w:cs="Arial"/>
              </w:rPr>
              <w:t>17.129.105,00 kn</w:t>
            </w:r>
          </w:p>
          <w:p w14:paraId="1CB8EEDF" w14:textId="5542CB7D" w:rsidR="00CE51D7" w:rsidRPr="004F5411" w:rsidRDefault="00CE51D7" w:rsidP="00CE51D7">
            <w:pPr>
              <w:jc w:val="right"/>
              <w:rPr>
                <w:rFonts w:ascii="Arial" w:hAnsi="Arial" w:cs="Arial"/>
              </w:rPr>
            </w:pPr>
            <w:r w:rsidRPr="004F5411">
              <w:rPr>
                <w:rFonts w:ascii="Arial" w:hAnsi="Arial" w:cs="Arial"/>
              </w:rPr>
              <w:t>2.273.422,92 eura</w:t>
            </w:r>
          </w:p>
        </w:tc>
        <w:tc>
          <w:tcPr>
            <w:tcW w:w="1170" w:type="pct"/>
            <w:vAlign w:val="center"/>
          </w:tcPr>
          <w:p w14:paraId="7E61A100" w14:textId="29817598" w:rsidR="00CE51D7" w:rsidRPr="004F5411" w:rsidRDefault="004F5411" w:rsidP="00CE51D7">
            <w:pPr>
              <w:jc w:val="right"/>
              <w:rPr>
                <w:rFonts w:ascii="Arial" w:hAnsi="Arial" w:cs="Arial"/>
              </w:rPr>
            </w:pPr>
            <w:r w:rsidRPr="004F5411">
              <w:rPr>
                <w:rFonts w:ascii="Arial" w:hAnsi="Arial" w:cs="Arial"/>
              </w:rPr>
              <w:t>2.394.437,65 eura</w:t>
            </w:r>
          </w:p>
        </w:tc>
      </w:tr>
      <w:tr w:rsidR="004F5411" w:rsidRPr="004F5411" w14:paraId="512A85E1" w14:textId="77777777" w:rsidTr="004B2D07">
        <w:trPr>
          <w:trHeight w:val="284"/>
          <w:jc w:val="center"/>
        </w:trPr>
        <w:tc>
          <w:tcPr>
            <w:tcW w:w="1405" w:type="pct"/>
            <w:shd w:val="clear" w:color="auto" w:fill="EEECE1" w:themeFill="background2"/>
            <w:vAlign w:val="bottom"/>
          </w:tcPr>
          <w:p w14:paraId="7B9C0D0A" w14:textId="77777777" w:rsidR="00CE51D7" w:rsidRPr="004F5411" w:rsidRDefault="00CE51D7" w:rsidP="00CE51D7">
            <w:pPr>
              <w:jc w:val="right"/>
              <w:rPr>
                <w:rFonts w:ascii="Arial" w:hAnsi="Arial" w:cs="Arial"/>
                <w:b/>
              </w:rPr>
            </w:pPr>
            <w:r w:rsidRPr="004F5411">
              <w:rPr>
                <w:rFonts w:ascii="Arial" w:hAnsi="Arial" w:cs="Arial"/>
                <w:b/>
              </w:rPr>
              <w:t>Dobit/Gubitak</w:t>
            </w:r>
          </w:p>
        </w:tc>
        <w:tc>
          <w:tcPr>
            <w:tcW w:w="1251" w:type="pct"/>
          </w:tcPr>
          <w:p w14:paraId="1847EE9B" w14:textId="5B5E7946" w:rsidR="00CE51D7" w:rsidRPr="004F5411" w:rsidRDefault="00CE51D7" w:rsidP="00CE51D7">
            <w:pPr>
              <w:jc w:val="right"/>
              <w:rPr>
                <w:rFonts w:ascii="Arial" w:hAnsi="Arial" w:cs="Arial"/>
              </w:rPr>
            </w:pPr>
            <w:r w:rsidRPr="004F5411">
              <w:rPr>
                <w:rFonts w:ascii="Arial" w:hAnsi="Arial" w:cs="Arial"/>
              </w:rPr>
              <w:t>- 3.007.413,00 kn</w:t>
            </w:r>
          </w:p>
        </w:tc>
        <w:tc>
          <w:tcPr>
            <w:tcW w:w="1173" w:type="pct"/>
            <w:vAlign w:val="center"/>
          </w:tcPr>
          <w:p w14:paraId="312834C2" w14:textId="77777777" w:rsidR="00CE51D7" w:rsidRPr="004F5411" w:rsidRDefault="00CE51D7" w:rsidP="00CE51D7">
            <w:pPr>
              <w:jc w:val="right"/>
              <w:rPr>
                <w:rFonts w:ascii="Arial" w:hAnsi="Arial" w:cs="Arial"/>
              </w:rPr>
            </w:pPr>
            <w:r w:rsidRPr="004F5411">
              <w:rPr>
                <w:rFonts w:ascii="Arial" w:hAnsi="Arial" w:cs="Arial"/>
              </w:rPr>
              <w:t>8.163,00 kn</w:t>
            </w:r>
          </w:p>
          <w:p w14:paraId="7E1184FA" w14:textId="6E7CD57C" w:rsidR="00CE51D7" w:rsidRPr="004F5411" w:rsidRDefault="00CE51D7" w:rsidP="00CE51D7">
            <w:pPr>
              <w:jc w:val="right"/>
              <w:rPr>
                <w:rFonts w:ascii="Arial" w:hAnsi="Arial" w:cs="Arial"/>
              </w:rPr>
            </w:pPr>
            <w:r w:rsidRPr="004F5411">
              <w:rPr>
                <w:rFonts w:ascii="Arial" w:hAnsi="Arial" w:cs="Arial"/>
              </w:rPr>
              <w:t>1.083,42 eura</w:t>
            </w:r>
          </w:p>
        </w:tc>
        <w:tc>
          <w:tcPr>
            <w:tcW w:w="1170" w:type="pct"/>
          </w:tcPr>
          <w:p w14:paraId="478925B6" w14:textId="58C47580" w:rsidR="00CE51D7" w:rsidRPr="004F5411" w:rsidRDefault="004F5411" w:rsidP="00CE51D7">
            <w:pPr>
              <w:jc w:val="right"/>
              <w:rPr>
                <w:rFonts w:ascii="Arial" w:hAnsi="Arial" w:cs="Arial"/>
              </w:rPr>
            </w:pPr>
            <w:r w:rsidRPr="004F5411">
              <w:rPr>
                <w:rFonts w:ascii="Arial" w:hAnsi="Arial" w:cs="Arial"/>
              </w:rPr>
              <w:t>18.809,66 eura</w:t>
            </w:r>
          </w:p>
        </w:tc>
      </w:tr>
    </w:tbl>
    <w:p w14:paraId="5B4E39BD" w14:textId="00CAD30D" w:rsidR="00733D26" w:rsidRPr="00F13BB2" w:rsidRDefault="00733D26" w:rsidP="00733D26">
      <w:pPr>
        <w:jc w:val="center"/>
        <w:rPr>
          <w:rFonts w:ascii="Arial" w:hAnsi="Arial" w:cs="Arial"/>
          <w:i/>
        </w:rPr>
      </w:pPr>
      <w:r w:rsidRPr="00F13BB2">
        <w:rPr>
          <w:rFonts w:ascii="Arial" w:hAnsi="Arial" w:cs="Arial"/>
          <w:i/>
        </w:rPr>
        <w:t xml:space="preserve">Izvor: </w:t>
      </w:r>
      <w:proofErr w:type="spellStart"/>
      <w:r w:rsidR="005027FE">
        <w:rPr>
          <w:rFonts w:ascii="Arial" w:hAnsi="Arial" w:cs="Arial"/>
          <w:i/>
        </w:rPr>
        <w:t>FinInfo</w:t>
      </w:r>
      <w:proofErr w:type="spellEnd"/>
    </w:p>
    <w:p w14:paraId="630A00D1" w14:textId="77777777" w:rsidR="00733D26" w:rsidRPr="00F13BB2" w:rsidRDefault="00041A31" w:rsidP="00733D26">
      <w:pPr>
        <w:jc w:val="both"/>
        <w:rPr>
          <w:rFonts w:ascii="Arial" w:hAnsi="Arial" w:cs="Arial"/>
          <w:b/>
          <w:sz w:val="24"/>
          <w:szCs w:val="24"/>
        </w:rPr>
      </w:pPr>
      <w:r w:rsidRPr="00F13BB2">
        <w:rPr>
          <w:rFonts w:ascii="Arial" w:hAnsi="Arial" w:cs="Arial"/>
          <w:b/>
          <w:sz w:val="24"/>
          <w:szCs w:val="24"/>
        </w:rPr>
        <w:t>RADIO DARUVAR</w:t>
      </w:r>
      <w:r w:rsidR="00733D26" w:rsidRPr="00F13BB2">
        <w:rPr>
          <w:rFonts w:ascii="Arial" w:hAnsi="Arial" w:cs="Arial"/>
          <w:b/>
          <w:sz w:val="24"/>
          <w:szCs w:val="24"/>
        </w:rPr>
        <w:t xml:space="preserve"> d.o.o.</w:t>
      </w:r>
    </w:p>
    <w:p w14:paraId="11CE471E" w14:textId="77777777" w:rsidR="00733D26" w:rsidRPr="00F13BB2" w:rsidRDefault="00733D26" w:rsidP="00CE0803">
      <w:pPr>
        <w:ind w:firstLine="709"/>
        <w:jc w:val="both"/>
        <w:rPr>
          <w:rFonts w:ascii="Arial" w:hAnsi="Arial" w:cs="Arial"/>
          <w:sz w:val="24"/>
          <w:szCs w:val="24"/>
        </w:rPr>
      </w:pPr>
      <w:r w:rsidRPr="00F13BB2">
        <w:rPr>
          <w:rFonts w:ascii="Arial" w:hAnsi="Arial" w:cs="Arial"/>
          <w:sz w:val="24"/>
          <w:szCs w:val="24"/>
        </w:rPr>
        <w:t xml:space="preserve">Društvo je osnovano Izjavom o osnivanju d.o.o. od </w:t>
      </w:r>
      <w:r w:rsidR="002C3720" w:rsidRPr="00F13BB2">
        <w:rPr>
          <w:rFonts w:ascii="Arial" w:hAnsi="Arial" w:cs="Arial"/>
          <w:sz w:val="24"/>
          <w:szCs w:val="24"/>
        </w:rPr>
        <w:t>08.06.1995</w:t>
      </w:r>
      <w:r w:rsidRPr="00F13BB2">
        <w:rPr>
          <w:rFonts w:ascii="Arial" w:hAnsi="Arial" w:cs="Arial"/>
          <w:sz w:val="24"/>
          <w:szCs w:val="24"/>
        </w:rPr>
        <w:t>.</w:t>
      </w:r>
      <w:r w:rsidR="002C3720" w:rsidRPr="00F13BB2">
        <w:rPr>
          <w:rFonts w:ascii="Arial" w:hAnsi="Arial" w:cs="Arial"/>
          <w:sz w:val="24"/>
          <w:szCs w:val="24"/>
        </w:rPr>
        <w:t>, a osnovna djel</w:t>
      </w:r>
      <w:r w:rsidR="0059137B" w:rsidRPr="00F13BB2">
        <w:rPr>
          <w:rFonts w:ascii="Arial" w:hAnsi="Arial" w:cs="Arial"/>
          <w:sz w:val="24"/>
          <w:szCs w:val="24"/>
        </w:rPr>
        <w:t xml:space="preserve">atnost Društva </w:t>
      </w:r>
      <w:r w:rsidR="002C3720" w:rsidRPr="00F13BB2">
        <w:rPr>
          <w:rFonts w:ascii="Arial" w:hAnsi="Arial" w:cs="Arial"/>
          <w:sz w:val="24"/>
          <w:szCs w:val="24"/>
        </w:rPr>
        <w:t>je emitiranje radijskog programa</w:t>
      </w:r>
      <w:r w:rsidRPr="00F13BB2">
        <w:rPr>
          <w:rFonts w:ascii="Arial" w:hAnsi="Arial" w:cs="Arial"/>
          <w:sz w:val="24"/>
          <w:szCs w:val="24"/>
        </w:rPr>
        <w:t>.</w:t>
      </w:r>
    </w:p>
    <w:p w14:paraId="318B00AC" w14:textId="3A7D0429" w:rsidR="003D0462" w:rsidRPr="004F5411" w:rsidRDefault="00395781" w:rsidP="00395781">
      <w:pPr>
        <w:spacing w:after="0"/>
        <w:jc w:val="center"/>
        <w:rPr>
          <w:rFonts w:ascii="Arial" w:eastAsia="Times New Roman" w:hAnsi="Arial" w:cs="Arial"/>
          <w:i/>
          <w:lang w:eastAsia="hr-HR"/>
        </w:rPr>
      </w:pPr>
      <w:bookmarkStart w:id="4" w:name="_Toc26298159"/>
      <w:r w:rsidRPr="004F5411">
        <w:rPr>
          <w:rFonts w:ascii="Arial" w:hAnsi="Arial" w:cs="Arial"/>
          <w:i/>
        </w:rPr>
        <w:t xml:space="preserve">Tablica </w:t>
      </w:r>
      <w:r w:rsidR="000A625C" w:rsidRPr="004F5411">
        <w:rPr>
          <w:rFonts w:ascii="Arial" w:hAnsi="Arial" w:cs="Arial"/>
          <w:i/>
        </w:rPr>
        <w:fldChar w:fldCharType="begin"/>
      </w:r>
      <w:r w:rsidRPr="004F5411">
        <w:rPr>
          <w:rFonts w:ascii="Arial" w:hAnsi="Arial" w:cs="Arial"/>
          <w:i/>
        </w:rPr>
        <w:instrText xml:space="preserve"> SEQ Tablica \* ARABIC </w:instrText>
      </w:r>
      <w:r w:rsidR="000A625C" w:rsidRPr="004F5411">
        <w:rPr>
          <w:rFonts w:ascii="Arial" w:hAnsi="Arial" w:cs="Arial"/>
          <w:i/>
        </w:rPr>
        <w:fldChar w:fldCharType="separate"/>
      </w:r>
      <w:r w:rsidR="003F71EE">
        <w:rPr>
          <w:rFonts w:ascii="Arial" w:hAnsi="Arial" w:cs="Arial"/>
          <w:i/>
          <w:noProof/>
        </w:rPr>
        <w:t>2</w:t>
      </w:r>
      <w:r w:rsidR="000A625C" w:rsidRPr="004F5411">
        <w:rPr>
          <w:rFonts w:ascii="Arial" w:hAnsi="Arial" w:cs="Arial"/>
          <w:i/>
        </w:rPr>
        <w:fldChar w:fldCharType="end"/>
      </w:r>
      <w:r w:rsidRPr="004F5411">
        <w:rPr>
          <w:rFonts w:ascii="Arial" w:hAnsi="Arial" w:cs="Arial"/>
          <w:i/>
        </w:rPr>
        <w:t xml:space="preserve">. Podaci o poslovanju </w:t>
      </w:r>
      <w:r w:rsidRPr="004F5411">
        <w:rPr>
          <w:rFonts w:ascii="Arial" w:eastAsia="Times New Roman" w:hAnsi="Arial" w:cs="Arial"/>
          <w:i/>
          <w:lang w:eastAsia="hr-HR"/>
        </w:rPr>
        <w:t xml:space="preserve">RADIO DARUVAR d.o.o. </w:t>
      </w:r>
    </w:p>
    <w:p w14:paraId="3CA597DB" w14:textId="615352CA" w:rsidR="00395781" w:rsidRPr="004F5411" w:rsidRDefault="00395781" w:rsidP="00395781">
      <w:pPr>
        <w:spacing w:after="0"/>
        <w:jc w:val="center"/>
        <w:rPr>
          <w:rFonts w:ascii="Arial" w:eastAsia="Times New Roman" w:hAnsi="Arial" w:cs="Arial"/>
          <w:i/>
          <w:lang w:eastAsia="hr-HR"/>
        </w:rPr>
      </w:pPr>
      <w:r w:rsidRPr="004F5411">
        <w:rPr>
          <w:rFonts w:ascii="Arial" w:eastAsia="Times New Roman" w:hAnsi="Arial" w:cs="Arial"/>
          <w:i/>
          <w:lang w:eastAsia="hr-HR"/>
        </w:rPr>
        <w:t>za razdoblje od 20</w:t>
      </w:r>
      <w:r w:rsidR="00976B72" w:rsidRPr="004F5411">
        <w:rPr>
          <w:rFonts w:ascii="Arial" w:eastAsia="Times New Roman" w:hAnsi="Arial" w:cs="Arial"/>
          <w:i/>
          <w:lang w:eastAsia="hr-HR"/>
        </w:rPr>
        <w:t>2</w:t>
      </w:r>
      <w:r w:rsidR="00CE51D7" w:rsidRPr="004F5411">
        <w:rPr>
          <w:rFonts w:ascii="Arial" w:eastAsia="Times New Roman" w:hAnsi="Arial" w:cs="Arial"/>
          <w:i/>
          <w:lang w:eastAsia="hr-HR"/>
        </w:rPr>
        <w:t>1</w:t>
      </w:r>
      <w:r w:rsidRPr="004F5411">
        <w:rPr>
          <w:rFonts w:ascii="Arial" w:eastAsia="Times New Roman" w:hAnsi="Arial" w:cs="Arial"/>
          <w:i/>
          <w:lang w:eastAsia="hr-HR"/>
        </w:rPr>
        <w:t>. – 20</w:t>
      </w:r>
      <w:r w:rsidR="00354F11" w:rsidRPr="004F5411">
        <w:rPr>
          <w:rFonts w:ascii="Arial" w:eastAsia="Times New Roman" w:hAnsi="Arial" w:cs="Arial"/>
          <w:i/>
          <w:lang w:eastAsia="hr-HR"/>
        </w:rPr>
        <w:t>2</w:t>
      </w:r>
      <w:r w:rsidR="00CE51D7" w:rsidRPr="004F5411">
        <w:rPr>
          <w:rFonts w:ascii="Arial" w:eastAsia="Times New Roman" w:hAnsi="Arial" w:cs="Arial"/>
          <w:i/>
          <w:lang w:eastAsia="hr-HR"/>
        </w:rPr>
        <w:t>3</w:t>
      </w:r>
      <w:r w:rsidRPr="004F5411">
        <w:rPr>
          <w:rFonts w:ascii="Arial" w:eastAsia="Times New Roman" w:hAnsi="Arial" w:cs="Arial"/>
          <w:i/>
          <w:lang w:eastAsia="hr-HR"/>
        </w:rPr>
        <w:t>. godine</w:t>
      </w:r>
      <w:bookmarkEnd w:id="4"/>
    </w:p>
    <w:tbl>
      <w:tblPr>
        <w:tblStyle w:val="Reetkatablice"/>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6"/>
        <w:gridCol w:w="2269"/>
        <w:gridCol w:w="2126"/>
        <w:gridCol w:w="2121"/>
      </w:tblGrid>
      <w:tr w:rsidR="004F5411" w:rsidRPr="004F5411" w14:paraId="453F0EA4" w14:textId="77777777" w:rsidTr="005027FE">
        <w:trPr>
          <w:trHeight w:val="284"/>
          <w:jc w:val="center"/>
        </w:trPr>
        <w:tc>
          <w:tcPr>
            <w:tcW w:w="1405" w:type="pct"/>
            <w:shd w:val="clear" w:color="auto" w:fill="DDD9C3" w:themeFill="background2" w:themeFillShade="E6"/>
          </w:tcPr>
          <w:p w14:paraId="37BF9070" w14:textId="77777777" w:rsidR="005027FE" w:rsidRPr="004F5411" w:rsidRDefault="005027FE" w:rsidP="005027FE">
            <w:pPr>
              <w:spacing w:line="276" w:lineRule="auto"/>
              <w:rPr>
                <w:rFonts w:ascii="Arial" w:hAnsi="Arial" w:cs="Arial"/>
                <w:b/>
              </w:rPr>
            </w:pPr>
          </w:p>
        </w:tc>
        <w:tc>
          <w:tcPr>
            <w:tcW w:w="1252" w:type="pct"/>
            <w:shd w:val="clear" w:color="auto" w:fill="DDD9C3" w:themeFill="background2" w:themeFillShade="E6"/>
            <w:vAlign w:val="center"/>
          </w:tcPr>
          <w:p w14:paraId="6269BF61" w14:textId="6271279B" w:rsidR="005027FE" w:rsidRPr="004F5411" w:rsidRDefault="00976B72" w:rsidP="005027FE">
            <w:pPr>
              <w:jc w:val="center"/>
              <w:rPr>
                <w:rFonts w:ascii="Arial" w:hAnsi="Arial" w:cs="Arial"/>
                <w:b/>
              </w:rPr>
            </w:pPr>
            <w:r w:rsidRPr="004F5411">
              <w:rPr>
                <w:rFonts w:ascii="Arial" w:hAnsi="Arial" w:cs="Arial"/>
                <w:b/>
              </w:rPr>
              <w:t>202</w:t>
            </w:r>
            <w:r w:rsidR="00CE51D7" w:rsidRPr="004F5411">
              <w:rPr>
                <w:rFonts w:ascii="Arial" w:hAnsi="Arial" w:cs="Arial"/>
                <w:b/>
              </w:rPr>
              <w:t>1</w:t>
            </w:r>
          </w:p>
        </w:tc>
        <w:tc>
          <w:tcPr>
            <w:tcW w:w="1173" w:type="pct"/>
            <w:shd w:val="clear" w:color="auto" w:fill="DDD9C3" w:themeFill="background2" w:themeFillShade="E6"/>
            <w:vAlign w:val="center"/>
          </w:tcPr>
          <w:p w14:paraId="0DE67CE3" w14:textId="44ECEB3F" w:rsidR="005027FE" w:rsidRPr="004F5411" w:rsidRDefault="00976B72" w:rsidP="005027FE">
            <w:pPr>
              <w:jc w:val="center"/>
              <w:rPr>
                <w:rFonts w:ascii="Arial" w:hAnsi="Arial" w:cs="Arial"/>
                <w:b/>
              </w:rPr>
            </w:pPr>
            <w:r w:rsidRPr="004F5411">
              <w:rPr>
                <w:rFonts w:ascii="Arial" w:hAnsi="Arial" w:cs="Arial"/>
                <w:b/>
              </w:rPr>
              <w:t>202</w:t>
            </w:r>
            <w:r w:rsidR="00CE51D7" w:rsidRPr="004F5411">
              <w:rPr>
                <w:rFonts w:ascii="Arial" w:hAnsi="Arial" w:cs="Arial"/>
                <w:b/>
              </w:rPr>
              <w:t>2</w:t>
            </w:r>
          </w:p>
        </w:tc>
        <w:tc>
          <w:tcPr>
            <w:tcW w:w="1170" w:type="pct"/>
            <w:shd w:val="clear" w:color="auto" w:fill="DDD9C3" w:themeFill="background2" w:themeFillShade="E6"/>
            <w:vAlign w:val="center"/>
          </w:tcPr>
          <w:p w14:paraId="6EA47743" w14:textId="1C8AA436" w:rsidR="005027FE" w:rsidRPr="004F5411" w:rsidRDefault="00976B72" w:rsidP="005027FE">
            <w:pPr>
              <w:jc w:val="center"/>
              <w:rPr>
                <w:rFonts w:ascii="Arial" w:hAnsi="Arial" w:cs="Arial"/>
                <w:b/>
              </w:rPr>
            </w:pPr>
            <w:r w:rsidRPr="004F5411">
              <w:rPr>
                <w:rFonts w:ascii="Arial" w:hAnsi="Arial" w:cs="Arial"/>
                <w:b/>
              </w:rPr>
              <w:t>202</w:t>
            </w:r>
            <w:r w:rsidR="00CE51D7" w:rsidRPr="004F5411">
              <w:rPr>
                <w:rFonts w:ascii="Arial" w:hAnsi="Arial" w:cs="Arial"/>
                <w:b/>
              </w:rPr>
              <w:t>3</w:t>
            </w:r>
          </w:p>
        </w:tc>
      </w:tr>
      <w:tr w:rsidR="004F5411" w:rsidRPr="004F5411" w14:paraId="15C79C33" w14:textId="77777777" w:rsidTr="005027FE">
        <w:trPr>
          <w:trHeight w:val="302"/>
          <w:jc w:val="center"/>
        </w:trPr>
        <w:tc>
          <w:tcPr>
            <w:tcW w:w="1405" w:type="pct"/>
            <w:shd w:val="clear" w:color="auto" w:fill="EEECE1" w:themeFill="background2"/>
            <w:vAlign w:val="center"/>
          </w:tcPr>
          <w:p w14:paraId="1F2170B0" w14:textId="77777777" w:rsidR="00CE51D7" w:rsidRPr="004F5411" w:rsidRDefault="00CE51D7" w:rsidP="00CE51D7">
            <w:pPr>
              <w:jc w:val="right"/>
              <w:rPr>
                <w:rFonts w:ascii="Arial" w:hAnsi="Arial" w:cs="Arial"/>
                <w:b/>
              </w:rPr>
            </w:pPr>
            <w:r w:rsidRPr="004F5411">
              <w:rPr>
                <w:rFonts w:ascii="Arial" w:hAnsi="Arial" w:cs="Arial"/>
                <w:b/>
              </w:rPr>
              <w:t>Prihodi</w:t>
            </w:r>
          </w:p>
        </w:tc>
        <w:tc>
          <w:tcPr>
            <w:tcW w:w="1252" w:type="pct"/>
            <w:vAlign w:val="center"/>
          </w:tcPr>
          <w:p w14:paraId="62000269" w14:textId="31E9AF05" w:rsidR="00CE51D7" w:rsidRPr="004F5411" w:rsidRDefault="00CE51D7" w:rsidP="00CE51D7">
            <w:pPr>
              <w:jc w:val="right"/>
              <w:rPr>
                <w:rFonts w:ascii="Arial" w:hAnsi="Arial" w:cs="Arial"/>
              </w:rPr>
            </w:pPr>
            <w:r w:rsidRPr="004F5411">
              <w:rPr>
                <w:rFonts w:ascii="Arial" w:hAnsi="Arial" w:cs="Arial"/>
              </w:rPr>
              <w:t>1.311.777,00 kn</w:t>
            </w:r>
          </w:p>
        </w:tc>
        <w:tc>
          <w:tcPr>
            <w:tcW w:w="1173" w:type="pct"/>
            <w:vAlign w:val="center"/>
          </w:tcPr>
          <w:p w14:paraId="3A40A8CD" w14:textId="77777777" w:rsidR="00CE51D7" w:rsidRPr="004F5411" w:rsidRDefault="00CE51D7" w:rsidP="00CE51D7">
            <w:pPr>
              <w:jc w:val="right"/>
              <w:rPr>
                <w:rFonts w:ascii="Arial" w:hAnsi="Arial" w:cs="Arial"/>
              </w:rPr>
            </w:pPr>
            <w:r w:rsidRPr="004F5411">
              <w:rPr>
                <w:rFonts w:ascii="Arial" w:hAnsi="Arial" w:cs="Arial"/>
              </w:rPr>
              <w:t>1.328.062,00 kn</w:t>
            </w:r>
          </w:p>
          <w:p w14:paraId="034F5549" w14:textId="5D988EC5" w:rsidR="00CE51D7" w:rsidRPr="004F5411" w:rsidRDefault="00CE51D7" w:rsidP="00CE51D7">
            <w:pPr>
              <w:jc w:val="right"/>
              <w:rPr>
                <w:rFonts w:ascii="Arial" w:hAnsi="Arial" w:cs="Arial"/>
              </w:rPr>
            </w:pPr>
            <w:r w:rsidRPr="004F5411">
              <w:rPr>
                <w:rFonts w:ascii="Arial" w:hAnsi="Arial" w:cs="Arial"/>
              </w:rPr>
              <w:t>176.264,00 eura</w:t>
            </w:r>
          </w:p>
        </w:tc>
        <w:tc>
          <w:tcPr>
            <w:tcW w:w="1170" w:type="pct"/>
            <w:vAlign w:val="center"/>
          </w:tcPr>
          <w:p w14:paraId="720CD669" w14:textId="5092FB0E" w:rsidR="00CE51D7" w:rsidRPr="004F5411" w:rsidRDefault="004F5411" w:rsidP="00CE51D7">
            <w:pPr>
              <w:jc w:val="right"/>
              <w:rPr>
                <w:rFonts w:ascii="Arial" w:hAnsi="Arial" w:cs="Arial"/>
              </w:rPr>
            </w:pPr>
            <w:r w:rsidRPr="004F5411">
              <w:rPr>
                <w:rFonts w:ascii="Arial" w:hAnsi="Arial" w:cs="Arial"/>
              </w:rPr>
              <w:t>183.218,50 eura</w:t>
            </w:r>
          </w:p>
        </w:tc>
      </w:tr>
      <w:tr w:rsidR="004F5411" w:rsidRPr="004F5411" w14:paraId="4C028358" w14:textId="77777777" w:rsidTr="005027FE">
        <w:trPr>
          <w:trHeight w:val="284"/>
          <w:jc w:val="center"/>
        </w:trPr>
        <w:tc>
          <w:tcPr>
            <w:tcW w:w="1405" w:type="pct"/>
            <w:shd w:val="clear" w:color="auto" w:fill="EEECE1" w:themeFill="background2"/>
            <w:vAlign w:val="center"/>
          </w:tcPr>
          <w:p w14:paraId="25BFFADD" w14:textId="77777777" w:rsidR="00CE51D7" w:rsidRPr="004F5411" w:rsidRDefault="00CE51D7" w:rsidP="00CE51D7">
            <w:pPr>
              <w:jc w:val="right"/>
              <w:rPr>
                <w:rFonts w:ascii="Arial" w:hAnsi="Arial" w:cs="Arial"/>
                <w:b/>
              </w:rPr>
            </w:pPr>
            <w:r w:rsidRPr="004F5411">
              <w:rPr>
                <w:rFonts w:ascii="Arial" w:hAnsi="Arial" w:cs="Arial"/>
                <w:b/>
              </w:rPr>
              <w:t>Dobit/Gubitak</w:t>
            </w:r>
          </w:p>
        </w:tc>
        <w:tc>
          <w:tcPr>
            <w:tcW w:w="1252" w:type="pct"/>
            <w:vAlign w:val="center"/>
          </w:tcPr>
          <w:p w14:paraId="284A58E3" w14:textId="307188E3" w:rsidR="00CE51D7" w:rsidRPr="004F5411" w:rsidRDefault="00CE51D7" w:rsidP="00CE51D7">
            <w:pPr>
              <w:jc w:val="right"/>
              <w:rPr>
                <w:rFonts w:ascii="Arial" w:hAnsi="Arial" w:cs="Arial"/>
              </w:rPr>
            </w:pPr>
            <w:r w:rsidRPr="004F5411">
              <w:rPr>
                <w:rFonts w:ascii="Arial" w:hAnsi="Arial" w:cs="Arial"/>
              </w:rPr>
              <w:t>11.445,00 kn</w:t>
            </w:r>
          </w:p>
        </w:tc>
        <w:tc>
          <w:tcPr>
            <w:tcW w:w="1173" w:type="pct"/>
            <w:vAlign w:val="center"/>
          </w:tcPr>
          <w:p w14:paraId="40FB42E4" w14:textId="77777777" w:rsidR="00CE51D7" w:rsidRPr="004F5411" w:rsidRDefault="00CE51D7" w:rsidP="00CE51D7">
            <w:pPr>
              <w:jc w:val="right"/>
              <w:rPr>
                <w:rFonts w:ascii="Arial" w:hAnsi="Arial" w:cs="Arial"/>
              </w:rPr>
            </w:pPr>
            <w:r w:rsidRPr="004F5411">
              <w:rPr>
                <w:rFonts w:ascii="Arial" w:hAnsi="Arial" w:cs="Arial"/>
              </w:rPr>
              <w:t>-119.271,00 kn</w:t>
            </w:r>
          </w:p>
          <w:p w14:paraId="0A8A61E0" w14:textId="0241F215" w:rsidR="00CE51D7" w:rsidRPr="004F5411" w:rsidRDefault="00CE51D7" w:rsidP="00CE51D7">
            <w:pPr>
              <w:jc w:val="right"/>
              <w:rPr>
                <w:rFonts w:ascii="Arial" w:hAnsi="Arial" w:cs="Arial"/>
              </w:rPr>
            </w:pPr>
            <w:r w:rsidRPr="004F5411">
              <w:rPr>
                <w:rFonts w:ascii="Arial" w:hAnsi="Arial" w:cs="Arial"/>
              </w:rPr>
              <w:t>- 15.830 eura</w:t>
            </w:r>
          </w:p>
        </w:tc>
        <w:tc>
          <w:tcPr>
            <w:tcW w:w="1170" w:type="pct"/>
            <w:vAlign w:val="center"/>
          </w:tcPr>
          <w:p w14:paraId="663734AA" w14:textId="3292B643" w:rsidR="00CE51D7" w:rsidRPr="004F5411" w:rsidRDefault="004F5411" w:rsidP="00CE51D7">
            <w:pPr>
              <w:jc w:val="right"/>
              <w:rPr>
                <w:rFonts w:ascii="Arial" w:hAnsi="Arial" w:cs="Arial"/>
              </w:rPr>
            </w:pPr>
            <w:r w:rsidRPr="004F5411">
              <w:rPr>
                <w:rFonts w:ascii="Arial" w:hAnsi="Arial" w:cs="Arial"/>
              </w:rPr>
              <w:t>3.625,21 eura</w:t>
            </w:r>
          </w:p>
        </w:tc>
      </w:tr>
    </w:tbl>
    <w:p w14:paraId="1775A981" w14:textId="6836767F" w:rsidR="00AA4ED8" w:rsidRDefault="00395781" w:rsidP="00395781">
      <w:pPr>
        <w:jc w:val="center"/>
        <w:rPr>
          <w:rFonts w:ascii="Arial" w:hAnsi="Arial" w:cs="Arial"/>
          <w:i/>
        </w:rPr>
        <w:sectPr w:rsidR="00AA4ED8" w:rsidSect="00DC305E">
          <w:pgSz w:w="11906" w:h="16838"/>
          <w:pgMar w:top="1417" w:right="1417" w:bottom="1417" w:left="1417" w:header="708" w:footer="708" w:gutter="0"/>
          <w:cols w:space="708"/>
          <w:titlePg/>
          <w:docGrid w:linePitch="360"/>
        </w:sectPr>
      </w:pPr>
      <w:r w:rsidRPr="00F13BB2">
        <w:rPr>
          <w:rFonts w:ascii="Arial" w:hAnsi="Arial" w:cs="Arial"/>
          <w:i/>
        </w:rPr>
        <w:t xml:space="preserve">Izvor: </w:t>
      </w:r>
      <w:proofErr w:type="spellStart"/>
      <w:r w:rsidR="005027FE">
        <w:rPr>
          <w:rFonts w:ascii="Arial" w:hAnsi="Arial" w:cs="Arial"/>
          <w:i/>
        </w:rPr>
        <w:t>FinInfo</w:t>
      </w:r>
      <w:proofErr w:type="spellEnd"/>
    </w:p>
    <w:p w14:paraId="17F467DF" w14:textId="77777777" w:rsidR="00733D26" w:rsidRPr="00E83FC9" w:rsidRDefault="00733D26" w:rsidP="00E83FC9">
      <w:pPr>
        <w:pStyle w:val="Podnaslov"/>
        <w:numPr>
          <w:ilvl w:val="1"/>
          <w:numId w:val="4"/>
        </w:numPr>
        <w:jc w:val="both"/>
        <w:rPr>
          <w:rFonts w:ascii="Arial" w:hAnsi="Arial" w:cs="Arial"/>
          <w:b/>
          <w:i w:val="0"/>
          <w:color w:val="auto"/>
        </w:rPr>
      </w:pPr>
      <w:r w:rsidRPr="00E83FC9">
        <w:rPr>
          <w:rFonts w:ascii="Arial" w:hAnsi="Arial" w:cs="Arial"/>
          <w:b/>
          <w:i w:val="0"/>
          <w:color w:val="auto"/>
        </w:rPr>
        <w:lastRenderedPageBreak/>
        <w:t>Registar imenovanih članova nadzornog odbora i uprava trgovačkih društava</w:t>
      </w:r>
    </w:p>
    <w:p w14:paraId="16419DB9" w14:textId="2B130656" w:rsidR="00733D26" w:rsidRPr="005C3409" w:rsidRDefault="00733D26" w:rsidP="00733D26">
      <w:pPr>
        <w:ind w:firstLine="567"/>
        <w:jc w:val="both"/>
        <w:rPr>
          <w:rFonts w:ascii="Arial" w:hAnsi="Arial" w:cs="Arial"/>
          <w:color w:val="000000"/>
          <w:sz w:val="24"/>
          <w:szCs w:val="24"/>
        </w:rPr>
      </w:pPr>
      <w:r w:rsidRPr="005C3409">
        <w:rPr>
          <w:rFonts w:ascii="Arial" w:hAnsi="Arial" w:cs="Arial"/>
          <w:color w:val="000000"/>
          <w:sz w:val="24"/>
          <w:szCs w:val="24"/>
        </w:rPr>
        <w:t xml:space="preserve">Na svojoj Web stranici Općina </w:t>
      </w:r>
      <w:r w:rsidR="00F46483">
        <w:rPr>
          <w:rFonts w:ascii="Arial" w:hAnsi="Arial" w:cs="Arial"/>
          <w:color w:val="000000"/>
          <w:sz w:val="24"/>
          <w:szCs w:val="24"/>
        </w:rPr>
        <w:t>Sirač</w:t>
      </w:r>
      <w:r w:rsidRPr="005C3409">
        <w:rPr>
          <w:rFonts w:ascii="Arial" w:hAnsi="Arial" w:cs="Arial"/>
          <w:color w:val="000000"/>
          <w:sz w:val="24"/>
          <w:szCs w:val="24"/>
        </w:rPr>
        <w:t>, redovno će objavljivati ažurirani Registar imenovanih članova nadzornog odbora i uprava trgovačkih društava i pravnih osoba u svom vlasništvu, a tako i za 202</w:t>
      </w:r>
      <w:r w:rsidR="00CE51D7">
        <w:rPr>
          <w:rFonts w:ascii="Arial" w:hAnsi="Arial" w:cs="Arial"/>
          <w:color w:val="000000"/>
          <w:sz w:val="24"/>
          <w:szCs w:val="24"/>
        </w:rPr>
        <w:t>5</w:t>
      </w:r>
      <w:r w:rsidRPr="005C3409">
        <w:rPr>
          <w:rFonts w:ascii="Arial" w:hAnsi="Arial" w:cs="Arial"/>
          <w:color w:val="000000"/>
          <w:sz w:val="24"/>
          <w:szCs w:val="24"/>
        </w:rPr>
        <w:t>. godinu.</w:t>
      </w:r>
    </w:p>
    <w:p w14:paraId="6E4C6F29" w14:textId="52011DD0" w:rsidR="00733D26" w:rsidRPr="00F13BB2" w:rsidRDefault="00733D26" w:rsidP="00733D26">
      <w:pPr>
        <w:spacing w:after="0"/>
        <w:jc w:val="center"/>
        <w:rPr>
          <w:rFonts w:ascii="Arial" w:hAnsi="Arial" w:cs="Arial"/>
          <w:i/>
        </w:rPr>
      </w:pPr>
      <w:bookmarkStart w:id="5" w:name="_Toc26298160"/>
      <w:r w:rsidRPr="00F13BB2">
        <w:rPr>
          <w:rFonts w:ascii="Arial" w:hAnsi="Arial" w:cs="Arial"/>
          <w:i/>
        </w:rPr>
        <w:t xml:space="preserve">Tablica </w:t>
      </w:r>
      <w:r w:rsidR="000A625C" w:rsidRPr="00F13BB2">
        <w:rPr>
          <w:rFonts w:ascii="Arial" w:hAnsi="Arial" w:cs="Arial"/>
          <w:i/>
        </w:rPr>
        <w:fldChar w:fldCharType="begin"/>
      </w:r>
      <w:r w:rsidRPr="00F13BB2">
        <w:rPr>
          <w:rFonts w:ascii="Arial" w:hAnsi="Arial" w:cs="Arial"/>
          <w:i/>
        </w:rPr>
        <w:instrText xml:space="preserve"> SEQ Tablica \* ARABIC </w:instrText>
      </w:r>
      <w:r w:rsidR="000A625C" w:rsidRPr="00F13BB2">
        <w:rPr>
          <w:rFonts w:ascii="Arial" w:hAnsi="Arial" w:cs="Arial"/>
          <w:i/>
        </w:rPr>
        <w:fldChar w:fldCharType="separate"/>
      </w:r>
      <w:r w:rsidR="003F71EE">
        <w:rPr>
          <w:rFonts w:ascii="Arial" w:hAnsi="Arial" w:cs="Arial"/>
          <w:i/>
          <w:noProof/>
        </w:rPr>
        <w:t>3</w:t>
      </w:r>
      <w:r w:rsidR="000A625C" w:rsidRPr="00F13BB2">
        <w:rPr>
          <w:rFonts w:ascii="Arial" w:hAnsi="Arial" w:cs="Arial"/>
          <w:i/>
        </w:rPr>
        <w:fldChar w:fldCharType="end"/>
      </w:r>
      <w:r w:rsidRPr="00F13BB2">
        <w:rPr>
          <w:rFonts w:ascii="Arial" w:hAnsi="Arial" w:cs="Arial"/>
          <w:i/>
        </w:rPr>
        <w:t>.  Registar imenovanih članova nadzornih odbora i uprava trgovačkih društava</w:t>
      </w:r>
      <w:bookmarkEnd w:id="5"/>
      <w:r w:rsidR="00660129">
        <w:rPr>
          <w:rFonts w:ascii="Arial" w:hAnsi="Arial" w:cs="Arial"/>
          <w:i/>
        </w:rPr>
        <w:t xml:space="preserve"> i ustanova</w:t>
      </w:r>
    </w:p>
    <w:tbl>
      <w:tblPr>
        <w:tblStyle w:val="Reetkatablice"/>
        <w:tblW w:w="0" w:type="auto"/>
        <w:tblLook w:val="04A0" w:firstRow="1" w:lastRow="0" w:firstColumn="1" w:lastColumn="0" w:noHBand="0" w:noVBand="1"/>
      </w:tblPr>
      <w:tblGrid>
        <w:gridCol w:w="3705"/>
        <w:gridCol w:w="5357"/>
      </w:tblGrid>
      <w:tr w:rsidR="00733D26" w:rsidRPr="00F13BB2" w14:paraId="4DECDE3F" w14:textId="77777777" w:rsidTr="00C95F95">
        <w:tc>
          <w:tcPr>
            <w:tcW w:w="3705" w:type="dxa"/>
            <w:shd w:val="clear" w:color="auto" w:fill="DDD9C3" w:themeFill="background2" w:themeFillShade="E6"/>
          </w:tcPr>
          <w:p w14:paraId="05517780" w14:textId="77777777" w:rsidR="00733D26" w:rsidRPr="00F13BB2" w:rsidRDefault="00733D26" w:rsidP="00EC7CC7">
            <w:pPr>
              <w:jc w:val="center"/>
              <w:rPr>
                <w:rFonts w:ascii="Arial" w:hAnsi="Arial" w:cs="Arial"/>
                <w:b/>
              </w:rPr>
            </w:pPr>
            <w:r w:rsidRPr="00F13BB2">
              <w:rPr>
                <w:rFonts w:ascii="Arial" w:hAnsi="Arial" w:cs="Arial"/>
                <w:b/>
              </w:rPr>
              <w:t>Trgovačko društvo</w:t>
            </w:r>
          </w:p>
        </w:tc>
        <w:tc>
          <w:tcPr>
            <w:tcW w:w="5357" w:type="dxa"/>
            <w:shd w:val="clear" w:color="auto" w:fill="DDD9C3" w:themeFill="background2" w:themeFillShade="E6"/>
          </w:tcPr>
          <w:p w14:paraId="216229DE" w14:textId="77777777" w:rsidR="00733D26" w:rsidRPr="00F13BB2" w:rsidRDefault="00733D26" w:rsidP="00EC7CC7">
            <w:pPr>
              <w:jc w:val="center"/>
              <w:rPr>
                <w:rFonts w:ascii="Arial" w:hAnsi="Arial" w:cs="Arial"/>
                <w:b/>
              </w:rPr>
            </w:pPr>
            <w:r w:rsidRPr="00F13BB2">
              <w:rPr>
                <w:rFonts w:ascii="Arial" w:hAnsi="Arial" w:cs="Arial"/>
                <w:b/>
              </w:rPr>
              <w:t>Nadzorni odbor</w:t>
            </w:r>
          </w:p>
        </w:tc>
      </w:tr>
      <w:tr w:rsidR="002F2429" w:rsidRPr="00F13BB2" w14:paraId="5B674044" w14:textId="77777777" w:rsidTr="00C95F95">
        <w:tc>
          <w:tcPr>
            <w:tcW w:w="3705" w:type="dxa"/>
            <w:vMerge w:val="restart"/>
            <w:shd w:val="clear" w:color="auto" w:fill="EEECE1" w:themeFill="background2"/>
            <w:vAlign w:val="center"/>
          </w:tcPr>
          <w:p w14:paraId="1317045C" w14:textId="77777777" w:rsidR="002F2429" w:rsidRPr="00F13BB2" w:rsidRDefault="002F2429" w:rsidP="00EC7CC7">
            <w:pPr>
              <w:rPr>
                <w:rFonts w:ascii="Arial" w:hAnsi="Arial" w:cs="Arial"/>
                <w:b/>
              </w:rPr>
            </w:pPr>
            <w:bookmarkStart w:id="6" w:name="_Hlk56612128"/>
            <w:r w:rsidRPr="00F13BB2">
              <w:rPr>
                <w:rFonts w:ascii="Arial" w:eastAsia="Times New Roman" w:hAnsi="Arial" w:cs="Arial"/>
                <w:b/>
              </w:rPr>
              <w:t>DARKOM d.o.o.</w:t>
            </w:r>
          </w:p>
        </w:tc>
        <w:tc>
          <w:tcPr>
            <w:tcW w:w="5357" w:type="dxa"/>
          </w:tcPr>
          <w:p w14:paraId="750EFF5B" w14:textId="7418A2B2" w:rsidR="002F2429" w:rsidRPr="00F13BB2" w:rsidRDefault="0042373E" w:rsidP="00EC7CC7">
            <w:pPr>
              <w:pStyle w:val="Odlomakpopisa"/>
              <w:ind w:left="0"/>
              <w:jc w:val="both"/>
              <w:rPr>
                <w:rFonts w:ascii="Arial" w:eastAsia="Times New Roman" w:hAnsi="Arial" w:cs="Arial"/>
                <w:i/>
              </w:rPr>
            </w:pPr>
            <w:r>
              <w:rPr>
                <w:rFonts w:ascii="Arial" w:eastAsia="Times New Roman" w:hAnsi="Arial" w:cs="Arial"/>
                <w:i/>
              </w:rPr>
              <w:t>Danica Cetin</w:t>
            </w:r>
            <w:r w:rsidR="002F2429" w:rsidRPr="00F13BB2">
              <w:rPr>
                <w:rFonts w:ascii="Arial" w:eastAsia="Times New Roman" w:hAnsi="Arial" w:cs="Arial"/>
                <w:i/>
              </w:rPr>
              <w:t>, predsjednik</w:t>
            </w:r>
          </w:p>
        </w:tc>
      </w:tr>
      <w:bookmarkEnd w:id="6"/>
      <w:tr w:rsidR="002F2429" w:rsidRPr="00F13BB2" w14:paraId="41BC4C94" w14:textId="77777777" w:rsidTr="00C95F95">
        <w:tc>
          <w:tcPr>
            <w:tcW w:w="3705" w:type="dxa"/>
            <w:vMerge/>
            <w:shd w:val="clear" w:color="auto" w:fill="EEECE1" w:themeFill="background2"/>
          </w:tcPr>
          <w:p w14:paraId="2319546F" w14:textId="77777777" w:rsidR="002F2429" w:rsidRPr="00F13BB2" w:rsidRDefault="002F2429" w:rsidP="00EC7CC7">
            <w:pPr>
              <w:rPr>
                <w:rFonts w:ascii="Arial" w:eastAsia="Times New Roman" w:hAnsi="Arial" w:cs="Arial"/>
                <w:b/>
              </w:rPr>
            </w:pPr>
          </w:p>
        </w:tc>
        <w:tc>
          <w:tcPr>
            <w:tcW w:w="5357" w:type="dxa"/>
          </w:tcPr>
          <w:p w14:paraId="1DC8F719" w14:textId="6728068E" w:rsidR="002F2429" w:rsidRPr="00F13BB2" w:rsidRDefault="00825E08" w:rsidP="00EC7CC7">
            <w:pPr>
              <w:pStyle w:val="Odlomakpopisa"/>
              <w:ind w:left="0"/>
              <w:jc w:val="both"/>
              <w:rPr>
                <w:rFonts w:ascii="Arial" w:eastAsia="Times New Roman" w:hAnsi="Arial" w:cs="Arial"/>
                <w:i/>
              </w:rPr>
            </w:pPr>
            <w:proofErr w:type="spellStart"/>
            <w:r w:rsidRPr="00F13BB2">
              <w:rPr>
                <w:rFonts w:ascii="Arial" w:eastAsia="Times New Roman" w:hAnsi="Arial" w:cs="Arial"/>
                <w:i/>
              </w:rPr>
              <w:t>Staša</w:t>
            </w:r>
            <w:proofErr w:type="spellEnd"/>
            <w:r>
              <w:rPr>
                <w:rFonts w:ascii="Arial" w:eastAsia="Times New Roman" w:hAnsi="Arial" w:cs="Arial"/>
                <w:i/>
              </w:rPr>
              <w:t xml:space="preserve"> </w:t>
            </w:r>
            <w:proofErr w:type="spellStart"/>
            <w:r>
              <w:rPr>
                <w:rFonts w:ascii="Arial" w:eastAsia="Times New Roman" w:hAnsi="Arial" w:cs="Arial"/>
                <w:i/>
              </w:rPr>
              <w:t>Pilizzari</w:t>
            </w:r>
            <w:proofErr w:type="spellEnd"/>
            <w:r>
              <w:rPr>
                <w:rFonts w:ascii="Arial" w:eastAsia="Times New Roman" w:hAnsi="Arial" w:cs="Arial"/>
                <w:i/>
              </w:rPr>
              <w:t xml:space="preserve">, zamjenik predsjednika </w:t>
            </w:r>
          </w:p>
        </w:tc>
      </w:tr>
      <w:tr w:rsidR="002F2429" w:rsidRPr="00F13BB2" w14:paraId="38B88B6A" w14:textId="77777777" w:rsidTr="00C95F95">
        <w:tc>
          <w:tcPr>
            <w:tcW w:w="3705" w:type="dxa"/>
            <w:vMerge/>
            <w:shd w:val="clear" w:color="auto" w:fill="EEECE1" w:themeFill="background2"/>
          </w:tcPr>
          <w:p w14:paraId="6FD2A314" w14:textId="77777777" w:rsidR="002F2429" w:rsidRPr="00F13BB2" w:rsidRDefault="002F2429" w:rsidP="00EC7CC7">
            <w:pPr>
              <w:rPr>
                <w:rFonts w:ascii="Arial" w:eastAsia="Times New Roman" w:hAnsi="Arial" w:cs="Arial"/>
                <w:b/>
              </w:rPr>
            </w:pPr>
          </w:p>
        </w:tc>
        <w:tc>
          <w:tcPr>
            <w:tcW w:w="5357" w:type="dxa"/>
          </w:tcPr>
          <w:p w14:paraId="7EC723E2" w14:textId="3B47F716" w:rsidR="002F2429" w:rsidRPr="00F13BB2" w:rsidRDefault="00825E08" w:rsidP="00EC7CC7">
            <w:pPr>
              <w:pStyle w:val="Odlomakpopisa"/>
              <w:ind w:left="0"/>
              <w:jc w:val="both"/>
              <w:rPr>
                <w:rFonts w:ascii="Arial" w:eastAsia="Times New Roman" w:hAnsi="Arial" w:cs="Arial"/>
                <w:i/>
              </w:rPr>
            </w:pPr>
            <w:r w:rsidRPr="00825E08">
              <w:rPr>
                <w:rFonts w:ascii="Arial" w:eastAsia="Times New Roman" w:hAnsi="Arial" w:cs="Arial"/>
                <w:i/>
              </w:rPr>
              <w:t>Emina Šimek Kovačić</w:t>
            </w:r>
            <w:r>
              <w:rPr>
                <w:rFonts w:ascii="Arial" w:eastAsia="Times New Roman" w:hAnsi="Arial" w:cs="Arial"/>
                <w:i/>
              </w:rPr>
              <w:t>, član</w:t>
            </w:r>
          </w:p>
        </w:tc>
      </w:tr>
      <w:tr w:rsidR="00825E08" w:rsidRPr="00F13BB2" w14:paraId="18A42540" w14:textId="77777777" w:rsidTr="00C95F95">
        <w:tc>
          <w:tcPr>
            <w:tcW w:w="3705" w:type="dxa"/>
            <w:vMerge/>
            <w:shd w:val="clear" w:color="auto" w:fill="EEECE1" w:themeFill="background2"/>
          </w:tcPr>
          <w:p w14:paraId="1AC93428" w14:textId="77777777" w:rsidR="00825E08" w:rsidRPr="00F13BB2" w:rsidRDefault="00825E08" w:rsidP="00825E08">
            <w:pPr>
              <w:rPr>
                <w:rFonts w:ascii="Arial" w:eastAsia="Times New Roman" w:hAnsi="Arial" w:cs="Arial"/>
                <w:b/>
              </w:rPr>
            </w:pPr>
          </w:p>
        </w:tc>
        <w:tc>
          <w:tcPr>
            <w:tcW w:w="5357" w:type="dxa"/>
            <w:vAlign w:val="center"/>
          </w:tcPr>
          <w:p w14:paraId="33E2A36C" w14:textId="14AC181B" w:rsidR="00825E08" w:rsidRPr="00F13BB2" w:rsidRDefault="00825E08" w:rsidP="00825E08">
            <w:pPr>
              <w:pStyle w:val="Odlomakpopisa"/>
              <w:ind w:left="0"/>
              <w:rPr>
                <w:rFonts w:ascii="Arial" w:eastAsia="Times New Roman" w:hAnsi="Arial" w:cs="Arial"/>
                <w:i/>
              </w:rPr>
            </w:pPr>
            <w:r>
              <w:rPr>
                <w:rFonts w:ascii="Arial" w:eastAsia="Times New Roman" w:hAnsi="Arial" w:cs="Arial"/>
                <w:i/>
              </w:rPr>
              <w:t xml:space="preserve">Valentino </w:t>
            </w:r>
            <w:proofErr w:type="spellStart"/>
            <w:r>
              <w:rPr>
                <w:rFonts w:ascii="Arial" w:eastAsia="Times New Roman" w:hAnsi="Arial" w:cs="Arial"/>
                <w:i/>
              </w:rPr>
              <w:t>Mišljenović</w:t>
            </w:r>
            <w:proofErr w:type="spellEnd"/>
            <w:r>
              <w:rPr>
                <w:rFonts w:ascii="Arial" w:eastAsia="Times New Roman" w:hAnsi="Arial" w:cs="Arial"/>
                <w:i/>
              </w:rPr>
              <w:t>, član</w:t>
            </w:r>
          </w:p>
        </w:tc>
      </w:tr>
      <w:tr w:rsidR="00825E08" w:rsidRPr="00F13BB2" w14:paraId="3A622B75" w14:textId="77777777" w:rsidTr="00C95F95">
        <w:tc>
          <w:tcPr>
            <w:tcW w:w="3705" w:type="dxa"/>
            <w:vMerge/>
            <w:shd w:val="clear" w:color="auto" w:fill="EEECE1" w:themeFill="background2"/>
          </w:tcPr>
          <w:p w14:paraId="6C35D8DF" w14:textId="77777777" w:rsidR="00825E08" w:rsidRPr="00F13BB2" w:rsidRDefault="00825E08" w:rsidP="00825E08">
            <w:pPr>
              <w:rPr>
                <w:rFonts w:ascii="Arial" w:eastAsia="Times New Roman" w:hAnsi="Arial" w:cs="Arial"/>
                <w:b/>
              </w:rPr>
            </w:pPr>
          </w:p>
        </w:tc>
        <w:tc>
          <w:tcPr>
            <w:tcW w:w="5357" w:type="dxa"/>
            <w:vAlign w:val="center"/>
          </w:tcPr>
          <w:p w14:paraId="68CDCDEF" w14:textId="1D4B5134" w:rsidR="00825E08" w:rsidRPr="00F13BB2" w:rsidRDefault="00825E08" w:rsidP="00825E08">
            <w:pPr>
              <w:pStyle w:val="Odlomakpopisa"/>
              <w:ind w:left="0"/>
              <w:rPr>
                <w:rFonts w:ascii="Arial" w:eastAsia="Times New Roman" w:hAnsi="Arial" w:cs="Arial"/>
                <w:i/>
              </w:rPr>
            </w:pPr>
            <w:r>
              <w:rPr>
                <w:rFonts w:ascii="Arial" w:eastAsia="Times New Roman" w:hAnsi="Arial" w:cs="Arial"/>
                <w:i/>
              </w:rPr>
              <w:t xml:space="preserve">Ljubica </w:t>
            </w:r>
            <w:proofErr w:type="spellStart"/>
            <w:r>
              <w:rPr>
                <w:rFonts w:ascii="Arial" w:eastAsia="Times New Roman" w:hAnsi="Arial" w:cs="Arial"/>
                <w:i/>
              </w:rPr>
              <w:t>Ilinović</w:t>
            </w:r>
            <w:proofErr w:type="spellEnd"/>
            <w:r>
              <w:rPr>
                <w:rFonts w:ascii="Arial" w:eastAsia="Times New Roman" w:hAnsi="Arial" w:cs="Arial"/>
                <w:i/>
              </w:rPr>
              <w:t>, član</w:t>
            </w:r>
          </w:p>
        </w:tc>
      </w:tr>
      <w:tr w:rsidR="00474E7D" w:rsidRPr="00F13BB2" w14:paraId="671BD86D" w14:textId="77777777" w:rsidTr="00C95F95">
        <w:tc>
          <w:tcPr>
            <w:tcW w:w="3705" w:type="dxa"/>
            <w:vMerge/>
            <w:shd w:val="clear" w:color="auto" w:fill="EEECE1" w:themeFill="background2"/>
          </w:tcPr>
          <w:p w14:paraId="4E459746" w14:textId="77777777" w:rsidR="00474E7D" w:rsidRPr="00F13BB2" w:rsidRDefault="00474E7D" w:rsidP="00825E08">
            <w:pPr>
              <w:rPr>
                <w:rFonts w:ascii="Arial" w:eastAsia="Times New Roman" w:hAnsi="Arial" w:cs="Arial"/>
                <w:b/>
              </w:rPr>
            </w:pPr>
          </w:p>
        </w:tc>
        <w:tc>
          <w:tcPr>
            <w:tcW w:w="5357" w:type="dxa"/>
            <w:vAlign w:val="center"/>
          </w:tcPr>
          <w:p w14:paraId="5EC92EF8" w14:textId="24BA03A8" w:rsidR="00474E7D" w:rsidRPr="00474E7D" w:rsidRDefault="00474E7D" w:rsidP="00825E08">
            <w:pPr>
              <w:pStyle w:val="Odlomakpopisa"/>
              <w:ind w:left="0"/>
              <w:rPr>
                <w:rFonts w:ascii="Arial" w:eastAsia="Times New Roman" w:hAnsi="Arial" w:cs="Arial"/>
                <w:i/>
              </w:rPr>
            </w:pPr>
            <w:proofErr w:type="spellStart"/>
            <w:r w:rsidRPr="00474E7D">
              <w:rPr>
                <w:rFonts w:ascii="Arial" w:eastAsia="Times New Roman" w:hAnsi="Arial" w:cs="Arial"/>
                <w:i/>
              </w:rPr>
              <w:t>V</w:t>
            </w:r>
            <w:r w:rsidRPr="00474E7D">
              <w:rPr>
                <w:rFonts w:ascii="Arial" w:hAnsi="Arial" w:cs="Arial"/>
                <w:i/>
              </w:rPr>
              <w:t>end</w:t>
            </w:r>
            <w:r w:rsidR="00CE51D7">
              <w:rPr>
                <w:rFonts w:ascii="Arial" w:hAnsi="Arial" w:cs="Arial"/>
                <w:i/>
              </w:rPr>
              <w:t>e</w:t>
            </w:r>
            <w:r w:rsidRPr="00474E7D">
              <w:rPr>
                <w:rFonts w:ascii="Arial" w:hAnsi="Arial" w:cs="Arial"/>
                <w:i/>
              </w:rPr>
              <w:t>l</w:t>
            </w:r>
            <w:proofErr w:type="spellEnd"/>
            <w:r w:rsidRPr="00474E7D">
              <w:rPr>
                <w:rFonts w:ascii="Arial" w:hAnsi="Arial" w:cs="Arial"/>
                <w:i/>
              </w:rPr>
              <w:t xml:space="preserve"> Varga, član</w:t>
            </w:r>
          </w:p>
        </w:tc>
      </w:tr>
      <w:tr w:rsidR="00474E7D" w:rsidRPr="00F13BB2" w14:paraId="589BDA0F" w14:textId="77777777" w:rsidTr="00C95F95">
        <w:tc>
          <w:tcPr>
            <w:tcW w:w="3705" w:type="dxa"/>
            <w:vMerge/>
            <w:shd w:val="clear" w:color="auto" w:fill="EEECE1" w:themeFill="background2"/>
          </w:tcPr>
          <w:p w14:paraId="354B17CC" w14:textId="77777777" w:rsidR="00474E7D" w:rsidRPr="00F13BB2" w:rsidRDefault="00474E7D" w:rsidP="00825E08">
            <w:pPr>
              <w:rPr>
                <w:rFonts w:ascii="Arial" w:eastAsia="Times New Roman" w:hAnsi="Arial" w:cs="Arial"/>
                <w:b/>
              </w:rPr>
            </w:pPr>
          </w:p>
        </w:tc>
        <w:tc>
          <w:tcPr>
            <w:tcW w:w="5357" w:type="dxa"/>
            <w:vAlign w:val="center"/>
          </w:tcPr>
          <w:p w14:paraId="1CDCAB14" w14:textId="5CFE269F" w:rsidR="00474E7D" w:rsidRPr="00474E7D" w:rsidRDefault="00474E7D" w:rsidP="00825E08">
            <w:pPr>
              <w:pStyle w:val="Odlomakpopisa"/>
              <w:ind w:left="0"/>
              <w:rPr>
                <w:rFonts w:ascii="Arial" w:eastAsia="Times New Roman" w:hAnsi="Arial" w:cs="Arial"/>
                <w:i/>
              </w:rPr>
            </w:pPr>
            <w:r w:rsidRPr="00474E7D">
              <w:rPr>
                <w:rFonts w:ascii="Arial" w:eastAsia="Times New Roman" w:hAnsi="Arial" w:cs="Arial"/>
                <w:i/>
              </w:rPr>
              <w:t>B</w:t>
            </w:r>
            <w:r w:rsidRPr="00474E7D">
              <w:rPr>
                <w:rFonts w:ascii="Arial" w:hAnsi="Arial" w:cs="Arial"/>
                <w:i/>
              </w:rPr>
              <w:t>ranimir Miler, član</w:t>
            </w:r>
          </w:p>
        </w:tc>
      </w:tr>
      <w:tr w:rsidR="00825E08" w:rsidRPr="00F13BB2" w14:paraId="284FC034" w14:textId="77777777" w:rsidTr="00C95F95">
        <w:tc>
          <w:tcPr>
            <w:tcW w:w="3705" w:type="dxa"/>
            <w:vMerge/>
            <w:shd w:val="clear" w:color="auto" w:fill="EEECE1" w:themeFill="background2"/>
          </w:tcPr>
          <w:p w14:paraId="7A5CD05A" w14:textId="77777777" w:rsidR="00825E08" w:rsidRPr="00F13BB2" w:rsidRDefault="00825E08" w:rsidP="00825E08">
            <w:pPr>
              <w:rPr>
                <w:rFonts w:ascii="Arial" w:eastAsia="Times New Roman" w:hAnsi="Arial" w:cs="Arial"/>
                <w:b/>
              </w:rPr>
            </w:pPr>
          </w:p>
        </w:tc>
        <w:tc>
          <w:tcPr>
            <w:tcW w:w="5357" w:type="dxa"/>
            <w:shd w:val="clear" w:color="auto" w:fill="DDD9C3" w:themeFill="background2" w:themeFillShade="E6"/>
            <w:vAlign w:val="center"/>
          </w:tcPr>
          <w:p w14:paraId="55B1FD50" w14:textId="77777777" w:rsidR="00825E08" w:rsidRPr="00F13BB2" w:rsidRDefault="00825E08" w:rsidP="00825E08">
            <w:pPr>
              <w:pStyle w:val="Odlomakpopisa"/>
              <w:ind w:left="0"/>
              <w:jc w:val="center"/>
              <w:rPr>
                <w:rFonts w:ascii="Arial" w:eastAsia="Times New Roman" w:hAnsi="Arial" w:cs="Arial"/>
                <w:b/>
              </w:rPr>
            </w:pPr>
            <w:r w:rsidRPr="00F13BB2">
              <w:rPr>
                <w:rFonts w:ascii="Arial" w:eastAsia="Times New Roman" w:hAnsi="Arial" w:cs="Arial"/>
                <w:b/>
              </w:rPr>
              <w:t>Uprava/osoba za zastupanje</w:t>
            </w:r>
          </w:p>
        </w:tc>
      </w:tr>
      <w:tr w:rsidR="00CE51D7" w:rsidRPr="00F13BB2" w14:paraId="7A3EB3EB" w14:textId="77777777" w:rsidTr="00CE51D7">
        <w:trPr>
          <w:trHeight w:val="296"/>
        </w:trPr>
        <w:tc>
          <w:tcPr>
            <w:tcW w:w="3705" w:type="dxa"/>
            <w:vMerge/>
            <w:shd w:val="clear" w:color="auto" w:fill="EEECE1" w:themeFill="background2"/>
          </w:tcPr>
          <w:p w14:paraId="168D5213" w14:textId="77777777" w:rsidR="00CE51D7" w:rsidRPr="00F13BB2" w:rsidRDefault="00CE51D7" w:rsidP="00825E08">
            <w:pPr>
              <w:rPr>
                <w:rFonts w:ascii="Arial" w:eastAsia="Times New Roman" w:hAnsi="Arial" w:cs="Arial"/>
                <w:b/>
              </w:rPr>
            </w:pPr>
          </w:p>
        </w:tc>
        <w:tc>
          <w:tcPr>
            <w:tcW w:w="5357" w:type="dxa"/>
            <w:vAlign w:val="center"/>
          </w:tcPr>
          <w:p w14:paraId="46926BCF" w14:textId="7E3F4CA9" w:rsidR="00CE51D7" w:rsidRPr="00F13BB2" w:rsidRDefault="00CE51D7" w:rsidP="00825E08">
            <w:pPr>
              <w:pStyle w:val="Odlomakpopisa"/>
              <w:ind w:left="0"/>
              <w:rPr>
                <w:rFonts w:ascii="Arial" w:eastAsia="Times New Roman" w:hAnsi="Arial" w:cs="Arial"/>
                <w:i/>
              </w:rPr>
            </w:pPr>
            <w:r w:rsidRPr="00F13BB2">
              <w:rPr>
                <w:rFonts w:ascii="Arial" w:eastAsia="Times New Roman" w:hAnsi="Arial" w:cs="Arial"/>
                <w:i/>
              </w:rPr>
              <w:t xml:space="preserve">Ivana </w:t>
            </w:r>
            <w:proofErr w:type="spellStart"/>
            <w:r>
              <w:rPr>
                <w:rFonts w:ascii="Arial" w:eastAsia="Times New Roman" w:hAnsi="Arial" w:cs="Arial"/>
                <w:i/>
              </w:rPr>
              <w:t>Djedović</w:t>
            </w:r>
            <w:proofErr w:type="spellEnd"/>
            <w:r w:rsidRPr="00F13BB2">
              <w:rPr>
                <w:rFonts w:ascii="Arial" w:eastAsia="Times New Roman" w:hAnsi="Arial" w:cs="Arial"/>
                <w:i/>
              </w:rPr>
              <w:t xml:space="preserve">, </w:t>
            </w:r>
            <w:r>
              <w:rPr>
                <w:rFonts w:ascii="Arial" w:eastAsia="Times New Roman" w:hAnsi="Arial" w:cs="Arial"/>
                <w:i/>
              </w:rPr>
              <w:t>direktor</w:t>
            </w:r>
          </w:p>
        </w:tc>
      </w:tr>
      <w:tr w:rsidR="00825E08" w:rsidRPr="00F13BB2" w14:paraId="44CA0D85" w14:textId="77777777" w:rsidTr="00C95F95">
        <w:tc>
          <w:tcPr>
            <w:tcW w:w="3705" w:type="dxa"/>
            <w:shd w:val="clear" w:color="auto" w:fill="DDD9C3" w:themeFill="background2" w:themeFillShade="E6"/>
          </w:tcPr>
          <w:p w14:paraId="51B85216" w14:textId="77777777" w:rsidR="00825E08" w:rsidRPr="00F13BB2" w:rsidRDefault="00825E08" w:rsidP="00825E08">
            <w:pPr>
              <w:jc w:val="center"/>
              <w:rPr>
                <w:rFonts w:ascii="Arial" w:hAnsi="Arial" w:cs="Arial"/>
                <w:b/>
              </w:rPr>
            </w:pPr>
            <w:r w:rsidRPr="00F13BB2">
              <w:rPr>
                <w:rFonts w:ascii="Arial" w:hAnsi="Arial" w:cs="Arial"/>
                <w:b/>
              </w:rPr>
              <w:t>Trgovačko društvo</w:t>
            </w:r>
          </w:p>
        </w:tc>
        <w:tc>
          <w:tcPr>
            <w:tcW w:w="5357" w:type="dxa"/>
            <w:shd w:val="clear" w:color="auto" w:fill="DDD9C3" w:themeFill="background2" w:themeFillShade="E6"/>
          </w:tcPr>
          <w:p w14:paraId="273203D7" w14:textId="77777777" w:rsidR="00825E08" w:rsidRPr="00F13BB2" w:rsidRDefault="00825E08" w:rsidP="00825E08">
            <w:pPr>
              <w:jc w:val="center"/>
              <w:rPr>
                <w:rFonts w:ascii="Arial" w:hAnsi="Arial" w:cs="Arial"/>
                <w:b/>
              </w:rPr>
            </w:pPr>
            <w:r w:rsidRPr="00F13BB2">
              <w:rPr>
                <w:rFonts w:ascii="Arial" w:hAnsi="Arial" w:cs="Arial"/>
                <w:b/>
              </w:rPr>
              <w:t>Nadzorni odbor</w:t>
            </w:r>
          </w:p>
        </w:tc>
      </w:tr>
      <w:tr w:rsidR="00825E08" w:rsidRPr="00F13BB2" w14:paraId="7E786E1C" w14:textId="77777777" w:rsidTr="00C95F95">
        <w:tc>
          <w:tcPr>
            <w:tcW w:w="3705" w:type="dxa"/>
            <w:vMerge w:val="restart"/>
            <w:shd w:val="clear" w:color="auto" w:fill="EEECE1" w:themeFill="background2"/>
            <w:vAlign w:val="center"/>
          </w:tcPr>
          <w:p w14:paraId="16758CEC" w14:textId="77777777" w:rsidR="00825E08" w:rsidRPr="00F13BB2" w:rsidRDefault="00825E08" w:rsidP="00825E08">
            <w:pPr>
              <w:rPr>
                <w:rFonts w:ascii="Arial" w:hAnsi="Arial" w:cs="Arial"/>
                <w:b/>
              </w:rPr>
            </w:pPr>
            <w:r w:rsidRPr="00F13BB2">
              <w:rPr>
                <w:rFonts w:ascii="Arial" w:hAnsi="Arial" w:cs="Arial"/>
                <w:b/>
              </w:rPr>
              <w:t xml:space="preserve">RADIO DARUVAR d.o.o. </w:t>
            </w:r>
          </w:p>
        </w:tc>
        <w:tc>
          <w:tcPr>
            <w:tcW w:w="5357" w:type="dxa"/>
          </w:tcPr>
          <w:p w14:paraId="36ABF8E6" w14:textId="01169BF2" w:rsidR="00825E08" w:rsidRPr="00F13BB2" w:rsidRDefault="00825E08" w:rsidP="00825E08">
            <w:pPr>
              <w:rPr>
                <w:rFonts w:ascii="Arial" w:hAnsi="Arial" w:cs="Arial"/>
                <w:i/>
              </w:rPr>
            </w:pPr>
            <w:r>
              <w:rPr>
                <w:rFonts w:ascii="Arial" w:hAnsi="Arial" w:cs="Arial"/>
                <w:i/>
              </w:rPr>
              <w:t xml:space="preserve">Željka </w:t>
            </w:r>
            <w:proofErr w:type="spellStart"/>
            <w:r>
              <w:rPr>
                <w:rFonts w:ascii="Arial" w:hAnsi="Arial" w:cs="Arial"/>
                <w:i/>
              </w:rPr>
              <w:t>Čakanić</w:t>
            </w:r>
            <w:proofErr w:type="spellEnd"/>
            <w:r>
              <w:rPr>
                <w:rFonts w:ascii="Arial" w:hAnsi="Arial" w:cs="Arial"/>
                <w:i/>
              </w:rPr>
              <w:t xml:space="preserve"> </w:t>
            </w:r>
            <w:proofErr w:type="spellStart"/>
            <w:r>
              <w:rPr>
                <w:rFonts w:ascii="Arial" w:hAnsi="Arial" w:cs="Arial"/>
                <w:i/>
              </w:rPr>
              <w:t>Herout</w:t>
            </w:r>
            <w:proofErr w:type="spellEnd"/>
            <w:r w:rsidRPr="00F13BB2">
              <w:rPr>
                <w:rFonts w:ascii="Arial" w:hAnsi="Arial" w:cs="Arial"/>
                <w:i/>
              </w:rPr>
              <w:t>, predsjednik</w:t>
            </w:r>
          </w:p>
        </w:tc>
      </w:tr>
      <w:tr w:rsidR="00825E08" w:rsidRPr="00F13BB2" w14:paraId="4AE7CF4B" w14:textId="77777777" w:rsidTr="00C95F95">
        <w:tc>
          <w:tcPr>
            <w:tcW w:w="3705" w:type="dxa"/>
            <w:vMerge/>
            <w:shd w:val="clear" w:color="auto" w:fill="EEECE1" w:themeFill="background2"/>
            <w:vAlign w:val="center"/>
          </w:tcPr>
          <w:p w14:paraId="6D253137" w14:textId="77777777" w:rsidR="00825E08" w:rsidRPr="00F13BB2" w:rsidRDefault="00825E08" w:rsidP="00825E08">
            <w:pPr>
              <w:rPr>
                <w:rFonts w:ascii="Arial" w:hAnsi="Arial" w:cs="Arial"/>
                <w:b/>
              </w:rPr>
            </w:pPr>
          </w:p>
        </w:tc>
        <w:tc>
          <w:tcPr>
            <w:tcW w:w="5357" w:type="dxa"/>
          </w:tcPr>
          <w:p w14:paraId="46DDED5C" w14:textId="0043B429" w:rsidR="00825E08" w:rsidRPr="00F13BB2" w:rsidRDefault="00825E08" w:rsidP="00825E08">
            <w:pPr>
              <w:rPr>
                <w:rFonts w:ascii="Arial" w:hAnsi="Arial" w:cs="Arial"/>
                <w:i/>
              </w:rPr>
            </w:pPr>
            <w:r>
              <w:rPr>
                <w:rFonts w:ascii="Arial" w:hAnsi="Arial" w:cs="Arial"/>
                <w:i/>
              </w:rPr>
              <w:t xml:space="preserve">Lora </w:t>
            </w:r>
            <w:proofErr w:type="spellStart"/>
            <w:r>
              <w:rPr>
                <w:rFonts w:ascii="Arial" w:hAnsi="Arial" w:cs="Arial"/>
                <w:i/>
              </w:rPr>
              <w:t>Štengl</w:t>
            </w:r>
            <w:proofErr w:type="spellEnd"/>
            <w:r w:rsidRPr="00F13BB2">
              <w:rPr>
                <w:rFonts w:ascii="Arial" w:hAnsi="Arial" w:cs="Arial"/>
                <w:i/>
              </w:rPr>
              <w:t>, zamjenik</w:t>
            </w:r>
            <w:r>
              <w:rPr>
                <w:rFonts w:ascii="Arial" w:hAnsi="Arial" w:cs="Arial"/>
                <w:i/>
              </w:rPr>
              <w:t xml:space="preserve"> predsjednika</w:t>
            </w:r>
          </w:p>
        </w:tc>
      </w:tr>
      <w:tr w:rsidR="00825E08" w:rsidRPr="00F13BB2" w14:paraId="6CB8D469" w14:textId="77777777" w:rsidTr="00C95F95">
        <w:tc>
          <w:tcPr>
            <w:tcW w:w="3705" w:type="dxa"/>
            <w:vMerge/>
            <w:shd w:val="clear" w:color="auto" w:fill="EEECE1" w:themeFill="background2"/>
            <w:vAlign w:val="center"/>
          </w:tcPr>
          <w:p w14:paraId="3A08472A" w14:textId="77777777" w:rsidR="00825E08" w:rsidRPr="00F13BB2" w:rsidRDefault="00825E08" w:rsidP="00825E08">
            <w:pPr>
              <w:rPr>
                <w:rFonts w:ascii="Arial" w:hAnsi="Arial" w:cs="Arial"/>
                <w:b/>
              </w:rPr>
            </w:pPr>
          </w:p>
        </w:tc>
        <w:tc>
          <w:tcPr>
            <w:tcW w:w="5357" w:type="dxa"/>
          </w:tcPr>
          <w:p w14:paraId="6A9EE4B5" w14:textId="6D786C10" w:rsidR="00825E08" w:rsidRPr="00F13BB2" w:rsidRDefault="00825E08" w:rsidP="00825E08">
            <w:pPr>
              <w:rPr>
                <w:rFonts w:ascii="Arial" w:hAnsi="Arial" w:cs="Arial"/>
                <w:i/>
              </w:rPr>
            </w:pPr>
            <w:r>
              <w:rPr>
                <w:rFonts w:ascii="Arial" w:hAnsi="Arial" w:cs="Arial"/>
                <w:i/>
              </w:rPr>
              <w:t xml:space="preserve">Zrinka </w:t>
            </w:r>
            <w:proofErr w:type="spellStart"/>
            <w:r>
              <w:rPr>
                <w:rFonts w:ascii="Arial" w:hAnsi="Arial" w:cs="Arial"/>
                <w:i/>
              </w:rPr>
              <w:t>Panovski</w:t>
            </w:r>
            <w:proofErr w:type="spellEnd"/>
            <w:r w:rsidRPr="00F13BB2">
              <w:rPr>
                <w:rFonts w:ascii="Arial" w:hAnsi="Arial" w:cs="Arial"/>
                <w:i/>
              </w:rPr>
              <w:t>, član</w:t>
            </w:r>
          </w:p>
        </w:tc>
      </w:tr>
      <w:tr w:rsidR="00825E08" w:rsidRPr="00F13BB2" w14:paraId="16D361E5" w14:textId="77777777" w:rsidTr="00C95F95">
        <w:tc>
          <w:tcPr>
            <w:tcW w:w="3705" w:type="dxa"/>
            <w:vMerge/>
            <w:shd w:val="clear" w:color="auto" w:fill="EEECE1" w:themeFill="background2"/>
          </w:tcPr>
          <w:p w14:paraId="09B9A620" w14:textId="77777777" w:rsidR="00825E08" w:rsidRPr="00F13BB2" w:rsidRDefault="00825E08" w:rsidP="00825E08">
            <w:pPr>
              <w:jc w:val="both"/>
              <w:rPr>
                <w:rFonts w:ascii="Arial" w:hAnsi="Arial" w:cs="Arial"/>
                <w:b/>
              </w:rPr>
            </w:pPr>
          </w:p>
        </w:tc>
        <w:tc>
          <w:tcPr>
            <w:tcW w:w="5357" w:type="dxa"/>
            <w:shd w:val="clear" w:color="auto" w:fill="DDD9C3" w:themeFill="background2" w:themeFillShade="E6"/>
          </w:tcPr>
          <w:p w14:paraId="3226D558" w14:textId="77777777" w:rsidR="00825E08" w:rsidRPr="00F13BB2" w:rsidRDefault="00825E08" w:rsidP="00825E08">
            <w:pPr>
              <w:jc w:val="center"/>
              <w:rPr>
                <w:rFonts w:ascii="Arial" w:eastAsia="Times New Roman" w:hAnsi="Arial" w:cs="Arial"/>
                <w:i/>
              </w:rPr>
            </w:pPr>
            <w:r w:rsidRPr="00F13BB2">
              <w:rPr>
                <w:rFonts w:ascii="Arial" w:eastAsia="Times New Roman" w:hAnsi="Arial" w:cs="Arial"/>
                <w:b/>
              </w:rPr>
              <w:t>Uprava/osoba za zastupanje</w:t>
            </w:r>
          </w:p>
        </w:tc>
      </w:tr>
      <w:tr w:rsidR="00825E08" w:rsidRPr="00F13BB2" w14:paraId="27E3C184" w14:textId="77777777" w:rsidTr="00C95F95">
        <w:tc>
          <w:tcPr>
            <w:tcW w:w="3705" w:type="dxa"/>
            <w:vMerge/>
            <w:shd w:val="clear" w:color="auto" w:fill="EEECE1" w:themeFill="background2"/>
          </w:tcPr>
          <w:p w14:paraId="465F4843" w14:textId="77777777" w:rsidR="00825E08" w:rsidRPr="00F13BB2" w:rsidRDefault="00825E08" w:rsidP="00825E08">
            <w:pPr>
              <w:jc w:val="both"/>
              <w:rPr>
                <w:rFonts w:ascii="Arial" w:hAnsi="Arial" w:cs="Arial"/>
                <w:b/>
              </w:rPr>
            </w:pPr>
          </w:p>
        </w:tc>
        <w:tc>
          <w:tcPr>
            <w:tcW w:w="5357" w:type="dxa"/>
          </w:tcPr>
          <w:p w14:paraId="50640369" w14:textId="77777777" w:rsidR="00825E08" w:rsidRPr="00F13BB2" w:rsidRDefault="00825E08" w:rsidP="00825E08">
            <w:pPr>
              <w:pStyle w:val="Odlomakpopisa"/>
              <w:ind w:left="0"/>
              <w:rPr>
                <w:rFonts w:ascii="Arial" w:eastAsia="Times New Roman" w:hAnsi="Arial" w:cs="Arial"/>
                <w:i/>
              </w:rPr>
            </w:pPr>
            <w:r w:rsidRPr="00F13BB2">
              <w:rPr>
                <w:rFonts w:ascii="Arial" w:eastAsia="Times New Roman" w:hAnsi="Arial" w:cs="Arial"/>
                <w:i/>
              </w:rPr>
              <w:t xml:space="preserve">Kristijan </w:t>
            </w:r>
            <w:proofErr w:type="spellStart"/>
            <w:r w:rsidRPr="00F13BB2">
              <w:rPr>
                <w:rFonts w:ascii="Arial" w:eastAsia="Times New Roman" w:hAnsi="Arial" w:cs="Arial"/>
                <w:i/>
              </w:rPr>
              <w:t>Štengl</w:t>
            </w:r>
            <w:proofErr w:type="spellEnd"/>
            <w:r w:rsidRPr="00F13BB2">
              <w:rPr>
                <w:rFonts w:ascii="Arial" w:eastAsia="Times New Roman" w:hAnsi="Arial" w:cs="Arial"/>
                <w:i/>
              </w:rPr>
              <w:t>, direktor</w:t>
            </w:r>
          </w:p>
        </w:tc>
      </w:tr>
      <w:tr w:rsidR="00825E08" w:rsidRPr="00F13BB2" w14:paraId="3D7C627B" w14:textId="77777777" w:rsidTr="00C95F95">
        <w:tc>
          <w:tcPr>
            <w:tcW w:w="3705" w:type="dxa"/>
            <w:shd w:val="clear" w:color="auto" w:fill="EEECE1" w:themeFill="background2"/>
          </w:tcPr>
          <w:p w14:paraId="46363A84" w14:textId="61CDB9C6" w:rsidR="00825E08" w:rsidRPr="00F13BB2" w:rsidRDefault="00825E08" w:rsidP="00825E08">
            <w:pPr>
              <w:jc w:val="center"/>
              <w:rPr>
                <w:rFonts w:ascii="Arial" w:hAnsi="Arial" w:cs="Arial"/>
                <w:b/>
              </w:rPr>
            </w:pPr>
            <w:r>
              <w:rPr>
                <w:rFonts w:ascii="Arial" w:hAnsi="Arial" w:cs="Arial"/>
                <w:b/>
              </w:rPr>
              <w:t>Ustanova</w:t>
            </w:r>
          </w:p>
        </w:tc>
        <w:tc>
          <w:tcPr>
            <w:tcW w:w="5357" w:type="dxa"/>
            <w:shd w:val="clear" w:color="auto" w:fill="DDD9C3" w:themeFill="background2" w:themeFillShade="E6"/>
            <w:vAlign w:val="center"/>
          </w:tcPr>
          <w:p w14:paraId="296FB4EB" w14:textId="0FC95FFD" w:rsidR="00825E08" w:rsidRPr="00F13BB2" w:rsidRDefault="00825E08" w:rsidP="00825E08">
            <w:pPr>
              <w:pStyle w:val="Odlomakpopisa"/>
              <w:ind w:left="0"/>
              <w:jc w:val="center"/>
              <w:rPr>
                <w:rFonts w:ascii="Arial" w:eastAsia="Times New Roman" w:hAnsi="Arial" w:cs="Arial"/>
                <w:i/>
              </w:rPr>
            </w:pPr>
            <w:r>
              <w:rPr>
                <w:rFonts w:ascii="Arial" w:eastAsia="Times New Roman" w:hAnsi="Arial" w:cs="Arial"/>
                <w:b/>
              </w:rPr>
              <w:t xml:space="preserve">Osobe ovlaštene </w:t>
            </w:r>
            <w:r w:rsidRPr="00F13BB2">
              <w:rPr>
                <w:rFonts w:ascii="Arial" w:eastAsia="Times New Roman" w:hAnsi="Arial" w:cs="Arial"/>
                <w:b/>
              </w:rPr>
              <w:t>za zastupanje</w:t>
            </w:r>
          </w:p>
        </w:tc>
      </w:tr>
      <w:tr w:rsidR="00825E08" w:rsidRPr="00F13BB2" w14:paraId="2436AC24" w14:textId="77777777" w:rsidTr="00B619B9">
        <w:tc>
          <w:tcPr>
            <w:tcW w:w="3705" w:type="dxa"/>
            <w:shd w:val="clear" w:color="auto" w:fill="EEECE1" w:themeFill="background2"/>
          </w:tcPr>
          <w:p w14:paraId="13B8E00A" w14:textId="3B024813" w:rsidR="00825E08" w:rsidRDefault="00825E08" w:rsidP="00825E08">
            <w:pPr>
              <w:jc w:val="center"/>
              <w:rPr>
                <w:rFonts w:ascii="Arial" w:hAnsi="Arial" w:cs="Arial"/>
                <w:b/>
              </w:rPr>
            </w:pPr>
            <w:r>
              <w:rPr>
                <w:rFonts w:ascii="Arial" w:hAnsi="Arial" w:cs="Arial"/>
                <w:b/>
              </w:rPr>
              <w:t>JVP Grada Daruvara</w:t>
            </w:r>
          </w:p>
        </w:tc>
        <w:tc>
          <w:tcPr>
            <w:tcW w:w="5357" w:type="dxa"/>
            <w:shd w:val="clear" w:color="auto" w:fill="auto"/>
          </w:tcPr>
          <w:p w14:paraId="3677925C" w14:textId="149B5622" w:rsidR="00825E08" w:rsidRPr="00C95F95" w:rsidRDefault="00825E08" w:rsidP="00825E08">
            <w:pPr>
              <w:pStyle w:val="Odlomakpopisa"/>
              <w:ind w:left="0"/>
              <w:rPr>
                <w:rFonts w:ascii="Arial" w:eastAsia="Times New Roman" w:hAnsi="Arial" w:cs="Arial"/>
                <w:b/>
                <w:color w:val="FFFFFF" w:themeColor="background1"/>
              </w:rPr>
            </w:pPr>
            <w:r>
              <w:rPr>
                <w:rFonts w:ascii="Arial" w:eastAsia="Times New Roman" w:hAnsi="Arial" w:cs="Arial"/>
                <w:i/>
              </w:rPr>
              <w:t xml:space="preserve">Zdenko </w:t>
            </w:r>
            <w:proofErr w:type="spellStart"/>
            <w:r>
              <w:rPr>
                <w:rFonts w:ascii="Arial" w:eastAsia="Times New Roman" w:hAnsi="Arial" w:cs="Arial"/>
                <w:i/>
              </w:rPr>
              <w:t>Brandejs</w:t>
            </w:r>
            <w:proofErr w:type="spellEnd"/>
            <w:r>
              <w:rPr>
                <w:rFonts w:ascii="Arial" w:eastAsia="Times New Roman" w:hAnsi="Arial" w:cs="Arial"/>
                <w:i/>
              </w:rPr>
              <w:t>, zapovjednik vatrogasne postrojbe</w:t>
            </w:r>
          </w:p>
        </w:tc>
      </w:tr>
      <w:tr w:rsidR="00825E08" w:rsidRPr="00F13BB2" w14:paraId="2A053C4F" w14:textId="77777777" w:rsidTr="00B619B9">
        <w:tc>
          <w:tcPr>
            <w:tcW w:w="3705" w:type="dxa"/>
            <w:shd w:val="clear" w:color="auto" w:fill="EEECE1" w:themeFill="background2"/>
          </w:tcPr>
          <w:p w14:paraId="4858150E" w14:textId="33EEF807" w:rsidR="00825E08" w:rsidRDefault="00825E08" w:rsidP="00825E08">
            <w:pPr>
              <w:jc w:val="center"/>
              <w:rPr>
                <w:rFonts w:ascii="Arial" w:hAnsi="Arial" w:cs="Arial"/>
                <w:b/>
              </w:rPr>
            </w:pPr>
            <w:r>
              <w:rPr>
                <w:rFonts w:ascii="Arial" w:hAnsi="Arial" w:cs="Arial"/>
                <w:b/>
              </w:rPr>
              <w:t>Komus Sirač</w:t>
            </w:r>
          </w:p>
        </w:tc>
        <w:tc>
          <w:tcPr>
            <w:tcW w:w="5357" w:type="dxa"/>
            <w:shd w:val="clear" w:color="auto" w:fill="auto"/>
          </w:tcPr>
          <w:p w14:paraId="762CA6BB" w14:textId="7F81FF95" w:rsidR="00825E08" w:rsidRDefault="00825E08" w:rsidP="00825E08">
            <w:pPr>
              <w:pStyle w:val="Odlomakpopisa"/>
              <w:ind w:left="0"/>
              <w:rPr>
                <w:rFonts w:ascii="Arial" w:eastAsia="Times New Roman" w:hAnsi="Arial" w:cs="Arial"/>
                <w:i/>
              </w:rPr>
            </w:pPr>
            <w:r>
              <w:rPr>
                <w:rFonts w:ascii="Arial" w:eastAsia="Times New Roman" w:hAnsi="Arial" w:cs="Arial"/>
                <w:i/>
              </w:rPr>
              <w:t>Ivana Jerman, ravnatelj</w:t>
            </w:r>
          </w:p>
        </w:tc>
      </w:tr>
    </w:tbl>
    <w:p w14:paraId="6783ADC8" w14:textId="65C0DA50" w:rsidR="00733D26" w:rsidRDefault="00177AE7" w:rsidP="00177AE7">
      <w:pPr>
        <w:spacing w:after="0"/>
        <w:jc w:val="center"/>
        <w:rPr>
          <w:rFonts w:ascii="Arial" w:hAnsi="Arial" w:cs="Arial"/>
          <w:i/>
        </w:rPr>
      </w:pPr>
      <w:r w:rsidRPr="00F13BB2">
        <w:rPr>
          <w:rFonts w:ascii="Arial" w:hAnsi="Arial" w:cs="Arial"/>
          <w:i/>
        </w:rPr>
        <w:t>Izvor: Sudski registar</w:t>
      </w:r>
    </w:p>
    <w:p w14:paraId="328423BA" w14:textId="125B694B" w:rsidR="00660129" w:rsidRDefault="00660129" w:rsidP="00177AE7">
      <w:pPr>
        <w:spacing w:after="0"/>
        <w:jc w:val="center"/>
        <w:rPr>
          <w:rFonts w:ascii="Arial" w:hAnsi="Arial" w:cs="Arial"/>
          <w:i/>
        </w:rPr>
      </w:pPr>
    </w:p>
    <w:p w14:paraId="57E32A1A" w14:textId="77777777" w:rsidR="00660129" w:rsidRDefault="00660129" w:rsidP="00177AE7">
      <w:pPr>
        <w:spacing w:after="0"/>
        <w:jc w:val="center"/>
        <w:rPr>
          <w:rFonts w:ascii="Arial" w:hAnsi="Arial" w:cs="Arial"/>
          <w:i/>
        </w:rPr>
      </w:pPr>
    </w:p>
    <w:p w14:paraId="41AEC0C6" w14:textId="4D9ED678" w:rsidR="00733D26" w:rsidRPr="00E83FC9" w:rsidRDefault="00733D26" w:rsidP="00E83FC9">
      <w:pPr>
        <w:pStyle w:val="Podnaslov"/>
        <w:numPr>
          <w:ilvl w:val="2"/>
          <w:numId w:val="4"/>
        </w:numPr>
        <w:jc w:val="both"/>
        <w:rPr>
          <w:rFonts w:ascii="Arial" w:hAnsi="Arial" w:cs="Arial"/>
          <w:color w:val="auto"/>
        </w:rPr>
      </w:pPr>
      <w:r w:rsidRPr="00E83FC9">
        <w:rPr>
          <w:rFonts w:ascii="Arial" w:hAnsi="Arial" w:cs="Arial"/>
          <w:color w:val="auto"/>
        </w:rPr>
        <w:t>Godišnji ciljevi upravljanja trgovačkim društvima</w:t>
      </w:r>
      <w:r w:rsidR="00660129">
        <w:rPr>
          <w:rFonts w:ascii="Arial" w:hAnsi="Arial" w:cs="Arial"/>
          <w:color w:val="auto"/>
        </w:rPr>
        <w:t xml:space="preserve"> i ustanovama</w:t>
      </w:r>
      <w:r w:rsidRPr="00E83FC9">
        <w:rPr>
          <w:rFonts w:ascii="Arial" w:hAnsi="Arial" w:cs="Arial"/>
          <w:color w:val="auto"/>
        </w:rPr>
        <w:t xml:space="preserve"> u (su)vlasništvu Općine </w:t>
      </w:r>
      <w:r w:rsidR="00F46483">
        <w:rPr>
          <w:rFonts w:ascii="Arial" w:hAnsi="Arial" w:cs="Arial"/>
          <w:color w:val="auto"/>
        </w:rPr>
        <w:t>Sirač</w:t>
      </w:r>
    </w:p>
    <w:p w14:paraId="68265414" w14:textId="1ECA9852" w:rsidR="00733D26" w:rsidRPr="005C3409" w:rsidRDefault="00733D26" w:rsidP="00733D26">
      <w:pPr>
        <w:pStyle w:val="Odlomakpopisa"/>
        <w:numPr>
          <w:ilvl w:val="0"/>
          <w:numId w:val="21"/>
        </w:numPr>
        <w:jc w:val="both"/>
        <w:rPr>
          <w:rFonts w:ascii="Arial" w:hAnsi="Arial" w:cs="Arial"/>
          <w:sz w:val="24"/>
          <w:szCs w:val="24"/>
        </w:rPr>
      </w:pPr>
      <w:r w:rsidRPr="005C3409">
        <w:rPr>
          <w:rFonts w:ascii="Arial" w:hAnsi="Arial" w:cs="Arial"/>
          <w:sz w:val="24"/>
          <w:szCs w:val="24"/>
        </w:rPr>
        <w:t xml:space="preserve">Dosljedno prikupljati i analizirati izvješća o poslovanju dostavljena od strane trgovačkih društava i ustanova u (su)vlasništvu Općine </w:t>
      </w:r>
      <w:r w:rsidR="00F46483">
        <w:rPr>
          <w:rFonts w:ascii="Arial" w:hAnsi="Arial" w:cs="Arial"/>
          <w:sz w:val="24"/>
          <w:szCs w:val="24"/>
        </w:rPr>
        <w:t>Sirač</w:t>
      </w:r>
    </w:p>
    <w:p w14:paraId="21746F8A" w14:textId="2D886CC0" w:rsidR="00733D26" w:rsidRPr="005C3409" w:rsidRDefault="00733D26" w:rsidP="00733D26">
      <w:pPr>
        <w:pStyle w:val="Odlomakpopisa"/>
        <w:numPr>
          <w:ilvl w:val="0"/>
          <w:numId w:val="21"/>
        </w:numPr>
        <w:jc w:val="both"/>
        <w:rPr>
          <w:rFonts w:ascii="Arial" w:hAnsi="Arial" w:cs="Arial"/>
          <w:sz w:val="24"/>
          <w:szCs w:val="24"/>
        </w:rPr>
      </w:pPr>
      <w:r w:rsidRPr="005C3409">
        <w:rPr>
          <w:rFonts w:ascii="Arial" w:hAnsi="Arial" w:cs="Arial"/>
          <w:sz w:val="24"/>
          <w:szCs w:val="24"/>
        </w:rPr>
        <w:t xml:space="preserve">Sustavno provoditi kontrolu nad dostavljenom dokumentacijom odmah po dostavi iste </w:t>
      </w:r>
      <w:r w:rsidR="00660129">
        <w:rPr>
          <w:rFonts w:ascii="Arial" w:hAnsi="Arial" w:cs="Arial"/>
          <w:sz w:val="24"/>
          <w:szCs w:val="24"/>
        </w:rPr>
        <w:t xml:space="preserve">Općini Sirač </w:t>
      </w:r>
    </w:p>
    <w:p w14:paraId="0AE7C6AB" w14:textId="77777777" w:rsidR="00733D26" w:rsidRPr="005C3409" w:rsidRDefault="00733D26" w:rsidP="00733D26">
      <w:pPr>
        <w:pStyle w:val="Odlomakpopisa"/>
        <w:numPr>
          <w:ilvl w:val="0"/>
          <w:numId w:val="21"/>
        </w:numPr>
        <w:jc w:val="both"/>
        <w:rPr>
          <w:rFonts w:ascii="Arial" w:hAnsi="Arial" w:cs="Arial"/>
          <w:sz w:val="24"/>
          <w:szCs w:val="24"/>
        </w:rPr>
      </w:pPr>
      <w:r w:rsidRPr="005C3409">
        <w:rPr>
          <w:rFonts w:ascii="Arial" w:hAnsi="Arial" w:cs="Arial"/>
          <w:sz w:val="24"/>
          <w:szCs w:val="24"/>
        </w:rPr>
        <w:t xml:space="preserve">Kontinuirano ažurirati Registar imenovanih članova nadzornih odbora i uprava društava, tj. upravnih vijeća i objavljivati podatke na Web stranici </w:t>
      </w:r>
    </w:p>
    <w:p w14:paraId="78BD572C" w14:textId="77777777" w:rsidR="00284947" w:rsidRPr="002F2429" w:rsidRDefault="00733D26" w:rsidP="002F2429">
      <w:pPr>
        <w:pStyle w:val="Odlomakpopisa"/>
        <w:numPr>
          <w:ilvl w:val="0"/>
          <w:numId w:val="21"/>
        </w:numPr>
        <w:jc w:val="both"/>
        <w:rPr>
          <w:rFonts w:ascii="Arial" w:eastAsiaTheme="majorEastAsia" w:hAnsi="Arial" w:cs="Arial"/>
          <w:b/>
          <w:bCs/>
          <w:sz w:val="28"/>
          <w:szCs w:val="28"/>
        </w:rPr>
      </w:pPr>
      <w:r w:rsidRPr="002F2429">
        <w:rPr>
          <w:rFonts w:ascii="Arial" w:hAnsi="Arial" w:cs="Arial"/>
          <w:sz w:val="24"/>
          <w:szCs w:val="24"/>
        </w:rPr>
        <w:t xml:space="preserve">Prema Uredbi o izmjenama i dopunama uredbe o sastavljanju i predaji izjave o fiskalnoj odgovornosti i izvještaja o primjeni fiskalnih pravila, predsjednik uprave trgovačkog društva u vlasništvu više jedinica lokalne i područne (regionalne) samouprave do 31. ožujka tekuće godine za prethodnu godinu, dostavlja Izjavu, popunjeni Upitnik, Plan otklanjanja slabosti i nepravilnosti, Izvješće o otklonjenim slabostima i nepravilnostima utvrđenima prethodne godine i Mišljenje unutarnjih revizora o sustavu financijskog upravljanja i kontrola za područja koja su bila revidirana načelniku, one jedinice lokalne i/ili područne </w:t>
      </w:r>
      <w:r w:rsidRPr="002F2429">
        <w:rPr>
          <w:rFonts w:ascii="Arial" w:hAnsi="Arial" w:cs="Arial"/>
          <w:sz w:val="24"/>
          <w:szCs w:val="24"/>
        </w:rPr>
        <w:lastRenderedPageBreak/>
        <w:t>(regionalne) samouprave koja ima najveći udio u vlasništvu trgovačkog društva, a svim ostalim jedinicama lokalne i/ili područne (regionalne) samouprave koje imaju udjele u vlasništvu dostavlja na znanje presliku dostavljene dokumentacije</w:t>
      </w:r>
      <w:r w:rsidR="00284947" w:rsidRPr="002F2429">
        <w:rPr>
          <w:rFonts w:ascii="Arial" w:hAnsi="Arial" w:cs="Arial"/>
        </w:rPr>
        <w:br w:type="page"/>
      </w:r>
    </w:p>
    <w:p w14:paraId="12C63703" w14:textId="77777777" w:rsidR="00180371" w:rsidRDefault="00180371" w:rsidP="007547BE">
      <w:pPr>
        <w:pStyle w:val="Naslov1"/>
        <w:numPr>
          <w:ilvl w:val="0"/>
          <w:numId w:val="4"/>
        </w:numPr>
        <w:tabs>
          <w:tab w:val="left" w:pos="851"/>
        </w:tabs>
        <w:spacing w:before="0" w:after="480"/>
        <w:ind w:left="851" w:hanging="491"/>
        <w:jc w:val="both"/>
        <w:rPr>
          <w:rFonts w:ascii="Arial" w:hAnsi="Arial" w:cs="Arial"/>
          <w:color w:val="auto"/>
        </w:rPr>
      </w:pPr>
      <w:bookmarkStart w:id="7" w:name="_Toc150347716"/>
      <w:r w:rsidRPr="009A192C">
        <w:rPr>
          <w:rFonts w:ascii="Arial" w:hAnsi="Arial" w:cs="Arial"/>
          <w:color w:val="auto"/>
        </w:rPr>
        <w:lastRenderedPageBreak/>
        <w:t xml:space="preserve">GODIŠNJI PLAN UPRAVLJANJA IMOVINOM U ODNOSU NA POTRAŽIVANJA, OBVEZE, SUDSKE I DRUGE SPOROVE OPĆINE </w:t>
      </w:r>
      <w:r w:rsidR="00F46483">
        <w:rPr>
          <w:rFonts w:ascii="Arial" w:hAnsi="Arial" w:cs="Arial"/>
          <w:color w:val="auto"/>
        </w:rPr>
        <w:t>SIRAČ</w:t>
      </w:r>
      <w:bookmarkEnd w:id="7"/>
    </w:p>
    <w:p w14:paraId="001A05BB" w14:textId="4724D648" w:rsidR="00B71F30" w:rsidRPr="006E3A70" w:rsidRDefault="00715537" w:rsidP="00406005">
      <w:pPr>
        <w:ind w:firstLine="709"/>
        <w:jc w:val="both"/>
        <w:rPr>
          <w:rFonts w:ascii="Arial" w:hAnsi="Arial" w:cs="Arial"/>
          <w:iCs/>
          <w:sz w:val="24"/>
          <w:szCs w:val="24"/>
        </w:rPr>
      </w:pPr>
      <w:r w:rsidRPr="006E3A70">
        <w:rPr>
          <w:rFonts w:ascii="Arial" w:hAnsi="Arial" w:cs="Arial"/>
          <w:sz w:val="24"/>
          <w:szCs w:val="24"/>
        </w:rPr>
        <w:t xml:space="preserve">Općina </w:t>
      </w:r>
      <w:r w:rsidR="00F46483" w:rsidRPr="006E3A70">
        <w:rPr>
          <w:rFonts w:ascii="Arial" w:hAnsi="Arial" w:cs="Arial"/>
          <w:sz w:val="24"/>
          <w:szCs w:val="24"/>
        </w:rPr>
        <w:t>Sirač</w:t>
      </w:r>
      <w:r w:rsidR="002F2429">
        <w:rPr>
          <w:rFonts w:ascii="Arial" w:hAnsi="Arial" w:cs="Arial"/>
          <w:sz w:val="24"/>
          <w:szCs w:val="24"/>
        </w:rPr>
        <w:t xml:space="preserve"> </w:t>
      </w:r>
      <w:r w:rsidR="00B71F30" w:rsidRPr="006E3A70">
        <w:rPr>
          <w:rFonts w:ascii="Arial" w:hAnsi="Arial" w:cs="Arial"/>
          <w:iCs/>
          <w:sz w:val="24"/>
          <w:szCs w:val="24"/>
        </w:rPr>
        <w:t>trenutno ima spor u postupku povrata imovine oduzete Srpskoj pravoslavnoj crkvi. Naime, Ured državne uprave u BBŽ donio je rješenje kojim Srpskoj pravoslavnoj crkvi utvrđuje pravo na povrat vlasništva i posjeda poslovnog prostora neto korisne površine 92,27 m</w:t>
      </w:r>
      <w:r w:rsidR="00B71F30" w:rsidRPr="006E3A70">
        <w:rPr>
          <w:rFonts w:ascii="Arial" w:hAnsi="Arial" w:cs="Arial"/>
          <w:iCs/>
          <w:sz w:val="24"/>
          <w:szCs w:val="24"/>
          <w:vertAlign w:val="superscript"/>
        </w:rPr>
        <w:t>2</w:t>
      </w:r>
      <w:r w:rsidR="00B71F30" w:rsidRPr="006E3A70">
        <w:rPr>
          <w:rFonts w:ascii="Arial" w:hAnsi="Arial" w:cs="Arial"/>
          <w:iCs/>
          <w:sz w:val="24"/>
          <w:szCs w:val="24"/>
        </w:rPr>
        <w:t xml:space="preserve">, </w:t>
      </w:r>
      <w:r w:rsidR="0085222F">
        <w:rPr>
          <w:rFonts w:ascii="Arial" w:hAnsi="Arial" w:cs="Arial"/>
          <w:iCs/>
          <w:sz w:val="24"/>
          <w:szCs w:val="24"/>
        </w:rPr>
        <w:t>koji se nalazi</w:t>
      </w:r>
      <w:r w:rsidR="00B71F30" w:rsidRPr="006E3A70">
        <w:rPr>
          <w:rFonts w:ascii="Arial" w:hAnsi="Arial" w:cs="Arial"/>
          <w:iCs/>
          <w:sz w:val="24"/>
          <w:szCs w:val="24"/>
        </w:rPr>
        <w:t xml:space="preserve"> u prizemlju i stana neto korisne površine 149,84 m</w:t>
      </w:r>
      <w:r w:rsidR="00B71F30" w:rsidRPr="006E3A70">
        <w:rPr>
          <w:rFonts w:ascii="Arial" w:hAnsi="Arial" w:cs="Arial"/>
          <w:iCs/>
          <w:sz w:val="24"/>
          <w:szCs w:val="24"/>
          <w:vertAlign w:val="superscript"/>
        </w:rPr>
        <w:t>2</w:t>
      </w:r>
      <w:r w:rsidR="00B71F30" w:rsidRPr="006E3A70">
        <w:rPr>
          <w:rFonts w:ascii="Arial" w:hAnsi="Arial" w:cs="Arial"/>
          <w:iCs/>
          <w:sz w:val="24"/>
          <w:szCs w:val="24"/>
        </w:rPr>
        <w:t xml:space="preserve">, </w:t>
      </w:r>
      <w:r w:rsidR="0085222F">
        <w:rPr>
          <w:rFonts w:ascii="Arial" w:hAnsi="Arial" w:cs="Arial"/>
          <w:iCs/>
          <w:sz w:val="24"/>
          <w:szCs w:val="24"/>
        </w:rPr>
        <w:t>koji se nalazi</w:t>
      </w:r>
      <w:r w:rsidR="00B71F30" w:rsidRPr="006E3A70">
        <w:rPr>
          <w:rFonts w:ascii="Arial" w:hAnsi="Arial" w:cs="Arial"/>
          <w:iCs/>
          <w:sz w:val="24"/>
          <w:szCs w:val="24"/>
        </w:rPr>
        <w:t xml:space="preserve"> na katu zgrade u Bijeloj sagrađenoj na kč.br. 64/3 upisane u zk.ul.br. 246 k.o. Bijela sa pripadajućim zemljištem. Obveznik naknade za nekretnine je Općina Sirač. Na navedeno rješenje Općina Sirač uložila je žalbu</w:t>
      </w:r>
      <w:r w:rsidR="0039073A">
        <w:rPr>
          <w:rFonts w:ascii="Arial" w:hAnsi="Arial" w:cs="Arial"/>
          <w:iCs/>
          <w:sz w:val="24"/>
          <w:szCs w:val="24"/>
        </w:rPr>
        <w:t>, a po rješenju Ministarstva pravosuđa i uprave RH i tužbu. Upravni sud u Zagrebu poništio je Rješenje Ministarstva pravosuđa i uprave RH te je predmet vraćen prvostupanjskom tijelu na ponovni postupak</w:t>
      </w:r>
      <w:r w:rsidR="00B71F30" w:rsidRPr="006E3A70">
        <w:rPr>
          <w:rFonts w:ascii="Arial" w:hAnsi="Arial" w:cs="Arial"/>
          <w:iCs/>
          <w:sz w:val="24"/>
          <w:szCs w:val="24"/>
        </w:rPr>
        <w:t xml:space="preserve">.  </w:t>
      </w:r>
    </w:p>
    <w:p w14:paraId="015A89AA" w14:textId="5CCE32A9" w:rsidR="00715537" w:rsidRPr="005C4693" w:rsidRDefault="00715537" w:rsidP="00715537">
      <w:pPr>
        <w:ind w:firstLine="709"/>
        <w:jc w:val="both"/>
        <w:rPr>
          <w:rFonts w:ascii="Arial" w:hAnsi="Arial" w:cs="Arial"/>
          <w:sz w:val="24"/>
          <w:szCs w:val="24"/>
        </w:rPr>
      </w:pPr>
      <w:r w:rsidRPr="005C4693">
        <w:rPr>
          <w:rFonts w:ascii="Arial" w:hAnsi="Arial" w:cs="Arial"/>
          <w:sz w:val="24"/>
          <w:szCs w:val="24"/>
        </w:rPr>
        <w:t xml:space="preserve">U vezi potraživanja, Općina </w:t>
      </w:r>
      <w:r w:rsidR="00F46483" w:rsidRPr="005C4693">
        <w:rPr>
          <w:rFonts w:ascii="Arial" w:hAnsi="Arial" w:cs="Arial"/>
          <w:sz w:val="24"/>
          <w:szCs w:val="24"/>
        </w:rPr>
        <w:t>Sirač</w:t>
      </w:r>
      <w:r w:rsidRPr="005C4693">
        <w:rPr>
          <w:rFonts w:ascii="Arial" w:hAnsi="Arial" w:cs="Arial"/>
          <w:sz w:val="24"/>
          <w:szCs w:val="24"/>
        </w:rPr>
        <w:t xml:space="preserve"> je tijekom 2019. godine od Ministarstva državne imovine zatražila nek</w:t>
      </w:r>
      <w:r w:rsidR="001556A4" w:rsidRPr="005C4693">
        <w:rPr>
          <w:rFonts w:ascii="Arial" w:hAnsi="Arial" w:cs="Arial"/>
          <w:sz w:val="24"/>
          <w:szCs w:val="24"/>
        </w:rPr>
        <w:t xml:space="preserve">retnine </w:t>
      </w:r>
      <w:r w:rsidR="00F1657A" w:rsidRPr="005C4693">
        <w:rPr>
          <w:rFonts w:ascii="Arial" w:hAnsi="Arial" w:cs="Arial"/>
          <w:sz w:val="24"/>
          <w:szCs w:val="24"/>
        </w:rPr>
        <w:t xml:space="preserve">(k.č.br. 2937/1, 2936, 2938 k.o. Sirač, te k.č.br. 400 k.o. Sirač), </w:t>
      </w:r>
      <w:r w:rsidR="001556A4" w:rsidRPr="005C4693">
        <w:rPr>
          <w:rFonts w:ascii="Arial" w:hAnsi="Arial" w:cs="Arial"/>
          <w:sz w:val="24"/>
          <w:szCs w:val="24"/>
        </w:rPr>
        <w:t xml:space="preserve">a </w:t>
      </w:r>
      <w:r w:rsidRPr="005C4693">
        <w:rPr>
          <w:rFonts w:ascii="Arial" w:hAnsi="Arial" w:cs="Arial"/>
          <w:sz w:val="24"/>
          <w:szCs w:val="24"/>
        </w:rPr>
        <w:t>tijekom 202</w:t>
      </w:r>
      <w:r w:rsidR="0039073A" w:rsidRPr="005C4693">
        <w:rPr>
          <w:rFonts w:ascii="Arial" w:hAnsi="Arial" w:cs="Arial"/>
          <w:sz w:val="24"/>
          <w:szCs w:val="24"/>
        </w:rPr>
        <w:t>4</w:t>
      </w:r>
      <w:r w:rsidRPr="005C4693">
        <w:rPr>
          <w:rFonts w:ascii="Arial" w:hAnsi="Arial" w:cs="Arial"/>
          <w:sz w:val="24"/>
          <w:szCs w:val="24"/>
        </w:rPr>
        <w:t xml:space="preserve">. godine </w:t>
      </w:r>
      <w:proofErr w:type="spellStart"/>
      <w:r w:rsidR="004C4687" w:rsidRPr="005C4693">
        <w:rPr>
          <w:rFonts w:ascii="Arial" w:hAnsi="Arial" w:cs="Arial"/>
          <w:sz w:val="24"/>
          <w:szCs w:val="24"/>
        </w:rPr>
        <w:t>suklado</w:t>
      </w:r>
      <w:proofErr w:type="spellEnd"/>
      <w:r w:rsidR="004C4687" w:rsidRPr="005C4693">
        <w:rPr>
          <w:rFonts w:ascii="Arial" w:hAnsi="Arial" w:cs="Arial"/>
          <w:sz w:val="24"/>
          <w:szCs w:val="24"/>
        </w:rPr>
        <w:t xml:space="preserve"> odredbama Zakona o upravljanju nekretninama i pokretninama u vlasništvu Republike Hrv</w:t>
      </w:r>
      <w:r w:rsidR="00F53ACA" w:rsidRPr="005C4693">
        <w:rPr>
          <w:rFonts w:ascii="Arial" w:hAnsi="Arial" w:cs="Arial"/>
          <w:sz w:val="24"/>
          <w:szCs w:val="24"/>
        </w:rPr>
        <w:t>a</w:t>
      </w:r>
      <w:r w:rsidR="004C4687" w:rsidRPr="005C4693">
        <w:rPr>
          <w:rFonts w:ascii="Arial" w:hAnsi="Arial" w:cs="Arial"/>
          <w:sz w:val="24"/>
          <w:szCs w:val="24"/>
        </w:rPr>
        <w:t xml:space="preserve">tske (»Narodne novine«, broj 155/23) </w:t>
      </w:r>
      <w:r w:rsidR="00F53ACA" w:rsidRPr="005C4693">
        <w:rPr>
          <w:rFonts w:ascii="Arial" w:hAnsi="Arial" w:cs="Arial"/>
          <w:sz w:val="24"/>
          <w:szCs w:val="24"/>
        </w:rPr>
        <w:t xml:space="preserve">predmeti su predani na </w:t>
      </w:r>
      <w:r w:rsidR="00F1657A" w:rsidRPr="005C4693">
        <w:rPr>
          <w:rFonts w:ascii="Arial" w:hAnsi="Arial" w:cs="Arial"/>
          <w:sz w:val="24"/>
          <w:szCs w:val="24"/>
        </w:rPr>
        <w:t xml:space="preserve">nadležno </w:t>
      </w:r>
      <w:r w:rsidR="00F53ACA" w:rsidRPr="005C4693">
        <w:rPr>
          <w:rFonts w:ascii="Arial" w:hAnsi="Arial" w:cs="Arial"/>
          <w:sz w:val="24"/>
          <w:szCs w:val="24"/>
        </w:rPr>
        <w:t xml:space="preserve">postupanje Bjelovarsko-bilogorskoj županiji. </w:t>
      </w:r>
      <w:r w:rsidR="00D679FD" w:rsidRPr="005C4693">
        <w:rPr>
          <w:rFonts w:ascii="Arial" w:hAnsi="Arial" w:cs="Arial"/>
          <w:sz w:val="24"/>
          <w:szCs w:val="24"/>
        </w:rPr>
        <w:t>P</w:t>
      </w:r>
      <w:r w:rsidR="00F1657A" w:rsidRPr="005C4693">
        <w:rPr>
          <w:rFonts w:ascii="Arial" w:hAnsi="Arial" w:cs="Arial"/>
          <w:sz w:val="24"/>
          <w:szCs w:val="24"/>
        </w:rPr>
        <w:t xml:space="preserve">redmetni su </w:t>
      </w:r>
      <w:r w:rsidR="00F53ACA" w:rsidRPr="005C4693">
        <w:rPr>
          <w:rFonts w:ascii="Arial" w:hAnsi="Arial" w:cs="Arial"/>
          <w:sz w:val="24"/>
          <w:szCs w:val="24"/>
        </w:rPr>
        <w:t xml:space="preserve">usklađeni u pogledu katastarskih čestica </w:t>
      </w:r>
      <w:r w:rsidR="00F1657A" w:rsidRPr="005C4693">
        <w:rPr>
          <w:rFonts w:ascii="Arial" w:hAnsi="Arial" w:cs="Arial"/>
          <w:sz w:val="24"/>
          <w:szCs w:val="24"/>
        </w:rPr>
        <w:t xml:space="preserve">te su </w:t>
      </w:r>
      <w:r w:rsidR="00F53ACA" w:rsidRPr="005C4693">
        <w:rPr>
          <w:rFonts w:ascii="Arial" w:hAnsi="Arial" w:cs="Arial"/>
          <w:sz w:val="24"/>
          <w:szCs w:val="24"/>
        </w:rPr>
        <w:t xml:space="preserve">trenutno zatražene </w:t>
      </w:r>
      <w:r w:rsidR="00F1657A" w:rsidRPr="005C4693">
        <w:rPr>
          <w:rFonts w:ascii="Arial" w:hAnsi="Arial" w:cs="Arial"/>
          <w:sz w:val="24"/>
          <w:szCs w:val="24"/>
        </w:rPr>
        <w:t>nekretnine navedene u tablici 1.</w:t>
      </w:r>
      <w:r w:rsidR="00F53ACA" w:rsidRPr="005C4693">
        <w:rPr>
          <w:rFonts w:ascii="Arial" w:hAnsi="Arial" w:cs="Arial"/>
          <w:sz w:val="24"/>
          <w:szCs w:val="24"/>
        </w:rPr>
        <w:t xml:space="preserve"> i </w:t>
      </w:r>
      <w:r w:rsidR="00D679FD" w:rsidRPr="005C4693">
        <w:rPr>
          <w:rFonts w:ascii="Arial" w:hAnsi="Arial" w:cs="Arial"/>
          <w:sz w:val="24"/>
          <w:szCs w:val="24"/>
        </w:rPr>
        <w:t>još su u postupku</w:t>
      </w:r>
      <w:r w:rsidR="00F53ACA" w:rsidRPr="005C4693">
        <w:rPr>
          <w:rFonts w:ascii="Arial" w:hAnsi="Arial" w:cs="Arial"/>
          <w:sz w:val="24"/>
          <w:szCs w:val="24"/>
        </w:rPr>
        <w:t xml:space="preserve"> rješavanja.</w:t>
      </w:r>
      <w:r w:rsidR="00F1657A" w:rsidRPr="005C4693">
        <w:rPr>
          <w:rFonts w:ascii="Arial" w:hAnsi="Arial" w:cs="Arial"/>
          <w:sz w:val="24"/>
          <w:szCs w:val="24"/>
        </w:rPr>
        <w:t xml:space="preserve"> </w:t>
      </w:r>
    </w:p>
    <w:p w14:paraId="095FF11D" w14:textId="2FC8B83B" w:rsidR="00715537" w:rsidRPr="005C4693" w:rsidRDefault="00715537" w:rsidP="00715537">
      <w:pPr>
        <w:pStyle w:val="Opisslike"/>
        <w:spacing w:after="0"/>
        <w:jc w:val="center"/>
        <w:rPr>
          <w:rFonts w:ascii="Arial" w:hAnsi="Arial" w:cs="Arial"/>
          <w:b w:val="0"/>
          <w:i/>
          <w:color w:val="auto"/>
          <w:sz w:val="22"/>
          <w:szCs w:val="22"/>
        </w:rPr>
      </w:pPr>
      <w:bookmarkStart w:id="8" w:name="_Toc26298161"/>
      <w:r w:rsidRPr="005C4693">
        <w:rPr>
          <w:rFonts w:ascii="Arial" w:hAnsi="Arial" w:cs="Arial"/>
          <w:b w:val="0"/>
          <w:i/>
          <w:color w:val="auto"/>
          <w:sz w:val="22"/>
          <w:szCs w:val="22"/>
        </w:rPr>
        <w:t xml:space="preserve">Tablica </w:t>
      </w:r>
      <w:r w:rsidR="000A625C" w:rsidRPr="005C4693">
        <w:rPr>
          <w:rFonts w:ascii="Arial" w:hAnsi="Arial" w:cs="Arial"/>
          <w:b w:val="0"/>
          <w:i/>
          <w:color w:val="auto"/>
          <w:sz w:val="22"/>
          <w:szCs w:val="22"/>
        </w:rPr>
        <w:fldChar w:fldCharType="begin"/>
      </w:r>
      <w:r w:rsidRPr="005C4693">
        <w:rPr>
          <w:rFonts w:ascii="Arial" w:hAnsi="Arial" w:cs="Arial"/>
          <w:b w:val="0"/>
          <w:i/>
          <w:color w:val="auto"/>
          <w:sz w:val="22"/>
          <w:szCs w:val="22"/>
        </w:rPr>
        <w:instrText xml:space="preserve"> SEQ Tablica \* ARABIC </w:instrText>
      </w:r>
      <w:r w:rsidR="000A625C" w:rsidRPr="005C4693">
        <w:rPr>
          <w:rFonts w:ascii="Arial" w:hAnsi="Arial" w:cs="Arial"/>
          <w:b w:val="0"/>
          <w:i/>
          <w:color w:val="auto"/>
          <w:sz w:val="22"/>
          <w:szCs w:val="22"/>
        </w:rPr>
        <w:fldChar w:fldCharType="separate"/>
      </w:r>
      <w:r w:rsidR="003F71EE">
        <w:rPr>
          <w:rFonts w:ascii="Arial" w:hAnsi="Arial" w:cs="Arial"/>
          <w:b w:val="0"/>
          <w:i/>
          <w:noProof/>
          <w:color w:val="auto"/>
          <w:sz w:val="22"/>
          <w:szCs w:val="22"/>
        </w:rPr>
        <w:t>4</w:t>
      </w:r>
      <w:r w:rsidR="000A625C" w:rsidRPr="005C4693">
        <w:rPr>
          <w:rFonts w:ascii="Arial" w:hAnsi="Arial" w:cs="Arial"/>
          <w:b w:val="0"/>
          <w:i/>
          <w:color w:val="auto"/>
          <w:sz w:val="22"/>
          <w:szCs w:val="22"/>
        </w:rPr>
        <w:fldChar w:fldCharType="end"/>
      </w:r>
      <w:r w:rsidRPr="005C4693">
        <w:rPr>
          <w:rFonts w:ascii="Arial" w:hAnsi="Arial" w:cs="Arial"/>
          <w:b w:val="0"/>
          <w:i/>
          <w:color w:val="auto"/>
          <w:sz w:val="22"/>
          <w:szCs w:val="22"/>
        </w:rPr>
        <w:t xml:space="preserve">. Nekretnine koje je Općina </w:t>
      </w:r>
      <w:r w:rsidR="00F46483" w:rsidRPr="005C4693">
        <w:rPr>
          <w:rFonts w:ascii="Arial" w:hAnsi="Arial" w:cs="Arial"/>
          <w:b w:val="0"/>
          <w:i/>
          <w:color w:val="auto"/>
          <w:sz w:val="22"/>
          <w:szCs w:val="22"/>
        </w:rPr>
        <w:t>Sirač</w:t>
      </w:r>
      <w:r w:rsidRPr="005C4693">
        <w:rPr>
          <w:rFonts w:ascii="Arial" w:hAnsi="Arial" w:cs="Arial"/>
          <w:b w:val="0"/>
          <w:i/>
          <w:color w:val="auto"/>
          <w:sz w:val="22"/>
          <w:szCs w:val="22"/>
        </w:rPr>
        <w:t xml:space="preserve"> zatražila tijekom 20</w:t>
      </w:r>
      <w:r w:rsidR="00F1657A" w:rsidRPr="005C4693">
        <w:rPr>
          <w:rFonts w:ascii="Arial" w:hAnsi="Arial" w:cs="Arial"/>
          <w:b w:val="0"/>
          <w:i/>
          <w:color w:val="auto"/>
          <w:sz w:val="22"/>
          <w:szCs w:val="22"/>
        </w:rPr>
        <w:t>24</w:t>
      </w:r>
      <w:r w:rsidRPr="005C4693">
        <w:rPr>
          <w:rFonts w:ascii="Arial" w:hAnsi="Arial" w:cs="Arial"/>
          <w:b w:val="0"/>
          <w:i/>
          <w:color w:val="auto"/>
          <w:sz w:val="22"/>
          <w:szCs w:val="22"/>
        </w:rPr>
        <w:t>. godine</w:t>
      </w:r>
      <w:bookmarkEnd w:id="8"/>
    </w:p>
    <w:tbl>
      <w:tblPr>
        <w:tblStyle w:val="Reetkatablice"/>
        <w:tblW w:w="5000" w:type="pct"/>
        <w:tblLook w:val="04A0" w:firstRow="1" w:lastRow="0" w:firstColumn="1" w:lastColumn="0" w:noHBand="0" w:noVBand="1"/>
      </w:tblPr>
      <w:tblGrid>
        <w:gridCol w:w="1538"/>
        <w:gridCol w:w="1056"/>
        <w:gridCol w:w="1521"/>
        <w:gridCol w:w="1831"/>
        <w:gridCol w:w="3116"/>
      </w:tblGrid>
      <w:tr w:rsidR="005C4693" w:rsidRPr="005C4693" w14:paraId="0463AEDB" w14:textId="77777777" w:rsidTr="00406005">
        <w:trPr>
          <w:trHeight w:val="284"/>
        </w:trPr>
        <w:tc>
          <w:tcPr>
            <w:tcW w:w="849" w:type="pct"/>
            <w:shd w:val="clear" w:color="auto" w:fill="DDD9C3" w:themeFill="background2" w:themeFillShade="E6"/>
            <w:vAlign w:val="center"/>
          </w:tcPr>
          <w:p w14:paraId="40B1A9C8" w14:textId="77777777" w:rsidR="00715537" w:rsidRPr="005C4693" w:rsidRDefault="00715537" w:rsidP="00406005">
            <w:pPr>
              <w:jc w:val="center"/>
              <w:rPr>
                <w:rFonts w:ascii="Arial" w:hAnsi="Arial" w:cs="Arial"/>
                <w:b/>
                <w:sz w:val="20"/>
                <w:szCs w:val="20"/>
              </w:rPr>
            </w:pPr>
            <w:r w:rsidRPr="005C4693">
              <w:rPr>
                <w:rFonts w:ascii="Arial" w:hAnsi="Arial" w:cs="Arial"/>
                <w:b/>
                <w:sz w:val="20"/>
                <w:szCs w:val="20"/>
              </w:rPr>
              <w:t xml:space="preserve">Broj </w:t>
            </w:r>
            <w:proofErr w:type="spellStart"/>
            <w:r w:rsidR="00406005" w:rsidRPr="005C4693">
              <w:rPr>
                <w:rFonts w:ascii="Arial" w:hAnsi="Arial" w:cs="Arial"/>
                <w:b/>
                <w:sz w:val="20"/>
                <w:szCs w:val="20"/>
              </w:rPr>
              <w:t>k.č</w:t>
            </w:r>
            <w:proofErr w:type="spellEnd"/>
            <w:r w:rsidR="00406005" w:rsidRPr="005C4693">
              <w:rPr>
                <w:rFonts w:ascii="Arial" w:hAnsi="Arial" w:cs="Arial"/>
                <w:b/>
                <w:sz w:val="20"/>
                <w:szCs w:val="20"/>
              </w:rPr>
              <w:t>.</w:t>
            </w:r>
          </w:p>
        </w:tc>
        <w:tc>
          <w:tcPr>
            <w:tcW w:w="583" w:type="pct"/>
            <w:shd w:val="clear" w:color="auto" w:fill="DDD9C3" w:themeFill="background2" w:themeFillShade="E6"/>
            <w:vAlign w:val="center"/>
          </w:tcPr>
          <w:p w14:paraId="7ACB3E4F" w14:textId="77777777" w:rsidR="00715537" w:rsidRPr="005C4693" w:rsidRDefault="00406005" w:rsidP="00945918">
            <w:pPr>
              <w:jc w:val="center"/>
              <w:rPr>
                <w:rFonts w:ascii="Arial" w:hAnsi="Arial" w:cs="Arial"/>
                <w:b/>
                <w:sz w:val="24"/>
                <w:szCs w:val="24"/>
              </w:rPr>
            </w:pPr>
            <w:r w:rsidRPr="005C4693">
              <w:rPr>
                <w:rFonts w:ascii="Arial" w:hAnsi="Arial" w:cs="Arial"/>
                <w:b/>
                <w:sz w:val="20"/>
                <w:szCs w:val="20"/>
              </w:rPr>
              <w:t>K.o.</w:t>
            </w:r>
          </w:p>
        </w:tc>
        <w:tc>
          <w:tcPr>
            <w:tcW w:w="839" w:type="pct"/>
            <w:shd w:val="clear" w:color="auto" w:fill="DDD9C3" w:themeFill="background2" w:themeFillShade="E6"/>
            <w:vAlign w:val="center"/>
          </w:tcPr>
          <w:p w14:paraId="6222690A" w14:textId="77777777" w:rsidR="00715537" w:rsidRPr="005C4693" w:rsidRDefault="00715537" w:rsidP="00945918">
            <w:pPr>
              <w:jc w:val="center"/>
              <w:rPr>
                <w:rFonts w:ascii="Arial" w:hAnsi="Arial" w:cs="Arial"/>
                <w:b/>
                <w:sz w:val="20"/>
                <w:szCs w:val="20"/>
              </w:rPr>
            </w:pPr>
            <w:r w:rsidRPr="005C4693">
              <w:rPr>
                <w:rFonts w:ascii="Arial" w:hAnsi="Arial" w:cs="Arial"/>
                <w:b/>
                <w:sz w:val="20"/>
                <w:szCs w:val="20"/>
              </w:rPr>
              <w:t>Površina (m</w:t>
            </w:r>
            <w:r w:rsidRPr="005C4693">
              <w:rPr>
                <w:rFonts w:ascii="Arial" w:hAnsi="Arial" w:cs="Arial"/>
                <w:b/>
                <w:sz w:val="20"/>
                <w:szCs w:val="20"/>
                <w:vertAlign w:val="superscript"/>
              </w:rPr>
              <w:t>2</w:t>
            </w:r>
            <w:r w:rsidRPr="005C4693">
              <w:rPr>
                <w:rFonts w:ascii="Arial" w:hAnsi="Arial" w:cs="Arial"/>
                <w:b/>
                <w:sz w:val="20"/>
                <w:szCs w:val="20"/>
              </w:rPr>
              <w:t>)</w:t>
            </w:r>
          </w:p>
        </w:tc>
        <w:tc>
          <w:tcPr>
            <w:tcW w:w="1010" w:type="pct"/>
            <w:shd w:val="clear" w:color="auto" w:fill="DDD9C3" w:themeFill="background2" w:themeFillShade="E6"/>
            <w:vAlign w:val="center"/>
          </w:tcPr>
          <w:p w14:paraId="5D2486B6" w14:textId="77777777" w:rsidR="00715537" w:rsidRPr="005C4693" w:rsidRDefault="00715537" w:rsidP="00945918">
            <w:pPr>
              <w:jc w:val="center"/>
              <w:rPr>
                <w:rFonts w:ascii="Arial" w:hAnsi="Arial" w:cs="Arial"/>
                <w:b/>
                <w:sz w:val="24"/>
                <w:szCs w:val="24"/>
              </w:rPr>
            </w:pPr>
            <w:r w:rsidRPr="005C4693">
              <w:rPr>
                <w:rFonts w:ascii="Arial" w:hAnsi="Arial" w:cs="Arial"/>
                <w:b/>
                <w:sz w:val="20"/>
                <w:szCs w:val="20"/>
              </w:rPr>
              <w:t>Opis</w:t>
            </w:r>
          </w:p>
        </w:tc>
        <w:tc>
          <w:tcPr>
            <w:tcW w:w="1719" w:type="pct"/>
            <w:shd w:val="clear" w:color="auto" w:fill="DDD9C3" w:themeFill="background2" w:themeFillShade="E6"/>
            <w:vAlign w:val="center"/>
          </w:tcPr>
          <w:p w14:paraId="5D50EB67" w14:textId="77777777" w:rsidR="00715537" w:rsidRPr="005C4693" w:rsidRDefault="00715537" w:rsidP="00945918">
            <w:pPr>
              <w:jc w:val="center"/>
              <w:rPr>
                <w:rFonts w:ascii="Arial" w:hAnsi="Arial" w:cs="Arial"/>
                <w:b/>
                <w:sz w:val="20"/>
                <w:szCs w:val="20"/>
              </w:rPr>
            </w:pPr>
            <w:r w:rsidRPr="005C4693">
              <w:rPr>
                <w:rFonts w:ascii="Arial" w:hAnsi="Arial" w:cs="Arial"/>
                <w:b/>
                <w:sz w:val="20"/>
                <w:szCs w:val="20"/>
              </w:rPr>
              <w:t>Razlog potraživanja</w:t>
            </w:r>
          </w:p>
        </w:tc>
      </w:tr>
      <w:tr w:rsidR="005C4693" w:rsidRPr="005C4693" w14:paraId="7E10814A" w14:textId="77777777" w:rsidTr="00406005">
        <w:trPr>
          <w:trHeight w:val="284"/>
        </w:trPr>
        <w:tc>
          <w:tcPr>
            <w:tcW w:w="849" w:type="pct"/>
            <w:vAlign w:val="center"/>
          </w:tcPr>
          <w:p w14:paraId="7F37B244" w14:textId="5B248F13" w:rsidR="00945918" w:rsidRPr="005C4693" w:rsidRDefault="00945918" w:rsidP="00945918">
            <w:pPr>
              <w:jc w:val="center"/>
              <w:rPr>
                <w:rFonts w:ascii="Arial" w:eastAsia="Georgia" w:hAnsi="Arial" w:cs="Arial"/>
                <w:lang w:eastAsia="hr-HR" w:bidi="hr-HR"/>
              </w:rPr>
            </w:pPr>
            <w:r w:rsidRPr="005C4693">
              <w:rPr>
                <w:rFonts w:ascii="Arial" w:eastAsia="Georgia" w:hAnsi="Arial" w:cs="Arial"/>
                <w:lang w:eastAsia="hr-HR" w:bidi="hr-HR"/>
              </w:rPr>
              <w:t>2937/1,</w:t>
            </w:r>
            <w:r w:rsidR="00F1657A" w:rsidRPr="005C4693">
              <w:rPr>
                <w:rFonts w:ascii="Arial" w:eastAsia="Georgia" w:hAnsi="Arial" w:cs="Arial"/>
                <w:lang w:eastAsia="hr-HR" w:bidi="hr-HR"/>
              </w:rPr>
              <w:t xml:space="preserve"> </w:t>
            </w:r>
            <w:r w:rsidRPr="005C4693">
              <w:rPr>
                <w:rFonts w:ascii="Arial" w:eastAsia="Georgia" w:hAnsi="Arial" w:cs="Arial"/>
                <w:lang w:eastAsia="hr-HR" w:bidi="hr-HR"/>
              </w:rPr>
              <w:t>2938</w:t>
            </w:r>
            <w:r w:rsidR="00F1657A" w:rsidRPr="005C4693">
              <w:rPr>
                <w:rFonts w:ascii="Arial" w:eastAsia="Georgia" w:hAnsi="Arial" w:cs="Arial"/>
                <w:lang w:eastAsia="hr-HR" w:bidi="hr-HR"/>
              </w:rPr>
              <w:t>, 2942, 2939, 2940, 2941</w:t>
            </w:r>
          </w:p>
        </w:tc>
        <w:tc>
          <w:tcPr>
            <w:tcW w:w="583" w:type="pct"/>
            <w:vAlign w:val="center"/>
          </w:tcPr>
          <w:p w14:paraId="16BEC913" w14:textId="77777777" w:rsidR="00945918" w:rsidRPr="005C4693" w:rsidRDefault="00945918" w:rsidP="00945918">
            <w:pPr>
              <w:jc w:val="center"/>
              <w:rPr>
                <w:rFonts w:ascii="Arial" w:eastAsia="Georgia" w:hAnsi="Arial" w:cs="Arial"/>
                <w:lang w:eastAsia="hr-HR" w:bidi="hr-HR"/>
              </w:rPr>
            </w:pPr>
            <w:r w:rsidRPr="005C4693">
              <w:rPr>
                <w:rFonts w:ascii="Arial" w:eastAsia="Georgia" w:hAnsi="Arial" w:cs="Arial"/>
                <w:lang w:eastAsia="hr-HR" w:bidi="hr-HR"/>
              </w:rPr>
              <w:t>Sirač</w:t>
            </w:r>
          </w:p>
        </w:tc>
        <w:tc>
          <w:tcPr>
            <w:tcW w:w="839" w:type="pct"/>
            <w:vAlign w:val="center"/>
          </w:tcPr>
          <w:p w14:paraId="3034A6CF" w14:textId="0FA5972F" w:rsidR="00945918" w:rsidRPr="005C4693" w:rsidRDefault="00945918" w:rsidP="00945918">
            <w:pPr>
              <w:jc w:val="center"/>
              <w:rPr>
                <w:rFonts w:ascii="Arial" w:eastAsia="Georgia" w:hAnsi="Arial" w:cs="Arial"/>
                <w:lang w:eastAsia="hr-HR" w:bidi="hr-HR"/>
              </w:rPr>
            </w:pPr>
            <w:r w:rsidRPr="005C4693">
              <w:rPr>
                <w:rFonts w:ascii="Arial" w:eastAsia="Georgia" w:hAnsi="Arial" w:cs="Arial"/>
                <w:lang w:eastAsia="hr-HR" w:bidi="hr-HR"/>
              </w:rPr>
              <w:t>1</w:t>
            </w:r>
            <w:r w:rsidR="00F1657A" w:rsidRPr="005C4693">
              <w:rPr>
                <w:rFonts w:ascii="Arial" w:eastAsia="Georgia" w:hAnsi="Arial" w:cs="Arial"/>
                <w:lang w:eastAsia="hr-HR" w:bidi="hr-HR"/>
              </w:rPr>
              <w:t>8.854</w:t>
            </w:r>
          </w:p>
        </w:tc>
        <w:tc>
          <w:tcPr>
            <w:tcW w:w="1010" w:type="pct"/>
            <w:vAlign w:val="center"/>
          </w:tcPr>
          <w:p w14:paraId="6EF022EC" w14:textId="7740066A" w:rsidR="00945918" w:rsidRPr="005C4693" w:rsidRDefault="00945918" w:rsidP="00945918">
            <w:pPr>
              <w:jc w:val="center"/>
              <w:rPr>
                <w:rFonts w:ascii="Arial" w:eastAsia="Georgia" w:hAnsi="Arial" w:cs="Arial"/>
                <w:lang w:eastAsia="hr-HR" w:bidi="hr-HR"/>
              </w:rPr>
            </w:pPr>
            <w:r w:rsidRPr="005C4693">
              <w:rPr>
                <w:rFonts w:ascii="Arial" w:eastAsia="Georgia" w:hAnsi="Arial" w:cs="Arial"/>
                <w:lang w:eastAsia="hr-HR" w:bidi="hr-HR"/>
              </w:rPr>
              <w:t>zemljište</w:t>
            </w:r>
          </w:p>
        </w:tc>
        <w:tc>
          <w:tcPr>
            <w:tcW w:w="1719" w:type="pct"/>
            <w:vAlign w:val="center"/>
          </w:tcPr>
          <w:p w14:paraId="66FC748F" w14:textId="39546F56" w:rsidR="00945918" w:rsidRPr="005C4693" w:rsidRDefault="00F1657A" w:rsidP="00945918">
            <w:pPr>
              <w:jc w:val="center"/>
              <w:rPr>
                <w:rFonts w:ascii="Arial" w:eastAsia="Georgia" w:hAnsi="Arial" w:cs="Arial"/>
                <w:lang w:eastAsia="hr-HR" w:bidi="hr-HR"/>
              </w:rPr>
            </w:pPr>
            <w:r w:rsidRPr="005C4693">
              <w:rPr>
                <w:rFonts w:ascii="Arial" w:eastAsia="Georgia" w:hAnsi="Arial" w:cs="Arial"/>
                <w:lang w:eastAsia="hr-HR" w:bidi="hr-HR"/>
              </w:rPr>
              <w:t>Za izgradnju uređaja za proči</w:t>
            </w:r>
            <w:r w:rsidR="00495E9A" w:rsidRPr="005C4693">
              <w:rPr>
                <w:rFonts w:ascii="Arial" w:eastAsia="Georgia" w:hAnsi="Arial" w:cs="Arial"/>
                <w:lang w:eastAsia="hr-HR" w:bidi="hr-HR"/>
              </w:rPr>
              <w:t>šćavanje</w:t>
            </w:r>
            <w:r w:rsidRPr="005C4693">
              <w:rPr>
                <w:rFonts w:ascii="Arial" w:eastAsia="Georgia" w:hAnsi="Arial" w:cs="Arial"/>
                <w:lang w:eastAsia="hr-HR" w:bidi="hr-HR"/>
              </w:rPr>
              <w:t xml:space="preserve"> otpadnih voda</w:t>
            </w:r>
          </w:p>
        </w:tc>
      </w:tr>
      <w:tr w:rsidR="005C4693" w:rsidRPr="005C4693" w14:paraId="70857AD0" w14:textId="77777777" w:rsidTr="00406005">
        <w:trPr>
          <w:trHeight w:val="284"/>
        </w:trPr>
        <w:tc>
          <w:tcPr>
            <w:tcW w:w="849" w:type="pct"/>
            <w:vAlign w:val="center"/>
          </w:tcPr>
          <w:p w14:paraId="5A3CF0F0" w14:textId="77777777" w:rsidR="00945918" w:rsidRPr="005C4693" w:rsidRDefault="00945918" w:rsidP="00945918">
            <w:pPr>
              <w:jc w:val="center"/>
              <w:rPr>
                <w:rFonts w:ascii="Arial" w:eastAsia="Georgia" w:hAnsi="Arial" w:cs="Arial"/>
                <w:lang w:eastAsia="hr-HR" w:bidi="hr-HR"/>
              </w:rPr>
            </w:pPr>
            <w:r w:rsidRPr="005C4693">
              <w:rPr>
                <w:rFonts w:ascii="Arial" w:eastAsia="Georgia" w:hAnsi="Arial" w:cs="Arial"/>
                <w:lang w:eastAsia="hr-HR" w:bidi="hr-HR"/>
              </w:rPr>
              <w:t>400</w:t>
            </w:r>
          </w:p>
        </w:tc>
        <w:tc>
          <w:tcPr>
            <w:tcW w:w="583" w:type="pct"/>
            <w:vAlign w:val="center"/>
          </w:tcPr>
          <w:p w14:paraId="6EF4072B" w14:textId="77777777" w:rsidR="00945918" w:rsidRPr="005C4693" w:rsidRDefault="00945918" w:rsidP="00945918">
            <w:pPr>
              <w:jc w:val="center"/>
              <w:rPr>
                <w:rFonts w:ascii="Arial" w:eastAsia="Georgia" w:hAnsi="Arial" w:cs="Arial"/>
                <w:lang w:eastAsia="hr-HR" w:bidi="hr-HR"/>
              </w:rPr>
            </w:pPr>
            <w:r w:rsidRPr="005C4693">
              <w:rPr>
                <w:rFonts w:ascii="Arial" w:eastAsia="Georgia" w:hAnsi="Arial" w:cs="Arial"/>
                <w:lang w:eastAsia="hr-HR" w:bidi="hr-HR"/>
              </w:rPr>
              <w:t>Sirač</w:t>
            </w:r>
          </w:p>
        </w:tc>
        <w:tc>
          <w:tcPr>
            <w:tcW w:w="839" w:type="pct"/>
            <w:vAlign w:val="center"/>
          </w:tcPr>
          <w:p w14:paraId="22C3F09D" w14:textId="598EA5DE" w:rsidR="00945918" w:rsidRPr="005C4693" w:rsidRDefault="00D679FD" w:rsidP="00945918">
            <w:pPr>
              <w:jc w:val="center"/>
              <w:rPr>
                <w:rFonts w:ascii="Arial" w:eastAsia="Georgia" w:hAnsi="Arial" w:cs="Arial"/>
                <w:lang w:eastAsia="hr-HR" w:bidi="hr-HR"/>
              </w:rPr>
            </w:pPr>
            <w:r w:rsidRPr="005C4693">
              <w:rPr>
                <w:rFonts w:ascii="Arial" w:eastAsia="Georgia" w:hAnsi="Arial" w:cs="Arial"/>
                <w:lang w:eastAsia="hr-HR" w:bidi="hr-HR"/>
              </w:rPr>
              <w:t>2.574</w:t>
            </w:r>
          </w:p>
        </w:tc>
        <w:tc>
          <w:tcPr>
            <w:tcW w:w="1010" w:type="pct"/>
            <w:vAlign w:val="center"/>
          </w:tcPr>
          <w:p w14:paraId="51F27167" w14:textId="3578F545" w:rsidR="00945918" w:rsidRPr="005C4693" w:rsidRDefault="00495E9A" w:rsidP="00945918">
            <w:pPr>
              <w:jc w:val="center"/>
              <w:rPr>
                <w:rFonts w:ascii="Arial" w:eastAsia="Georgia" w:hAnsi="Arial" w:cs="Arial"/>
                <w:lang w:eastAsia="hr-HR" w:bidi="hr-HR"/>
              </w:rPr>
            </w:pPr>
            <w:r w:rsidRPr="005C4693">
              <w:rPr>
                <w:rFonts w:ascii="Arial" w:eastAsia="Georgia" w:hAnsi="Arial" w:cs="Arial"/>
                <w:lang w:eastAsia="hr-HR" w:bidi="hr-HR"/>
              </w:rPr>
              <w:t>zemljište</w:t>
            </w:r>
          </w:p>
        </w:tc>
        <w:tc>
          <w:tcPr>
            <w:tcW w:w="1719" w:type="pct"/>
            <w:vAlign w:val="center"/>
          </w:tcPr>
          <w:p w14:paraId="5CF5695D" w14:textId="77777777" w:rsidR="00C24F6A" w:rsidRPr="005C4693" w:rsidRDefault="00945918" w:rsidP="00945918">
            <w:pPr>
              <w:jc w:val="center"/>
              <w:rPr>
                <w:rFonts w:ascii="Arial" w:eastAsia="Georgia" w:hAnsi="Arial" w:cs="Arial"/>
                <w:lang w:eastAsia="hr-HR" w:bidi="hr-HR"/>
              </w:rPr>
            </w:pPr>
            <w:r w:rsidRPr="005C4693">
              <w:rPr>
                <w:rFonts w:ascii="Arial" w:eastAsia="Georgia" w:hAnsi="Arial" w:cs="Arial"/>
                <w:lang w:eastAsia="hr-HR" w:bidi="hr-HR"/>
              </w:rPr>
              <w:t xml:space="preserve">Za uređenje dječjeg igrališta </w:t>
            </w:r>
          </w:p>
          <w:p w14:paraId="4DD7F2AB" w14:textId="77777777" w:rsidR="00945918" w:rsidRPr="005C4693" w:rsidRDefault="00945918" w:rsidP="00945918">
            <w:pPr>
              <w:jc w:val="center"/>
              <w:rPr>
                <w:rFonts w:ascii="Arial" w:eastAsia="Georgia" w:hAnsi="Arial" w:cs="Arial"/>
                <w:lang w:eastAsia="hr-HR" w:bidi="hr-HR"/>
              </w:rPr>
            </w:pPr>
            <w:r w:rsidRPr="005C4693">
              <w:rPr>
                <w:rFonts w:ascii="Arial" w:eastAsia="Georgia" w:hAnsi="Arial" w:cs="Arial"/>
                <w:lang w:eastAsia="hr-HR" w:bidi="hr-HR"/>
              </w:rPr>
              <w:t>i sportskih sadržaja</w:t>
            </w:r>
          </w:p>
        </w:tc>
      </w:tr>
    </w:tbl>
    <w:p w14:paraId="5C663371" w14:textId="7B22D5A2" w:rsidR="00715537" w:rsidRPr="005C4693" w:rsidRDefault="00715537" w:rsidP="00715537">
      <w:pPr>
        <w:jc w:val="center"/>
        <w:rPr>
          <w:rFonts w:ascii="Arial" w:hAnsi="Arial" w:cs="Arial"/>
          <w:i/>
        </w:rPr>
      </w:pPr>
      <w:r w:rsidRPr="005C4693">
        <w:rPr>
          <w:rFonts w:ascii="Arial" w:hAnsi="Arial" w:cs="Arial"/>
          <w:i/>
        </w:rPr>
        <w:t xml:space="preserve">Izvor: Općina </w:t>
      </w:r>
      <w:r w:rsidR="00F46483" w:rsidRPr="005C4693">
        <w:rPr>
          <w:rFonts w:ascii="Arial" w:hAnsi="Arial" w:cs="Arial"/>
          <w:i/>
        </w:rPr>
        <w:t>Sirač</w:t>
      </w:r>
    </w:p>
    <w:p w14:paraId="026AA3F0" w14:textId="77777777" w:rsidR="00251846" w:rsidRPr="00B826E1" w:rsidRDefault="00251846" w:rsidP="00715537">
      <w:pPr>
        <w:jc w:val="center"/>
        <w:rPr>
          <w:rFonts w:ascii="Arial" w:hAnsi="Arial" w:cs="Arial"/>
          <w:i/>
          <w:color w:val="FF0000"/>
        </w:rPr>
      </w:pPr>
    </w:p>
    <w:p w14:paraId="57D0695D" w14:textId="60E47705" w:rsidR="001556A4" w:rsidRPr="005C4693" w:rsidRDefault="001556A4" w:rsidP="001556A4">
      <w:pPr>
        <w:pStyle w:val="Opisslike"/>
        <w:spacing w:after="0"/>
        <w:jc w:val="center"/>
        <w:rPr>
          <w:rFonts w:ascii="Arial" w:hAnsi="Arial" w:cs="Arial"/>
          <w:b w:val="0"/>
          <w:i/>
          <w:color w:val="auto"/>
          <w:sz w:val="22"/>
          <w:szCs w:val="22"/>
        </w:rPr>
      </w:pPr>
      <w:bookmarkStart w:id="9" w:name="_Toc26298162"/>
      <w:r w:rsidRPr="005C4693">
        <w:rPr>
          <w:rFonts w:ascii="Arial" w:hAnsi="Arial" w:cs="Arial"/>
          <w:b w:val="0"/>
          <w:i/>
          <w:color w:val="auto"/>
          <w:sz w:val="22"/>
          <w:szCs w:val="22"/>
        </w:rPr>
        <w:t xml:space="preserve">Tablica </w:t>
      </w:r>
      <w:r w:rsidR="000A625C" w:rsidRPr="005C4693">
        <w:rPr>
          <w:rFonts w:ascii="Arial" w:hAnsi="Arial" w:cs="Arial"/>
          <w:b w:val="0"/>
          <w:i/>
          <w:color w:val="auto"/>
          <w:sz w:val="22"/>
          <w:szCs w:val="22"/>
        </w:rPr>
        <w:fldChar w:fldCharType="begin"/>
      </w:r>
      <w:r w:rsidRPr="005C4693">
        <w:rPr>
          <w:rFonts w:ascii="Arial" w:hAnsi="Arial" w:cs="Arial"/>
          <w:b w:val="0"/>
          <w:i/>
          <w:color w:val="auto"/>
          <w:sz w:val="22"/>
          <w:szCs w:val="22"/>
        </w:rPr>
        <w:instrText xml:space="preserve"> SEQ Tablica \* ARABIC </w:instrText>
      </w:r>
      <w:r w:rsidR="000A625C" w:rsidRPr="005C4693">
        <w:rPr>
          <w:rFonts w:ascii="Arial" w:hAnsi="Arial" w:cs="Arial"/>
          <w:b w:val="0"/>
          <w:i/>
          <w:color w:val="auto"/>
          <w:sz w:val="22"/>
          <w:szCs w:val="22"/>
        </w:rPr>
        <w:fldChar w:fldCharType="separate"/>
      </w:r>
      <w:r w:rsidR="003F71EE">
        <w:rPr>
          <w:rFonts w:ascii="Arial" w:hAnsi="Arial" w:cs="Arial"/>
          <w:b w:val="0"/>
          <w:i/>
          <w:noProof/>
          <w:color w:val="auto"/>
          <w:sz w:val="22"/>
          <w:szCs w:val="22"/>
        </w:rPr>
        <w:t>5</w:t>
      </w:r>
      <w:r w:rsidR="000A625C" w:rsidRPr="005C4693">
        <w:rPr>
          <w:rFonts w:ascii="Arial" w:hAnsi="Arial" w:cs="Arial"/>
          <w:b w:val="0"/>
          <w:i/>
          <w:color w:val="auto"/>
          <w:sz w:val="22"/>
          <w:szCs w:val="22"/>
        </w:rPr>
        <w:fldChar w:fldCharType="end"/>
      </w:r>
      <w:r w:rsidRPr="005C4693">
        <w:rPr>
          <w:rFonts w:ascii="Arial" w:hAnsi="Arial" w:cs="Arial"/>
          <w:b w:val="0"/>
          <w:i/>
          <w:color w:val="auto"/>
          <w:sz w:val="22"/>
          <w:szCs w:val="22"/>
        </w:rPr>
        <w:t>. Nekretnine koje Općina Sirač planira zatražiti tijekom 202</w:t>
      </w:r>
      <w:r w:rsidR="00F53ACA" w:rsidRPr="005C4693">
        <w:rPr>
          <w:rFonts w:ascii="Arial" w:hAnsi="Arial" w:cs="Arial"/>
          <w:b w:val="0"/>
          <w:i/>
          <w:color w:val="auto"/>
          <w:sz w:val="22"/>
          <w:szCs w:val="22"/>
        </w:rPr>
        <w:t>5</w:t>
      </w:r>
      <w:r w:rsidRPr="005C4693">
        <w:rPr>
          <w:rFonts w:ascii="Arial" w:hAnsi="Arial" w:cs="Arial"/>
          <w:b w:val="0"/>
          <w:i/>
          <w:color w:val="auto"/>
          <w:sz w:val="22"/>
          <w:szCs w:val="22"/>
        </w:rPr>
        <w:t>. godine</w:t>
      </w:r>
      <w:bookmarkEnd w:id="9"/>
    </w:p>
    <w:tbl>
      <w:tblPr>
        <w:tblStyle w:val="TableNormal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418"/>
        <w:gridCol w:w="1133"/>
        <w:gridCol w:w="1555"/>
        <w:gridCol w:w="1840"/>
        <w:gridCol w:w="3116"/>
      </w:tblGrid>
      <w:tr w:rsidR="005C4693" w:rsidRPr="005C4693" w14:paraId="2C639A3B" w14:textId="77777777" w:rsidTr="00406005">
        <w:trPr>
          <w:trHeight w:val="284"/>
          <w:jc w:val="center"/>
        </w:trPr>
        <w:tc>
          <w:tcPr>
            <w:tcW w:w="783" w:type="pct"/>
            <w:shd w:val="clear" w:color="auto" w:fill="DDD9C3" w:themeFill="background2" w:themeFillShade="E6"/>
            <w:vAlign w:val="center"/>
          </w:tcPr>
          <w:p w14:paraId="71670387" w14:textId="77777777" w:rsidR="004F681C" w:rsidRPr="005C4693" w:rsidRDefault="004F681C" w:rsidP="00406005">
            <w:pPr>
              <w:jc w:val="center"/>
              <w:rPr>
                <w:rFonts w:ascii="Arial" w:hAnsi="Arial" w:cs="Arial"/>
                <w:b/>
                <w:sz w:val="20"/>
                <w:szCs w:val="20"/>
              </w:rPr>
            </w:pPr>
            <w:proofErr w:type="spellStart"/>
            <w:r w:rsidRPr="005C4693">
              <w:rPr>
                <w:rFonts w:ascii="Arial" w:hAnsi="Arial" w:cs="Arial"/>
                <w:b/>
                <w:sz w:val="20"/>
                <w:szCs w:val="20"/>
              </w:rPr>
              <w:t>Broj</w:t>
            </w:r>
            <w:proofErr w:type="spellEnd"/>
            <w:r w:rsidRPr="005C4693">
              <w:rPr>
                <w:rFonts w:ascii="Arial" w:hAnsi="Arial" w:cs="Arial"/>
                <w:b/>
                <w:sz w:val="20"/>
                <w:szCs w:val="20"/>
              </w:rPr>
              <w:t xml:space="preserve"> </w:t>
            </w:r>
            <w:proofErr w:type="spellStart"/>
            <w:r w:rsidR="00406005" w:rsidRPr="005C4693">
              <w:rPr>
                <w:rFonts w:ascii="Arial" w:hAnsi="Arial" w:cs="Arial"/>
                <w:b/>
                <w:sz w:val="20"/>
                <w:szCs w:val="20"/>
              </w:rPr>
              <w:t>k.č</w:t>
            </w:r>
            <w:proofErr w:type="spellEnd"/>
            <w:r w:rsidR="00406005" w:rsidRPr="005C4693">
              <w:rPr>
                <w:rFonts w:ascii="Arial" w:hAnsi="Arial" w:cs="Arial"/>
                <w:b/>
                <w:sz w:val="20"/>
                <w:szCs w:val="20"/>
              </w:rPr>
              <w:t>.</w:t>
            </w:r>
          </w:p>
        </w:tc>
        <w:tc>
          <w:tcPr>
            <w:tcW w:w="625" w:type="pct"/>
            <w:shd w:val="clear" w:color="auto" w:fill="DDD9C3" w:themeFill="background2" w:themeFillShade="E6"/>
            <w:vAlign w:val="center"/>
          </w:tcPr>
          <w:p w14:paraId="17FF3DB8" w14:textId="77777777" w:rsidR="004F681C" w:rsidRPr="005C4693" w:rsidRDefault="00406005" w:rsidP="00A80A4C">
            <w:pPr>
              <w:jc w:val="center"/>
              <w:rPr>
                <w:rFonts w:ascii="Arial" w:hAnsi="Arial" w:cs="Arial"/>
                <w:b/>
                <w:sz w:val="24"/>
                <w:szCs w:val="24"/>
              </w:rPr>
            </w:pPr>
            <w:proofErr w:type="spellStart"/>
            <w:r w:rsidRPr="005C4693">
              <w:rPr>
                <w:rFonts w:ascii="Arial" w:hAnsi="Arial" w:cs="Arial"/>
                <w:b/>
                <w:sz w:val="20"/>
                <w:szCs w:val="20"/>
              </w:rPr>
              <w:t>K.o.</w:t>
            </w:r>
            <w:proofErr w:type="spellEnd"/>
          </w:p>
        </w:tc>
        <w:tc>
          <w:tcPr>
            <w:tcW w:w="858" w:type="pct"/>
            <w:shd w:val="clear" w:color="auto" w:fill="DDD9C3" w:themeFill="background2" w:themeFillShade="E6"/>
            <w:vAlign w:val="center"/>
          </w:tcPr>
          <w:p w14:paraId="35EF7012" w14:textId="77777777" w:rsidR="004F681C" w:rsidRPr="005C4693" w:rsidRDefault="004F681C" w:rsidP="00A80A4C">
            <w:pPr>
              <w:jc w:val="center"/>
              <w:rPr>
                <w:rFonts w:ascii="Arial" w:hAnsi="Arial" w:cs="Arial"/>
                <w:b/>
                <w:sz w:val="20"/>
                <w:szCs w:val="20"/>
              </w:rPr>
            </w:pPr>
            <w:proofErr w:type="spellStart"/>
            <w:r w:rsidRPr="005C4693">
              <w:rPr>
                <w:rFonts w:ascii="Arial" w:hAnsi="Arial" w:cs="Arial"/>
                <w:b/>
                <w:sz w:val="20"/>
                <w:szCs w:val="20"/>
              </w:rPr>
              <w:t>Površina</w:t>
            </w:r>
            <w:proofErr w:type="spellEnd"/>
            <w:r w:rsidRPr="005C4693">
              <w:rPr>
                <w:rFonts w:ascii="Arial" w:hAnsi="Arial" w:cs="Arial"/>
                <w:b/>
                <w:sz w:val="20"/>
                <w:szCs w:val="20"/>
              </w:rPr>
              <w:t xml:space="preserve"> (m</w:t>
            </w:r>
            <w:r w:rsidRPr="005C4693">
              <w:rPr>
                <w:rFonts w:ascii="Arial" w:hAnsi="Arial" w:cs="Arial"/>
                <w:b/>
                <w:sz w:val="20"/>
                <w:szCs w:val="20"/>
                <w:vertAlign w:val="superscript"/>
              </w:rPr>
              <w:t>2</w:t>
            </w:r>
            <w:r w:rsidRPr="005C4693">
              <w:rPr>
                <w:rFonts w:ascii="Arial" w:hAnsi="Arial" w:cs="Arial"/>
                <w:b/>
                <w:sz w:val="20"/>
                <w:szCs w:val="20"/>
              </w:rPr>
              <w:t>)</w:t>
            </w:r>
          </w:p>
        </w:tc>
        <w:tc>
          <w:tcPr>
            <w:tcW w:w="1015" w:type="pct"/>
            <w:shd w:val="clear" w:color="auto" w:fill="DDD9C3" w:themeFill="background2" w:themeFillShade="E6"/>
            <w:vAlign w:val="center"/>
          </w:tcPr>
          <w:p w14:paraId="3DAB2D2B" w14:textId="77777777" w:rsidR="004F681C" w:rsidRPr="005C4693" w:rsidRDefault="004F681C" w:rsidP="00A80A4C">
            <w:pPr>
              <w:jc w:val="center"/>
              <w:rPr>
                <w:rFonts w:ascii="Arial" w:hAnsi="Arial" w:cs="Arial"/>
                <w:b/>
                <w:sz w:val="24"/>
                <w:szCs w:val="24"/>
              </w:rPr>
            </w:pPr>
            <w:proofErr w:type="spellStart"/>
            <w:r w:rsidRPr="005C4693">
              <w:rPr>
                <w:rFonts w:ascii="Arial" w:hAnsi="Arial" w:cs="Arial"/>
                <w:b/>
                <w:sz w:val="20"/>
                <w:szCs w:val="20"/>
              </w:rPr>
              <w:t>Opis</w:t>
            </w:r>
            <w:proofErr w:type="spellEnd"/>
          </w:p>
        </w:tc>
        <w:tc>
          <w:tcPr>
            <w:tcW w:w="1719" w:type="pct"/>
            <w:shd w:val="clear" w:color="auto" w:fill="DDD9C3" w:themeFill="background2" w:themeFillShade="E6"/>
            <w:vAlign w:val="center"/>
          </w:tcPr>
          <w:p w14:paraId="6AF0A129" w14:textId="77777777" w:rsidR="004F681C" w:rsidRPr="005C4693" w:rsidRDefault="004F681C" w:rsidP="00A80A4C">
            <w:pPr>
              <w:jc w:val="center"/>
              <w:rPr>
                <w:rFonts w:ascii="Arial" w:hAnsi="Arial" w:cs="Arial"/>
                <w:b/>
                <w:sz w:val="20"/>
                <w:szCs w:val="20"/>
              </w:rPr>
            </w:pPr>
            <w:proofErr w:type="spellStart"/>
            <w:r w:rsidRPr="005C4693">
              <w:rPr>
                <w:rFonts w:ascii="Arial" w:hAnsi="Arial" w:cs="Arial"/>
                <w:b/>
                <w:sz w:val="20"/>
                <w:szCs w:val="20"/>
              </w:rPr>
              <w:t>Razlog</w:t>
            </w:r>
            <w:proofErr w:type="spellEnd"/>
            <w:r w:rsidRPr="005C4693">
              <w:rPr>
                <w:rFonts w:ascii="Arial" w:hAnsi="Arial" w:cs="Arial"/>
                <w:b/>
                <w:sz w:val="20"/>
                <w:szCs w:val="20"/>
              </w:rPr>
              <w:t xml:space="preserve"> </w:t>
            </w:r>
            <w:proofErr w:type="spellStart"/>
            <w:r w:rsidRPr="005C4693">
              <w:rPr>
                <w:rFonts w:ascii="Arial" w:hAnsi="Arial" w:cs="Arial"/>
                <w:b/>
                <w:sz w:val="20"/>
                <w:szCs w:val="20"/>
              </w:rPr>
              <w:t>potraživanja</w:t>
            </w:r>
            <w:proofErr w:type="spellEnd"/>
          </w:p>
        </w:tc>
      </w:tr>
      <w:tr w:rsidR="005C4693" w:rsidRPr="005C4693" w14:paraId="1BCF4C2D" w14:textId="77777777" w:rsidTr="00406005">
        <w:trPr>
          <w:trHeight w:val="284"/>
          <w:jc w:val="center"/>
        </w:trPr>
        <w:tc>
          <w:tcPr>
            <w:tcW w:w="783" w:type="pct"/>
            <w:shd w:val="clear" w:color="auto" w:fill="FFFFFF" w:themeFill="background1"/>
            <w:vAlign w:val="center"/>
          </w:tcPr>
          <w:p w14:paraId="0420987D" w14:textId="77777777" w:rsidR="001556A4" w:rsidRPr="005C4693" w:rsidRDefault="001556A4" w:rsidP="004F681C">
            <w:pPr>
              <w:jc w:val="center"/>
              <w:rPr>
                <w:rFonts w:ascii="Arial" w:eastAsia="Georgia" w:hAnsi="Arial" w:cs="Arial"/>
                <w:lang w:val="hr-HR" w:eastAsia="hr-HR" w:bidi="hr-HR"/>
              </w:rPr>
            </w:pPr>
            <w:r w:rsidRPr="005C4693">
              <w:rPr>
                <w:rFonts w:ascii="Arial" w:eastAsia="Georgia" w:hAnsi="Arial" w:cs="Arial"/>
                <w:lang w:val="hr-HR" w:eastAsia="hr-HR" w:bidi="hr-HR"/>
              </w:rPr>
              <w:t>2927/11</w:t>
            </w:r>
          </w:p>
        </w:tc>
        <w:tc>
          <w:tcPr>
            <w:tcW w:w="625" w:type="pct"/>
            <w:shd w:val="clear" w:color="auto" w:fill="FFFFFF" w:themeFill="background1"/>
            <w:vAlign w:val="center"/>
          </w:tcPr>
          <w:p w14:paraId="718698B9" w14:textId="77777777" w:rsidR="001556A4" w:rsidRPr="005C4693" w:rsidRDefault="001556A4" w:rsidP="004F681C">
            <w:pPr>
              <w:jc w:val="center"/>
              <w:rPr>
                <w:rFonts w:ascii="Arial" w:eastAsia="Georgia" w:hAnsi="Arial" w:cs="Arial"/>
                <w:lang w:val="hr-HR" w:eastAsia="hr-HR" w:bidi="hr-HR"/>
              </w:rPr>
            </w:pPr>
            <w:r w:rsidRPr="005C4693">
              <w:rPr>
                <w:rFonts w:ascii="Arial" w:eastAsia="Georgia" w:hAnsi="Arial" w:cs="Arial"/>
                <w:lang w:val="hr-HR" w:eastAsia="hr-HR" w:bidi="hr-HR"/>
              </w:rPr>
              <w:t>Sirač</w:t>
            </w:r>
          </w:p>
        </w:tc>
        <w:tc>
          <w:tcPr>
            <w:tcW w:w="858" w:type="pct"/>
            <w:shd w:val="clear" w:color="auto" w:fill="FFFFFF" w:themeFill="background1"/>
            <w:vAlign w:val="center"/>
          </w:tcPr>
          <w:p w14:paraId="539DDC94" w14:textId="77777777" w:rsidR="001556A4" w:rsidRPr="005C4693" w:rsidRDefault="001556A4" w:rsidP="004F681C">
            <w:pPr>
              <w:jc w:val="center"/>
              <w:rPr>
                <w:rFonts w:ascii="Arial" w:eastAsia="Georgia" w:hAnsi="Arial" w:cs="Arial"/>
                <w:lang w:val="hr-HR" w:eastAsia="hr-HR" w:bidi="hr-HR"/>
              </w:rPr>
            </w:pPr>
            <w:r w:rsidRPr="005C4693">
              <w:rPr>
                <w:rFonts w:ascii="Arial" w:eastAsia="Georgia" w:hAnsi="Arial" w:cs="Arial"/>
                <w:lang w:val="hr-HR" w:eastAsia="hr-HR" w:bidi="hr-HR"/>
              </w:rPr>
              <w:t>5</w:t>
            </w:r>
            <w:r w:rsidR="00C9088D" w:rsidRPr="005C4693">
              <w:rPr>
                <w:rFonts w:ascii="Arial" w:eastAsia="Georgia" w:hAnsi="Arial" w:cs="Arial"/>
                <w:lang w:val="hr-HR" w:eastAsia="hr-HR" w:bidi="hr-HR"/>
              </w:rPr>
              <w:t>.</w:t>
            </w:r>
            <w:r w:rsidRPr="005C4693">
              <w:rPr>
                <w:rFonts w:ascii="Arial" w:eastAsia="Georgia" w:hAnsi="Arial" w:cs="Arial"/>
                <w:lang w:val="hr-HR" w:eastAsia="hr-HR" w:bidi="hr-HR"/>
              </w:rPr>
              <w:t>205</w:t>
            </w:r>
          </w:p>
        </w:tc>
        <w:tc>
          <w:tcPr>
            <w:tcW w:w="1015" w:type="pct"/>
            <w:shd w:val="clear" w:color="auto" w:fill="FFFFFF" w:themeFill="background1"/>
            <w:vAlign w:val="center"/>
          </w:tcPr>
          <w:p w14:paraId="6A23FED7" w14:textId="77777777" w:rsidR="001556A4" w:rsidRPr="005C4693" w:rsidRDefault="001556A4" w:rsidP="004F681C">
            <w:pPr>
              <w:jc w:val="center"/>
              <w:rPr>
                <w:rFonts w:ascii="Arial" w:eastAsia="Georgia" w:hAnsi="Arial" w:cs="Arial"/>
                <w:lang w:val="hr-HR" w:eastAsia="hr-HR" w:bidi="hr-HR"/>
              </w:rPr>
            </w:pPr>
            <w:r w:rsidRPr="005C4693">
              <w:rPr>
                <w:rFonts w:ascii="Arial" w:eastAsia="Georgia" w:hAnsi="Arial" w:cs="Arial"/>
                <w:lang w:val="hr-HR" w:eastAsia="hr-HR" w:bidi="hr-HR"/>
              </w:rPr>
              <w:t>Poljoprivredno zemljište</w:t>
            </w:r>
          </w:p>
        </w:tc>
        <w:tc>
          <w:tcPr>
            <w:tcW w:w="1719" w:type="pct"/>
            <w:shd w:val="clear" w:color="auto" w:fill="FFFFFF" w:themeFill="background1"/>
            <w:vAlign w:val="center"/>
          </w:tcPr>
          <w:p w14:paraId="01F47F96" w14:textId="77777777" w:rsidR="001556A4" w:rsidRPr="005C4693" w:rsidRDefault="001556A4" w:rsidP="004F681C">
            <w:pPr>
              <w:jc w:val="center"/>
              <w:rPr>
                <w:rFonts w:ascii="Arial" w:eastAsia="Georgia" w:hAnsi="Arial" w:cs="Arial"/>
                <w:lang w:val="hr-HR" w:eastAsia="hr-HR" w:bidi="hr-HR"/>
              </w:rPr>
            </w:pPr>
            <w:r w:rsidRPr="005C4693">
              <w:rPr>
                <w:rFonts w:ascii="Arial" w:eastAsia="Georgia" w:hAnsi="Arial" w:cs="Arial"/>
                <w:lang w:val="hr-HR" w:eastAsia="hr-HR" w:bidi="hr-HR"/>
              </w:rPr>
              <w:t>RH je suvlasnik s Općinom Sirač</w:t>
            </w:r>
            <w:r w:rsidR="00C9088D" w:rsidRPr="005C4693">
              <w:rPr>
                <w:rFonts w:ascii="Arial" w:eastAsia="Georgia" w:hAnsi="Arial" w:cs="Arial"/>
                <w:lang w:val="hr-HR" w:eastAsia="hr-HR" w:bidi="hr-HR"/>
              </w:rPr>
              <w:t>,</w:t>
            </w:r>
            <w:r w:rsidRPr="005C4693">
              <w:rPr>
                <w:rFonts w:ascii="Arial" w:eastAsia="Georgia" w:hAnsi="Arial" w:cs="Arial"/>
                <w:lang w:val="hr-HR" w:eastAsia="hr-HR" w:bidi="hr-HR"/>
              </w:rPr>
              <w:t xml:space="preserve"> a zemljište se nalazi unutar poduzetničke zone Lanara</w:t>
            </w:r>
          </w:p>
        </w:tc>
      </w:tr>
    </w:tbl>
    <w:p w14:paraId="7AAA140B" w14:textId="5F81DCAD" w:rsidR="00180371" w:rsidRPr="0039073A" w:rsidRDefault="00180371" w:rsidP="0039073A">
      <w:pPr>
        <w:pStyle w:val="Naslov1"/>
        <w:numPr>
          <w:ilvl w:val="0"/>
          <w:numId w:val="4"/>
        </w:numPr>
        <w:tabs>
          <w:tab w:val="left" w:pos="851"/>
        </w:tabs>
        <w:spacing w:before="0" w:after="480"/>
        <w:ind w:left="851" w:hanging="491"/>
        <w:jc w:val="both"/>
        <w:rPr>
          <w:rFonts w:ascii="Arial" w:hAnsi="Arial" w:cs="Arial"/>
          <w:color w:val="auto"/>
        </w:rPr>
      </w:pPr>
      <w:bookmarkStart w:id="10" w:name="_Toc150347717"/>
      <w:r w:rsidRPr="0039073A">
        <w:rPr>
          <w:rFonts w:ascii="Arial" w:hAnsi="Arial" w:cs="Arial"/>
          <w:color w:val="auto"/>
        </w:rPr>
        <w:lastRenderedPageBreak/>
        <w:t xml:space="preserve">GODIŠNJI PLAN UPRAVLJANJA I RASPOLAGANJA STANOVIMA I POSLOVNIM PROSTORIMA U VLASNIŠTVU OPĆINE </w:t>
      </w:r>
      <w:r w:rsidR="00F46483" w:rsidRPr="0039073A">
        <w:rPr>
          <w:rFonts w:ascii="Arial" w:hAnsi="Arial" w:cs="Arial"/>
          <w:color w:val="auto"/>
        </w:rPr>
        <w:t>SIRAČ</w:t>
      </w:r>
      <w:bookmarkEnd w:id="10"/>
    </w:p>
    <w:p w14:paraId="6541FBC3" w14:textId="3CAC6E05" w:rsidR="00D23DF7" w:rsidRPr="00D93539" w:rsidRDefault="00132F27" w:rsidP="00862B98">
      <w:pPr>
        <w:ind w:firstLine="567"/>
        <w:jc w:val="both"/>
        <w:rPr>
          <w:rFonts w:ascii="Arial" w:eastAsia="Arial" w:hAnsi="Arial" w:cs="Arial"/>
          <w:sz w:val="24"/>
          <w:szCs w:val="24"/>
        </w:rPr>
      </w:pPr>
      <w:r w:rsidRPr="00D93539">
        <w:rPr>
          <w:rFonts w:ascii="Arial" w:hAnsi="Arial" w:cs="Arial"/>
          <w:sz w:val="24"/>
          <w:szCs w:val="24"/>
        </w:rPr>
        <w:t xml:space="preserve">Imovinu kojom upravlja Općina čine zemljišta i objekti unutar zone građevinskog zemljišta, te posebni dijelovi građevina odnosno </w:t>
      </w:r>
      <w:r w:rsidRPr="00D93539">
        <w:rPr>
          <w:rStyle w:val="highlight"/>
          <w:rFonts w:ascii="Arial" w:hAnsi="Arial" w:cs="Arial"/>
          <w:sz w:val="24"/>
          <w:szCs w:val="24"/>
        </w:rPr>
        <w:t>stanov</w:t>
      </w:r>
      <w:r w:rsidRPr="00D93539">
        <w:rPr>
          <w:rFonts w:ascii="Arial" w:hAnsi="Arial" w:cs="Arial"/>
          <w:sz w:val="24"/>
          <w:szCs w:val="24"/>
        </w:rPr>
        <w:t xml:space="preserve">i i poslovni prostori. </w:t>
      </w:r>
      <w:r w:rsidRPr="00D93539">
        <w:rPr>
          <w:rFonts w:ascii="Arial" w:eastAsia="Arial" w:hAnsi="Arial" w:cs="Arial"/>
          <w:sz w:val="24"/>
          <w:szCs w:val="24"/>
        </w:rPr>
        <w:t xml:space="preserve">Sukladno odredbama </w:t>
      </w:r>
      <w:hyperlink r:id="rId17" w:history="1">
        <w:r w:rsidRPr="00D93539">
          <w:rPr>
            <w:rStyle w:val="Hiperveza"/>
            <w:rFonts w:ascii="Arial" w:eastAsia="Arial" w:hAnsi="Arial" w:cs="Arial"/>
            <w:color w:val="auto"/>
            <w:sz w:val="24"/>
            <w:szCs w:val="24"/>
            <w:u w:val="none"/>
          </w:rPr>
          <w:t>Zakona o zakupu i kupoprodaji poslovnog prostora (»Narodne novine«, broj 125/11, 64/15, 112/18</w:t>
        </w:r>
        <w:r w:rsidR="00D679FD">
          <w:rPr>
            <w:rStyle w:val="Hiperveza"/>
            <w:rFonts w:ascii="Arial" w:eastAsia="Arial" w:hAnsi="Arial" w:cs="Arial"/>
            <w:color w:val="auto"/>
            <w:sz w:val="24"/>
            <w:szCs w:val="24"/>
            <w:u w:val="none"/>
          </w:rPr>
          <w:t>, 112/19</w:t>
        </w:r>
        <w:r w:rsidR="00B826E1">
          <w:rPr>
            <w:rStyle w:val="Hiperveza"/>
            <w:rFonts w:ascii="Arial" w:eastAsia="Arial" w:hAnsi="Arial" w:cs="Arial"/>
            <w:color w:val="auto"/>
            <w:sz w:val="24"/>
            <w:szCs w:val="24"/>
            <w:u w:val="none"/>
          </w:rPr>
          <w:t>, 123/24</w:t>
        </w:r>
        <w:r w:rsidRPr="00D93539">
          <w:rPr>
            <w:rStyle w:val="Hiperveza"/>
            <w:rFonts w:ascii="Arial" w:eastAsia="Arial" w:hAnsi="Arial" w:cs="Arial"/>
            <w:color w:val="auto"/>
            <w:sz w:val="24"/>
            <w:szCs w:val="24"/>
            <w:u w:val="none"/>
          </w:rPr>
          <w:t>)</w:t>
        </w:r>
      </w:hyperlink>
      <w:r w:rsidRPr="00D93539">
        <w:rPr>
          <w:rFonts w:ascii="Arial" w:eastAsia="Arial" w:hAnsi="Arial" w:cs="Arial"/>
          <w:sz w:val="24"/>
          <w:szCs w:val="24"/>
        </w:rPr>
        <w:t xml:space="preserve">, </w:t>
      </w:r>
      <w:r w:rsidR="00862B98" w:rsidRPr="00D93539">
        <w:rPr>
          <w:rFonts w:ascii="Arial" w:eastAsia="Arial" w:hAnsi="Arial" w:cs="Arial"/>
          <w:sz w:val="24"/>
          <w:szCs w:val="24"/>
        </w:rPr>
        <w:t xml:space="preserve">pod poslovnim prostorima smatraju se </w:t>
      </w:r>
      <w:r w:rsidRPr="00D93539">
        <w:rPr>
          <w:rFonts w:ascii="Arial" w:eastAsia="Arial" w:hAnsi="Arial" w:cs="Arial"/>
          <w:sz w:val="24"/>
          <w:szCs w:val="24"/>
        </w:rPr>
        <w:t xml:space="preserve">poslovne zgrade, poslovne prostorije, garaže i garažna mjesta. </w:t>
      </w:r>
      <w:r w:rsidR="00862B98" w:rsidRPr="00D93539">
        <w:rPr>
          <w:rFonts w:ascii="Arial" w:eastAsia="Arial" w:hAnsi="Arial" w:cs="Arial"/>
          <w:sz w:val="24"/>
          <w:szCs w:val="24"/>
        </w:rPr>
        <w:t>Pojam stanovi, podrazumijeva stanove</w:t>
      </w:r>
      <w:r w:rsidR="002F2429">
        <w:rPr>
          <w:rFonts w:ascii="Arial" w:eastAsia="Arial" w:hAnsi="Arial" w:cs="Arial"/>
          <w:sz w:val="24"/>
          <w:szCs w:val="24"/>
        </w:rPr>
        <w:t xml:space="preserve"> </w:t>
      </w:r>
      <w:r w:rsidR="00862B98" w:rsidRPr="00D93539">
        <w:rPr>
          <w:rFonts w:ascii="Arial" w:eastAsia="Arial" w:hAnsi="Arial" w:cs="Arial"/>
          <w:sz w:val="24"/>
          <w:szCs w:val="24"/>
        </w:rPr>
        <w:t xml:space="preserve">koji se nalaze </w:t>
      </w:r>
      <w:r w:rsidRPr="00D93539">
        <w:rPr>
          <w:rFonts w:ascii="Arial" w:eastAsia="Arial" w:hAnsi="Arial" w:cs="Arial"/>
          <w:sz w:val="24"/>
          <w:szCs w:val="24"/>
        </w:rPr>
        <w:t xml:space="preserve">u vlasništvu </w:t>
      </w:r>
      <w:r w:rsidR="00862B98" w:rsidRPr="00D93539">
        <w:rPr>
          <w:rFonts w:ascii="Arial" w:eastAsia="Arial" w:hAnsi="Arial" w:cs="Arial"/>
          <w:sz w:val="24"/>
          <w:szCs w:val="24"/>
        </w:rPr>
        <w:t>JLS</w:t>
      </w:r>
      <w:r w:rsidRPr="00D93539">
        <w:rPr>
          <w:rFonts w:ascii="Arial" w:eastAsia="Arial" w:hAnsi="Arial" w:cs="Arial"/>
          <w:sz w:val="24"/>
          <w:szCs w:val="24"/>
        </w:rPr>
        <w:t>.</w:t>
      </w:r>
    </w:p>
    <w:p w14:paraId="2F6455FC" w14:textId="77777777" w:rsidR="0052424F" w:rsidRDefault="0052424F" w:rsidP="00476FAB">
      <w:pPr>
        <w:ind w:firstLine="567"/>
        <w:jc w:val="both"/>
        <w:rPr>
          <w:rFonts w:ascii="Arial" w:hAnsi="Arial" w:cs="Arial"/>
          <w:sz w:val="24"/>
          <w:szCs w:val="24"/>
        </w:rPr>
      </w:pPr>
      <w:r>
        <w:rPr>
          <w:rFonts w:ascii="Arial" w:hAnsi="Arial" w:cs="Arial"/>
          <w:sz w:val="24"/>
          <w:szCs w:val="24"/>
        </w:rPr>
        <w:t>Zakonska regulativa kojom se uređuje upravljanje poslovnim prostorima je sljedeća:</w:t>
      </w:r>
    </w:p>
    <w:p w14:paraId="37437ED6" w14:textId="77777777" w:rsidR="00D23DF7" w:rsidRPr="0052424F" w:rsidRDefault="0052424F" w:rsidP="0052424F">
      <w:pPr>
        <w:pStyle w:val="Odlomakpopisa"/>
        <w:numPr>
          <w:ilvl w:val="0"/>
          <w:numId w:val="24"/>
        </w:numPr>
        <w:jc w:val="both"/>
        <w:rPr>
          <w:rFonts w:ascii="Arial" w:hAnsi="Arial" w:cs="Arial"/>
          <w:sz w:val="24"/>
          <w:szCs w:val="24"/>
        </w:rPr>
      </w:pPr>
      <w:hyperlink r:id="rId18" w:history="1">
        <w:r w:rsidRPr="0052424F">
          <w:rPr>
            <w:rStyle w:val="Hiperveza"/>
            <w:rFonts w:ascii="Arial" w:hAnsi="Arial" w:cs="Arial"/>
            <w:bCs/>
            <w:color w:val="auto"/>
            <w:sz w:val="24"/>
            <w:szCs w:val="24"/>
            <w:u w:val="none"/>
          </w:rPr>
          <w:t>Zakon o upravljanju državnom imovinom (»Narodne novine«, broj 52/18)</w:t>
        </w:r>
      </w:hyperlink>
      <w:r w:rsidR="002E52E8">
        <w:rPr>
          <w:rFonts w:ascii="Arial" w:hAnsi="Arial" w:cs="Arial"/>
          <w:sz w:val="24"/>
          <w:szCs w:val="24"/>
        </w:rPr>
        <w:t>,</w:t>
      </w:r>
    </w:p>
    <w:p w14:paraId="3365ACDD" w14:textId="151AFA6D" w:rsidR="0052424F" w:rsidRPr="0052424F" w:rsidRDefault="0052424F" w:rsidP="0052424F">
      <w:pPr>
        <w:pStyle w:val="Odlomakpopisa"/>
        <w:numPr>
          <w:ilvl w:val="0"/>
          <w:numId w:val="24"/>
        </w:numPr>
        <w:jc w:val="both"/>
        <w:rPr>
          <w:rFonts w:ascii="Arial" w:hAnsi="Arial" w:cs="Arial"/>
          <w:sz w:val="24"/>
          <w:szCs w:val="24"/>
        </w:rPr>
      </w:pPr>
      <w:r w:rsidRPr="0052424F">
        <w:rPr>
          <w:rFonts w:ascii="Arial" w:hAnsi="Arial" w:cs="Arial"/>
          <w:sz w:val="24"/>
          <w:szCs w:val="24"/>
        </w:rPr>
        <w:t xml:space="preserve">Zakon o vlasništvu i drugim stvarnim pravima </w:t>
      </w:r>
      <w:bookmarkStart w:id="11" w:name="_Hlk56616714"/>
      <w:r w:rsidRPr="0052424F">
        <w:rPr>
          <w:rFonts w:ascii="Arial" w:hAnsi="Arial" w:cs="Arial"/>
          <w:sz w:val="24"/>
          <w:szCs w:val="24"/>
        </w:rPr>
        <w:t>(»Narodne novine«, broj 91/96, 68/98, 137/99, 22/00, 73/00, 129/00, 114/01, 79/06, 141/06, 146/08, 38/09, 153/09, 143/12, 152/14</w:t>
      </w:r>
      <w:r w:rsidR="00D679FD">
        <w:rPr>
          <w:rFonts w:ascii="Arial" w:hAnsi="Arial" w:cs="Arial"/>
          <w:sz w:val="24"/>
          <w:szCs w:val="24"/>
        </w:rPr>
        <w:t>, 81/15-pročišćeni tekst, 94/17-ispravak</w:t>
      </w:r>
      <w:r w:rsidRPr="0052424F">
        <w:rPr>
          <w:rFonts w:ascii="Arial" w:hAnsi="Arial" w:cs="Arial"/>
          <w:sz w:val="24"/>
          <w:szCs w:val="24"/>
        </w:rPr>
        <w:t>)</w:t>
      </w:r>
      <w:r w:rsidR="002E52E8">
        <w:rPr>
          <w:rFonts w:ascii="Arial" w:hAnsi="Arial" w:cs="Arial"/>
          <w:sz w:val="24"/>
          <w:szCs w:val="24"/>
        </w:rPr>
        <w:t>,</w:t>
      </w:r>
    </w:p>
    <w:bookmarkEnd w:id="11"/>
    <w:p w14:paraId="5EA55AF2" w14:textId="2551A4CE" w:rsidR="0052424F" w:rsidRPr="0052424F" w:rsidRDefault="00F61E63" w:rsidP="0052424F">
      <w:pPr>
        <w:pStyle w:val="Odlomakpopisa"/>
        <w:numPr>
          <w:ilvl w:val="0"/>
          <w:numId w:val="24"/>
        </w:numPr>
        <w:jc w:val="both"/>
        <w:rPr>
          <w:rFonts w:ascii="Arial" w:eastAsia="Times New Roman" w:hAnsi="Arial" w:cs="Arial"/>
          <w:sz w:val="24"/>
          <w:szCs w:val="24"/>
        </w:rPr>
      </w:pPr>
      <w:r>
        <w:fldChar w:fldCharType="begin"/>
      </w:r>
      <w:r>
        <w:instrText xml:space="preserve"> HYPERLINK "https://www.zakon.hr/z/156/Zakon-o-dr%C5%BEavnoj-izmjeri-i-katastru-nekretnina" </w:instrText>
      </w:r>
      <w:r>
        <w:fldChar w:fldCharType="separate"/>
      </w:r>
      <w:r w:rsidR="0052424F" w:rsidRPr="0052424F">
        <w:rPr>
          <w:rFonts w:ascii="Arial" w:hAnsi="Arial" w:cs="Arial"/>
          <w:sz w:val="24"/>
          <w:szCs w:val="24"/>
        </w:rPr>
        <w:t xml:space="preserve">Zakon o državnoj izmjeri i katastru nekretnina </w:t>
      </w:r>
      <w:r w:rsidR="0052424F" w:rsidRPr="0052424F">
        <w:rPr>
          <w:rFonts w:ascii="Arial" w:eastAsia="Times New Roman" w:hAnsi="Arial" w:cs="Arial"/>
          <w:sz w:val="24"/>
          <w:szCs w:val="24"/>
        </w:rPr>
        <w:t xml:space="preserve">(»Narodne novine«, broj </w:t>
      </w:r>
      <w:r w:rsidR="0052424F" w:rsidRPr="0052424F">
        <w:rPr>
          <w:rFonts w:ascii="Arial" w:hAnsi="Arial" w:cs="Arial"/>
          <w:sz w:val="24"/>
          <w:szCs w:val="24"/>
        </w:rPr>
        <w:t>112/18</w:t>
      </w:r>
      <w:r w:rsidR="007D2115">
        <w:rPr>
          <w:rFonts w:ascii="Arial" w:hAnsi="Arial" w:cs="Arial"/>
          <w:sz w:val="24"/>
          <w:szCs w:val="24"/>
        </w:rPr>
        <w:t>, 39/22</w:t>
      </w:r>
      <w:r w:rsidR="0052424F" w:rsidRPr="0052424F">
        <w:rPr>
          <w:rFonts w:ascii="Arial" w:hAnsi="Arial" w:cs="Arial"/>
          <w:sz w:val="24"/>
          <w:szCs w:val="24"/>
        </w:rPr>
        <w:t>)</w:t>
      </w:r>
      <w:r>
        <w:rPr>
          <w:rFonts w:ascii="Arial" w:hAnsi="Arial" w:cs="Arial"/>
          <w:sz w:val="24"/>
          <w:szCs w:val="24"/>
        </w:rPr>
        <w:fldChar w:fldCharType="end"/>
      </w:r>
    </w:p>
    <w:p w14:paraId="089EECC1" w14:textId="77777777" w:rsidR="0052424F" w:rsidRDefault="0052424F" w:rsidP="0052424F">
      <w:pPr>
        <w:pStyle w:val="Odlomakpopisa"/>
        <w:numPr>
          <w:ilvl w:val="0"/>
          <w:numId w:val="24"/>
        </w:numPr>
        <w:jc w:val="both"/>
        <w:rPr>
          <w:rFonts w:ascii="Arial" w:hAnsi="Arial" w:cs="Arial"/>
          <w:sz w:val="24"/>
          <w:szCs w:val="24"/>
        </w:rPr>
      </w:pPr>
      <w:r w:rsidRPr="0052424F">
        <w:rPr>
          <w:rFonts w:ascii="Arial" w:hAnsi="Arial" w:cs="Arial"/>
          <w:sz w:val="24"/>
          <w:szCs w:val="24"/>
        </w:rPr>
        <w:t>Zakon o uređivanju imovinskopravnih odnosa u svrhu izgradnje infrastrukturnih građevina (»Narodne novine«, broj 80/11)</w:t>
      </w:r>
      <w:r w:rsidR="002E52E8">
        <w:rPr>
          <w:rFonts w:ascii="Arial" w:hAnsi="Arial" w:cs="Arial"/>
          <w:sz w:val="24"/>
          <w:szCs w:val="24"/>
        </w:rPr>
        <w:t>,</w:t>
      </w:r>
    </w:p>
    <w:p w14:paraId="53ED5EBC" w14:textId="3CE865AF" w:rsidR="002E52E8" w:rsidRDefault="009F6349" w:rsidP="0052424F">
      <w:pPr>
        <w:pStyle w:val="Odlomakpopisa"/>
        <w:numPr>
          <w:ilvl w:val="0"/>
          <w:numId w:val="24"/>
        </w:numPr>
        <w:jc w:val="both"/>
        <w:rPr>
          <w:rFonts w:ascii="Arial" w:hAnsi="Arial" w:cs="Arial"/>
          <w:sz w:val="24"/>
          <w:szCs w:val="24"/>
        </w:rPr>
      </w:pPr>
      <w:r w:rsidRPr="009F6349">
        <w:rPr>
          <w:rFonts w:ascii="Arial" w:hAnsi="Arial" w:cs="Arial"/>
          <w:sz w:val="24"/>
          <w:szCs w:val="24"/>
        </w:rPr>
        <w:t>Zakon o prostornom uređenju (»Narodne novine«, broj 153/13, 65/17, 114/18, 39/19, 98/19</w:t>
      </w:r>
      <w:r w:rsidR="00B03503">
        <w:rPr>
          <w:rFonts w:ascii="Arial" w:hAnsi="Arial" w:cs="Arial"/>
          <w:sz w:val="24"/>
          <w:szCs w:val="24"/>
        </w:rPr>
        <w:t>, 67/23</w:t>
      </w:r>
      <w:r w:rsidRPr="009F6349">
        <w:rPr>
          <w:rFonts w:ascii="Arial" w:hAnsi="Arial" w:cs="Arial"/>
          <w:sz w:val="24"/>
          <w:szCs w:val="24"/>
        </w:rPr>
        <w:t>)</w:t>
      </w:r>
    </w:p>
    <w:p w14:paraId="54583C18" w14:textId="77777777" w:rsidR="009F6349" w:rsidRDefault="00A211C9" w:rsidP="009556BD">
      <w:pPr>
        <w:ind w:firstLine="709"/>
        <w:jc w:val="both"/>
        <w:rPr>
          <w:rFonts w:ascii="Arial" w:hAnsi="Arial" w:cs="Arial"/>
          <w:sz w:val="24"/>
          <w:szCs w:val="24"/>
        </w:rPr>
      </w:pPr>
      <w:r>
        <w:rPr>
          <w:rFonts w:ascii="Arial" w:hAnsi="Arial" w:cs="Arial"/>
          <w:sz w:val="24"/>
          <w:szCs w:val="24"/>
        </w:rPr>
        <w:t xml:space="preserve">Odluke Općine </w:t>
      </w:r>
      <w:r w:rsidR="00F46483">
        <w:rPr>
          <w:rFonts w:ascii="Arial" w:hAnsi="Arial" w:cs="Arial"/>
          <w:sz w:val="24"/>
          <w:szCs w:val="24"/>
        </w:rPr>
        <w:t>Sirač</w:t>
      </w:r>
      <w:r>
        <w:rPr>
          <w:rFonts w:ascii="Arial" w:hAnsi="Arial" w:cs="Arial"/>
          <w:sz w:val="24"/>
          <w:szCs w:val="24"/>
        </w:rPr>
        <w:t xml:space="preserve"> vezane za upravljanje i raspolaganje poslovnim prostorima i stanovima:</w:t>
      </w:r>
    </w:p>
    <w:p w14:paraId="580650D7" w14:textId="54E854BB" w:rsidR="006405B9" w:rsidRPr="005E6680" w:rsidRDefault="00BD23ED" w:rsidP="002B4BDC">
      <w:pPr>
        <w:pStyle w:val="Odlomakpopisa"/>
        <w:numPr>
          <w:ilvl w:val="0"/>
          <w:numId w:val="42"/>
        </w:numPr>
        <w:spacing w:after="0"/>
        <w:jc w:val="both"/>
        <w:rPr>
          <w:rStyle w:val="Hiperveza"/>
          <w:rFonts w:ascii="Arial" w:hAnsi="Arial" w:cs="Arial"/>
          <w:i/>
          <w:color w:val="auto"/>
          <w:u w:val="none"/>
        </w:rPr>
      </w:pPr>
      <w:hyperlink r:id="rId19" w:history="1">
        <w:r w:rsidRPr="005E6680">
          <w:rPr>
            <w:rStyle w:val="Hiperveza"/>
            <w:rFonts w:ascii="Arial" w:eastAsia="Times New Roman" w:hAnsi="Arial" w:cs="Arial"/>
            <w:color w:val="auto"/>
            <w:sz w:val="24"/>
            <w:szCs w:val="24"/>
            <w:u w:val="none"/>
          </w:rPr>
          <w:t xml:space="preserve">Odluka </w:t>
        </w:r>
        <w:r w:rsidR="004324FF" w:rsidRPr="005E6680">
          <w:rPr>
            <w:rStyle w:val="Hiperveza"/>
            <w:rFonts w:ascii="Arial" w:eastAsia="Times New Roman" w:hAnsi="Arial" w:cs="Arial"/>
            <w:color w:val="auto"/>
            <w:sz w:val="24"/>
            <w:szCs w:val="24"/>
            <w:u w:val="none"/>
          </w:rPr>
          <w:t>o davanju općinskih prostora na privremeno korištenje udrugama (»</w:t>
        </w:r>
        <w:r w:rsidR="00D679FD" w:rsidRPr="005E6680">
          <w:rPr>
            <w:rStyle w:val="Hiperveza"/>
            <w:rFonts w:ascii="Arial" w:eastAsia="Times New Roman" w:hAnsi="Arial" w:cs="Arial"/>
            <w:color w:val="auto"/>
            <w:sz w:val="24"/>
            <w:szCs w:val="24"/>
            <w:u w:val="none"/>
          </w:rPr>
          <w:t>Županijski</w:t>
        </w:r>
        <w:r w:rsidR="004324FF" w:rsidRPr="005E6680">
          <w:rPr>
            <w:rStyle w:val="Hiperveza"/>
            <w:rFonts w:ascii="Arial" w:eastAsia="Times New Roman" w:hAnsi="Arial" w:cs="Arial"/>
            <w:color w:val="auto"/>
            <w:sz w:val="24"/>
            <w:szCs w:val="24"/>
            <w:u w:val="none"/>
          </w:rPr>
          <w:t xml:space="preserve"> glasnik Bjelovarsko-bilogorske županije«, broj 11/18)</w:t>
        </w:r>
      </w:hyperlink>
    </w:p>
    <w:p w14:paraId="70077A8D" w14:textId="277CDBE7" w:rsidR="009961B5" w:rsidRPr="005E6680" w:rsidRDefault="009961B5" w:rsidP="002B4BDC">
      <w:pPr>
        <w:pStyle w:val="Odlomakpopisa"/>
        <w:numPr>
          <w:ilvl w:val="0"/>
          <w:numId w:val="42"/>
        </w:numPr>
        <w:spacing w:after="0"/>
        <w:jc w:val="both"/>
        <w:rPr>
          <w:rStyle w:val="Hiperveza"/>
          <w:rFonts w:ascii="Arial" w:hAnsi="Arial" w:cs="Arial"/>
          <w:iCs/>
          <w:color w:val="auto"/>
          <w:sz w:val="24"/>
          <w:szCs w:val="24"/>
          <w:u w:val="none"/>
        </w:rPr>
      </w:pPr>
      <w:r w:rsidRPr="005E6680">
        <w:rPr>
          <w:rStyle w:val="Hiperveza"/>
          <w:rFonts w:ascii="Arial" w:hAnsi="Arial" w:cs="Arial"/>
          <w:iCs/>
          <w:color w:val="auto"/>
          <w:sz w:val="24"/>
          <w:szCs w:val="24"/>
          <w:u w:val="none"/>
        </w:rPr>
        <w:t xml:space="preserve">Odluke o </w:t>
      </w:r>
      <w:r w:rsidR="008951B8" w:rsidRPr="005E6680">
        <w:rPr>
          <w:rStyle w:val="Hiperveza"/>
          <w:rFonts w:ascii="Arial" w:hAnsi="Arial" w:cs="Arial"/>
          <w:iCs/>
          <w:color w:val="auto"/>
          <w:sz w:val="24"/>
          <w:szCs w:val="24"/>
          <w:u w:val="none"/>
        </w:rPr>
        <w:t xml:space="preserve">zakupu i kupoprodaji poslovnih prostora  u vlasništvu Općine Sirač </w:t>
      </w:r>
      <w:r w:rsidRPr="005E6680">
        <w:rPr>
          <w:rStyle w:val="Hiperveza"/>
          <w:rFonts w:ascii="Arial" w:hAnsi="Arial" w:cs="Arial"/>
          <w:iCs/>
          <w:color w:val="auto"/>
          <w:sz w:val="24"/>
          <w:szCs w:val="24"/>
          <w:u w:val="none"/>
        </w:rPr>
        <w:t xml:space="preserve">(»Županijski glasnik Bjelovarsko-bilogorske županije«, broj </w:t>
      </w:r>
      <w:r w:rsidR="005E6680" w:rsidRPr="005E6680">
        <w:rPr>
          <w:rStyle w:val="Hiperveza"/>
          <w:rFonts w:ascii="Arial" w:hAnsi="Arial" w:cs="Arial"/>
          <w:iCs/>
          <w:color w:val="auto"/>
          <w:sz w:val="24"/>
          <w:szCs w:val="24"/>
          <w:u w:val="none"/>
        </w:rPr>
        <w:t>02/22</w:t>
      </w:r>
      <w:r w:rsidRPr="005E6680">
        <w:rPr>
          <w:rStyle w:val="Hiperveza"/>
          <w:rFonts w:ascii="Arial" w:hAnsi="Arial" w:cs="Arial"/>
          <w:iCs/>
          <w:color w:val="auto"/>
          <w:sz w:val="24"/>
          <w:szCs w:val="24"/>
          <w:u w:val="none"/>
        </w:rPr>
        <w:t>)</w:t>
      </w:r>
    </w:p>
    <w:p w14:paraId="05582612" w14:textId="77777777" w:rsidR="00652C56" w:rsidRPr="005E6680" w:rsidRDefault="00652C56" w:rsidP="00DC1473">
      <w:pPr>
        <w:spacing w:after="0"/>
        <w:ind w:firstLine="709"/>
        <w:jc w:val="both"/>
        <w:rPr>
          <w:rFonts w:ascii="Arial" w:hAnsi="Arial" w:cs="Arial"/>
          <w:sz w:val="24"/>
          <w:szCs w:val="24"/>
        </w:rPr>
      </w:pPr>
    </w:p>
    <w:p w14:paraId="21B92B7A" w14:textId="4B52FB7E" w:rsidR="0096628F" w:rsidRDefault="0096628F" w:rsidP="00266A02">
      <w:pPr>
        <w:ind w:firstLine="709"/>
        <w:jc w:val="both"/>
        <w:rPr>
          <w:rFonts w:ascii="Arial" w:hAnsi="Arial" w:cs="Arial"/>
          <w:sz w:val="24"/>
          <w:szCs w:val="24"/>
        </w:rPr>
      </w:pPr>
      <w:r w:rsidRPr="0096628F">
        <w:rPr>
          <w:rFonts w:ascii="Arial" w:hAnsi="Arial" w:cs="Arial"/>
          <w:sz w:val="24"/>
          <w:szCs w:val="24"/>
        </w:rPr>
        <w:t xml:space="preserve">Poslove upravljanja i raspolaganja imovinom obavljaju </w:t>
      </w:r>
      <w:r w:rsidR="00266A02">
        <w:rPr>
          <w:rFonts w:ascii="Arial" w:hAnsi="Arial" w:cs="Arial"/>
          <w:sz w:val="24"/>
          <w:szCs w:val="24"/>
        </w:rPr>
        <w:t>zaposlenici</w:t>
      </w:r>
      <w:r w:rsidRPr="0096628F">
        <w:rPr>
          <w:rFonts w:ascii="Arial" w:hAnsi="Arial" w:cs="Arial"/>
          <w:sz w:val="24"/>
          <w:szCs w:val="24"/>
        </w:rPr>
        <w:t xml:space="preserve"> u Jedinstvenom upravnom odjelu, a kontrolu navedenih poslova obavljaju odgovorne osobe.</w:t>
      </w:r>
    </w:p>
    <w:p w14:paraId="1642A645" w14:textId="15F16356" w:rsidR="005E6680" w:rsidRDefault="005E6680" w:rsidP="00266A02">
      <w:pPr>
        <w:ind w:firstLine="709"/>
        <w:jc w:val="both"/>
        <w:rPr>
          <w:rFonts w:ascii="Arial" w:hAnsi="Arial" w:cs="Arial"/>
          <w:sz w:val="24"/>
          <w:szCs w:val="24"/>
        </w:rPr>
      </w:pPr>
    </w:p>
    <w:p w14:paraId="39AF21DB" w14:textId="77777777" w:rsidR="00962ACF" w:rsidRDefault="00962ACF" w:rsidP="00266A02">
      <w:pPr>
        <w:ind w:firstLine="709"/>
        <w:jc w:val="both"/>
        <w:rPr>
          <w:rFonts w:ascii="Arial" w:hAnsi="Arial" w:cs="Arial"/>
          <w:sz w:val="24"/>
          <w:szCs w:val="24"/>
        </w:rPr>
      </w:pPr>
    </w:p>
    <w:p w14:paraId="77C504BF" w14:textId="77777777" w:rsidR="00962ACF" w:rsidRDefault="00962ACF" w:rsidP="00266A02">
      <w:pPr>
        <w:ind w:firstLine="709"/>
        <w:jc w:val="both"/>
        <w:rPr>
          <w:rFonts w:ascii="Arial" w:hAnsi="Arial" w:cs="Arial"/>
          <w:sz w:val="24"/>
          <w:szCs w:val="24"/>
        </w:rPr>
      </w:pPr>
    </w:p>
    <w:p w14:paraId="687C8B8B" w14:textId="3E56AA50" w:rsidR="005E6680" w:rsidRDefault="005E6680" w:rsidP="00266A02">
      <w:pPr>
        <w:ind w:firstLine="709"/>
        <w:jc w:val="both"/>
        <w:rPr>
          <w:rFonts w:ascii="Arial" w:hAnsi="Arial" w:cs="Arial"/>
          <w:sz w:val="24"/>
          <w:szCs w:val="24"/>
        </w:rPr>
      </w:pPr>
    </w:p>
    <w:p w14:paraId="1DD0A438" w14:textId="77777777" w:rsidR="005E6680" w:rsidRDefault="005E6680" w:rsidP="00266A02">
      <w:pPr>
        <w:ind w:firstLine="709"/>
        <w:jc w:val="both"/>
        <w:rPr>
          <w:rFonts w:ascii="Arial" w:hAnsi="Arial" w:cs="Arial"/>
          <w:i/>
          <w:color w:val="4F81BD" w:themeColor="accent1"/>
        </w:rPr>
      </w:pPr>
    </w:p>
    <w:p w14:paraId="5346307A" w14:textId="29F68431" w:rsidR="00A211C9" w:rsidRDefault="006405B9" w:rsidP="006405B9">
      <w:pPr>
        <w:spacing w:after="0"/>
        <w:ind w:left="360"/>
        <w:jc w:val="center"/>
        <w:rPr>
          <w:rFonts w:ascii="Arial" w:hAnsi="Arial" w:cs="Arial"/>
          <w:i/>
        </w:rPr>
      </w:pPr>
      <w:bookmarkStart w:id="12" w:name="_Toc26298163"/>
      <w:r w:rsidRPr="00555AD0">
        <w:rPr>
          <w:rFonts w:ascii="Arial" w:hAnsi="Arial" w:cs="Arial"/>
          <w:i/>
        </w:rPr>
        <w:lastRenderedPageBreak/>
        <w:t xml:space="preserve">Tablica </w:t>
      </w:r>
      <w:r w:rsidR="000A625C" w:rsidRPr="00555AD0">
        <w:rPr>
          <w:rFonts w:ascii="Arial" w:hAnsi="Arial" w:cs="Arial"/>
          <w:i/>
        </w:rPr>
        <w:fldChar w:fldCharType="begin"/>
      </w:r>
      <w:r w:rsidRPr="00555AD0">
        <w:rPr>
          <w:rFonts w:ascii="Arial" w:hAnsi="Arial" w:cs="Arial"/>
          <w:i/>
        </w:rPr>
        <w:instrText xml:space="preserve"> SEQ Tablica \* ARABIC </w:instrText>
      </w:r>
      <w:r w:rsidR="000A625C" w:rsidRPr="00555AD0">
        <w:rPr>
          <w:rFonts w:ascii="Arial" w:hAnsi="Arial" w:cs="Arial"/>
          <w:i/>
        </w:rPr>
        <w:fldChar w:fldCharType="separate"/>
      </w:r>
      <w:r w:rsidR="003F71EE">
        <w:rPr>
          <w:rFonts w:ascii="Arial" w:hAnsi="Arial" w:cs="Arial"/>
          <w:i/>
          <w:noProof/>
        </w:rPr>
        <w:t>6</w:t>
      </w:r>
      <w:r w:rsidR="000A625C" w:rsidRPr="00555AD0">
        <w:rPr>
          <w:rFonts w:ascii="Arial" w:hAnsi="Arial" w:cs="Arial"/>
          <w:i/>
        </w:rPr>
        <w:fldChar w:fldCharType="end"/>
      </w:r>
      <w:r w:rsidRPr="00555AD0">
        <w:rPr>
          <w:rFonts w:ascii="Arial" w:hAnsi="Arial" w:cs="Arial"/>
          <w:i/>
        </w:rPr>
        <w:t xml:space="preserve">. Podaci o zakupu poslovnog prostora u vlasništvu Općine </w:t>
      </w:r>
      <w:r w:rsidR="00F46483" w:rsidRPr="00555AD0">
        <w:rPr>
          <w:rFonts w:ascii="Arial" w:hAnsi="Arial" w:cs="Arial"/>
          <w:i/>
        </w:rPr>
        <w:t>Sirač</w:t>
      </w:r>
      <w:bookmarkEnd w:id="12"/>
    </w:p>
    <w:p w14:paraId="4BA836AB" w14:textId="77777777" w:rsidR="009677BC" w:rsidRPr="00177AE7" w:rsidRDefault="009677BC" w:rsidP="006405B9">
      <w:pPr>
        <w:spacing w:after="0"/>
        <w:ind w:left="360"/>
        <w:jc w:val="center"/>
        <w:rPr>
          <w:rFonts w:ascii="Arial" w:hAnsi="Arial" w:cs="Arial"/>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45"/>
        <w:gridCol w:w="1709"/>
        <w:gridCol w:w="560"/>
        <w:gridCol w:w="4248"/>
      </w:tblGrid>
      <w:tr w:rsidR="006405B9" w:rsidRPr="00087866" w14:paraId="1B5579E7" w14:textId="77777777" w:rsidTr="00591533">
        <w:trPr>
          <w:trHeight w:val="284"/>
        </w:trPr>
        <w:tc>
          <w:tcPr>
            <w:tcW w:w="5000" w:type="pct"/>
            <w:gridSpan w:val="4"/>
            <w:shd w:val="clear" w:color="auto" w:fill="DDD9C3" w:themeFill="background2" w:themeFillShade="E6"/>
            <w:vAlign w:val="center"/>
          </w:tcPr>
          <w:p w14:paraId="46BEA890" w14:textId="77777777" w:rsidR="006405B9" w:rsidRPr="00087866" w:rsidRDefault="006405B9" w:rsidP="00905B0E">
            <w:pPr>
              <w:pStyle w:val="TableParagraph"/>
              <w:jc w:val="center"/>
              <w:rPr>
                <w:rFonts w:ascii="Arial" w:hAnsi="Arial" w:cs="Arial"/>
                <w:b/>
              </w:rPr>
            </w:pPr>
            <w:r w:rsidRPr="00087866">
              <w:rPr>
                <w:rFonts w:ascii="Arial" w:hAnsi="Arial" w:cs="Arial"/>
                <w:b/>
              </w:rPr>
              <w:t xml:space="preserve">Zakup poslovnog prostora u vlasništvu Općine </w:t>
            </w:r>
            <w:r w:rsidR="00F46483">
              <w:rPr>
                <w:rFonts w:ascii="Arial" w:hAnsi="Arial" w:cs="Arial"/>
                <w:b/>
              </w:rPr>
              <w:t>Sirač</w:t>
            </w:r>
          </w:p>
        </w:tc>
      </w:tr>
      <w:tr w:rsidR="006405B9" w:rsidRPr="00087866" w14:paraId="5802CB07" w14:textId="77777777" w:rsidTr="00591533">
        <w:trPr>
          <w:trHeight w:val="284"/>
        </w:trPr>
        <w:tc>
          <w:tcPr>
            <w:tcW w:w="5000" w:type="pct"/>
            <w:gridSpan w:val="4"/>
            <w:shd w:val="clear" w:color="auto" w:fill="DDD9C3" w:themeFill="background2" w:themeFillShade="E6"/>
            <w:vAlign w:val="center"/>
          </w:tcPr>
          <w:p w14:paraId="39324160" w14:textId="77777777" w:rsidR="006405B9" w:rsidRPr="00087866" w:rsidRDefault="006405B9" w:rsidP="00905B0E">
            <w:pPr>
              <w:pStyle w:val="TableParagraph"/>
              <w:jc w:val="center"/>
              <w:rPr>
                <w:rFonts w:ascii="Arial" w:hAnsi="Arial" w:cs="Arial"/>
                <w:b/>
              </w:rPr>
            </w:pPr>
            <w:r w:rsidRPr="00087866">
              <w:rPr>
                <w:rFonts w:ascii="Arial" w:hAnsi="Arial" w:cs="Arial"/>
                <w:b/>
              </w:rPr>
              <w:t>Poslovni prostor općinske Uprave</w:t>
            </w:r>
          </w:p>
        </w:tc>
      </w:tr>
      <w:tr w:rsidR="006405B9" w:rsidRPr="00087866" w14:paraId="477EA9A6" w14:textId="77777777" w:rsidTr="00591533">
        <w:trPr>
          <w:trHeight w:val="284"/>
        </w:trPr>
        <w:tc>
          <w:tcPr>
            <w:tcW w:w="1404" w:type="pct"/>
            <w:shd w:val="clear" w:color="auto" w:fill="EEECE1" w:themeFill="background2"/>
            <w:vAlign w:val="center"/>
          </w:tcPr>
          <w:p w14:paraId="7E33AC7F" w14:textId="77777777" w:rsidR="006405B9" w:rsidRPr="00087866" w:rsidRDefault="006405B9" w:rsidP="00905B0E">
            <w:pPr>
              <w:pStyle w:val="TableParagraph"/>
              <w:jc w:val="center"/>
              <w:rPr>
                <w:rFonts w:ascii="Arial" w:hAnsi="Arial" w:cs="Arial"/>
                <w:b/>
              </w:rPr>
            </w:pPr>
            <w:r w:rsidRPr="00087866">
              <w:rPr>
                <w:rFonts w:ascii="Arial" w:hAnsi="Arial" w:cs="Arial"/>
                <w:b/>
              </w:rPr>
              <w:t>Prostor</w:t>
            </w:r>
          </w:p>
        </w:tc>
        <w:tc>
          <w:tcPr>
            <w:tcW w:w="943" w:type="pct"/>
            <w:shd w:val="clear" w:color="auto" w:fill="EEECE1" w:themeFill="background2"/>
            <w:vAlign w:val="center"/>
          </w:tcPr>
          <w:p w14:paraId="1F6D85FD" w14:textId="77777777" w:rsidR="006405B9" w:rsidRPr="00087866" w:rsidRDefault="006405B9" w:rsidP="00905B0E">
            <w:pPr>
              <w:pStyle w:val="TableParagraph"/>
              <w:jc w:val="center"/>
              <w:rPr>
                <w:rFonts w:ascii="Arial" w:hAnsi="Arial" w:cs="Arial"/>
                <w:b/>
              </w:rPr>
            </w:pPr>
            <w:r w:rsidRPr="00087866">
              <w:rPr>
                <w:rFonts w:ascii="Arial" w:hAnsi="Arial" w:cs="Arial"/>
                <w:b/>
                <w:w w:val="95"/>
              </w:rPr>
              <w:t>Površina u m²</w:t>
            </w:r>
          </w:p>
        </w:tc>
        <w:tc>
          <w:tcPr>
            <w:tcW w:w="2653" w:type="pct"/>
            <w:gridSpan w:val="2"/>
            <w:shd w:val="clear" w:color="auto" w:fill="EEECE1" w:themeFill="background2"/>
            <w:vAlign w:val="center"/>
          </w:tcPr>
          <w:p w14:paraId="47BA0C82" w14:textId="77777777" w:rsidR="006405B9" w:rsidRPr="00087866" w:rsidRDefault="006405B9" w:rsidP="00905B0E">
            <w:pPr>
              <w:pStyle w:val="TableParagraph"/>
              <w:jc w:val="center"/>
              <w:rPr>
                <w:rFonts w:ascii="Arial" w:hAnsi="Arial" w:cs="Arial"/>
                <w:b/>
              </w:rPr>
            </w:pPr>
            <w:r w:rsidRPr="00087866">
              <w:rPr>
                <w:rFonts w:ascii="Arial" w:hAnsi="Arial" w:cs="Arial"/>
                <w:b/>
              </w:rPr>
              <w:t>Namjena</w:t>
            </w:r>
          </w:p>
        </w:tc>
      </w:tr>
      <w:tr w:rsidR="006405B9" w:rsidRPr="00087866" w14:paraId="2A6D6B0C" w14:textId="77777777" w:rsidTr="00905B0E">
        <w:trPr>
          <w:trHeight w:val="284"/>
        </w:trPr>
        <w:tc>
          <w:tcPr>
            <w:tcW w:w="1404" w:type="pct"/>
            <w:shd w:val="clear" w:color="auto" w:fill="FFFFFF"/>
            <w:vAlign w:val="center"/>
          </w:tcPr>
          <w:p w14:paraId="613F17A6" w14:textId="77777777" w:rsidR="006405B9" w:rsidRPr="005C6842" w:rsidRDefault="00905B0E" w:rsidP="00905B0E">
            <w:pPr>
              <w:pStyle w:val="TableParagraph"/>
              <w:jc w:val="center"/>
              <w:rPr>
                <w:rFonts w:ascii="Arial" w:hAnsi="Arial" w:cs="Arial"/>
              </w:rPr>
            </w:pPr>
            <w:r w:rsidRPr="005C6842">
              <w:rPr>
                <w:rFonts w:ascii="Arial" w:eastAsia="Times New Roman" w:hAnsi="Arial" w:cs="Arial"/>
              </w:rPr>
              <w:t>Prostor u zgradi Općine</w:t>
            </w:r>
          </w:p>
        </w:tc>
        <w:tc>
          <w:tcPr>
            <w:tcW w:w="943" w:type="pct"/>
            <w:shd w:val="clear" w:color="auto" w:fill="FFFFFF"/>
            <w:vAlign w:val="center"/>
          </w:tcPr>
          <w:p w14:paraId="4C7B2D0C" w14:textId="77777777" w:rsidR="006405B9" w:rsidRPr="005C6842" w:rsidRDefault="00905B0E" w:rsidP="00905B0E">
            <w:pPr>
              <w:pStyle w:val="TableParagraph"/>
              <w:jc w:val="center"/>
              <w:rPr>
                <w:rFonts w:ascii="Arial" w:hAnsi="Arial" w:cs="Arial"/>
              </w:rPr>
            </w:pPr>
            <w:r w:rsidRPr="005C6842">
              <w:rPr>
                <w:rFonts w:ascii="Arial" w:hAnsi="Arial" w:cs="Arial"/>
              </w:rPr>
              <w:t>31,00</w:t>
            </w:r>
            <w:r w:rsidR="00555AD0" w:rsidRPr="005C6842">
              <w:rPr>
                <w:rFonts w:ascii="Arial" w:hAnsi="Arial" w:cs="Arial"/>
                <w:b/>
                <w:w w:val="95"/>
              </w:rPr>
              <w:t xml:space="preserve"> </w:t>
            </w:r>
            <w:r w:rsidR="00555AD0" w:rsidRPr="005C6842">
              <w:rPr>
                <w:rFonts w:ascii="Arial" w:hAnsi="Arial" w:cs="Arial"/>
                <w:w w:val="95"/>
              </w:rPr>
              <w:t>m²</w:t>
            </w:r>
          </w:p>
        </w:tc>
        <w:tc>
          <w:tcPr>
            <w:tcW w:w="2653" w:type="pct"/>
            <w:gridSpan w:val="2"/>
            <w:shd w:val="clear" w:color="auto" w:fill="FFFFFF"/>
            <w:vAlign w:val="center"/>
          </w:tcPr>
          <w:p w14:paraId="2C7BF4DC" w14:textId="77777777" w:rsidR="006405B9" w:rsidRPr="005C6842" w:rsidRDefault="00905B0E" w:rsidP="00905B0E">
            <w:pPr>
              <w:pStyle w:val="TableParagraph"/>
              <w:jc w:val="center"/>
              <w:rPr>
                <w:rFonts w:ascii="Arial" w:hAnsi="Arial" w:cs="Arial"/>
              </w:rPr>
            </w:pPr>
            <w:r w:rsidRPr="005C6842">
              <w:rPr>
                <w:rFonts w:ascii="Arial" w:hAnsi="Arial" w:cs="Arial"/>
              </w:rPr>
              <w:t>Hrvatska pošta</w:t>
            </w:r>
          </w:p>
        </w:tc>
      </w:tr>
      <w:tr w:rsidR="00B82A8F" w:rsidRPr="00087866" w14:paraId="7C1A9A21" w14:textId="77777777" w:rsidTr="00905B0E">
        <w:trPr>
          <w:trHeight w:val="284"/>
        </w:trPr>
        <w:tc>
          <w:tcPr>
            <w:tcW w:w="1404" w:type="pct"/>
            <w:shd w:val="clear" w:color="auto" w:fill="FFFFFF"/>
            <w:vAlign w:val="center"/>
          </w:tcPr>
          <w:p w14:paraId="42B07E01" w14:textId="77777777" w:rsidR="00B82A8F" w:rsidRPr="005C6842" w:rsidRDefault="00905B0E" w:rsidP="00905B0E">
            <w:pPr>
              <w:pStyle w:val="TableParagraph"/>
              <w:jc w:val="center"/>
              <w:rPr>
                <w:rFonts w:ascii="Arial" w:hAnsi="Arial" w:cs="Arial"/>
              </w:rPr>
            </w:pPr>
            <w:r w:rsidRPr="005C6842">
              <w:rPr>
                <w:rFonts w:ascii="Arial" w:eastAsia="Times New Roman" w:hAnsi="Arial" w:cs="Arial"/>
              </w:rPr>
              <w:t>Prostor u zgradi Općine</w:t>
            </w:r>
          </w:p>
        </w:tc>
        <w:tc>
          <w:tcPr>
            <w:tcW w:w="943" w:type="pct"/>
            <w:shd w:val="clear" w:color="auto" w:fill="FFFFFF"/>
            <w:vAlign w:val="center"/>
          </w:tcPr>
          <w:p w14:paraId="07DED39E" w14:textId="77777777" w:rsidR="00B82A8F" w:rsidRPr="005C6842" w:rsidRDefault="00905B0E" w:rsidP="00905B0E">
            <w:pPr>
              <w:pStyle w:val="TableParagraph"/>
              <w:jc w:val="center"/>
              <w:rPr>
                <w:rFonts w:ascii="Arial" w:hAnsi="Arial" w:cs="Arial"/>
              </w:rPr>
            </w:pPr>
            <w:r w:rsidRPr="005C6842">
              <w:rPr>
                <w:rFonts w:ascii="Arial" w:hAnsi="Arial" w:cs="Arial"/>
              </w:rPr>
              <w:t>115,54</w:t>
            </w:r>
            <w:r w:rsidR="00555AD0" w:rsidRPr="005C6842">
              <w:rPr>
                <w:rFonts w:ascii="Arial" w:hAnsi="Arial" w:cs="Arial"/>
                <w:b/>
                <w:w w:val="95"/>
              </w:rPr>
              <w:t xml:space="preserve"> </w:t>
            </w:r>
            <w:r w:rsidR="00555AD0" w:rsidRPr="005C6842">
              <w:rPr>
                <w:rFonts w:ascii="Arial" w:hAnsi="Arial" w:cs="Arial"/>
                <w:w w:val="95"/>
              </w:rPr>
              <w:t>m²</w:t>
            </w:r>
          </w:p>
        </w:tc>
        <w:tc>
          <w:tcPr>
            <w:tcW w:w="2653" w:type="pct"/>
            <w:gridSpan w:val="2"/>
            <w:shd w:val="clear" w:color="auto" w:fill="FFFFFF"/>
            <w:vAlign w:val="center"/>
          </w:tcPr>
          <w:p w14:paraId="0A69136B" w14:textId="77777777" w:rsidR="00B82A8F" w:rsidRPr="005C6842" w:rsidRDefault="00905B0E" w:rsidP="00905B0E">
            <w:pPr>
              <w:pStyle w:val="TableParagraph"/>
              <w:jc w:val="center"/>
              <w:rPr>
                <w:rFonts w:ascii="Arial" w:hAnsi="Arial" w:cs="Arial"/>
              </w:rPr>
            </w:pPr>
            <w:r w:rsidRPr="005C6842">
              <w:rPr>
                <w:rFonts w:ascii="Arial" w:hAnsi="Arial" w:cs="Arial"/>
              </w:rPr>
              <w:t>Dom zdravlja BBŽ za Dom zdravlja Sirač</w:t>
            </w:r>
          </w:p>
        </w:tc>
      </w:tr>
      <w:tr w:rsidR="00905B0E" w:rsidRPr="00087866" w14:paraId="586B68DC" w14:textId="77777777" w:rsidTr="00905B0E">
        <w:trPr>
          <w:trHeight w:val="284"/>
        </w:trPr>
        <w:tc>
          <w:tcPr>
            <w:tcW w:w="1404" w:type="pct"/>
            <w:shd w:val="clear" w:color="auto" w:fill="FFFFFF"/>
            <w:vAlign w:val="center"/>
          </w:tcPr>
          <w:p w14:paraId="2397CEEA" w14:textId="77777777" w:rsidR="00905B0E" w:rsidRPr="005C6842" w:rsidRDefault="00905B0E" w:rsidP="00905B0E">
            <w:pPr>
              <w:pStyle w:val="TableParagraph"/>
              <w:jc w:val="center"/>
              <w:rPr>
                <w:rFonts w:ascii="Arial" w:eastAsia="Times New Roman" w:hAnsi="Arial" w:cs="Arial"/>
              </w:rPr>
            </w:pPr>
            <w:r w:rsidRPr="005C6842">
              <w:rPr>
                <w:rFonts w:ascii="Arial" w:eastAsia="Times New Roman" w:hAnsi="Arial" w:cs="Arial"/>
              </w:rPr>
              <w:t>Prostor u zgradi Općine</w:t>
            </w:r>
          </w:p>
        </w:tc>
        <w:tc>
          <w:tcPr>
            <w:tcW w:w="943" w:type="pct"/>
            <w:shd w:val="clear" w:color="auto" w:fill="FFFFFF"/>
            <w:vAlign w:val="center"/>
          </w:tcPr>
          <w:p w14:paraId="11E9A247" w14:textId="77777777" w:rsidR="00905B0E" w:rsidRPr="005C6842" w:rsidRDefault="00905B0E" w:rsidP="00905B0E">
            <w:pPr>
              <w:pStyle w:val="TableParagraph"/>
              <w:jc w:val="center"/>
              <w:rPr>
                <w:rFonts w:ascii="Arial" w:hAnsi="Arial" w:cs="Arial"/>
              </w:rPr>
            </w:pPr>
            <w:r w:rsidRPr="005C6842">
              <w:rPr>
                <w:rFonts w:ascii="Arial" w:hAnsi="Arial" w:cs="Arial"/>
              </w:rPr>
              <w:t>32,80</w:t>
            </w:r>
            <w:r w:rsidR="00555AD0" w:rsidRPr="005C6842">
              <w:rPr>
                <w:rFonts w:ascii="Arial" w:hAnsi="Arial" w:cs="Arial"/>
                <w:b/>
                <w:w w:val="95"/>
              </w:rPr>
              <w:t xml:space="preserve"> </w:t>
            </w:r>
            <w:r w:rsidR="00555AD0" w:rsidRPr="005C6842">
              <w:rPr>
                <w:rFonts w:ascii="Arial" w:hAnsi="Arial" w:cs="Arial"/>
                <w:w w:val="95"/>
              </w:rPr>
              <w:t>m²</w:t>
            </w:r>
          </w:p>
        </w:tc>
        <w:tc>
          <w:tcPr>
            <w:tcW w:w="2653" w:type="pct"/>
            <w:gridSpan w:val="2"/>
            <w:shd w:val="clear" w:color="auto" w:fill="FFFFFF"/>
            <w:vAlign w:val="center"/>
          </w:tcPr>
          <w:p w14:paraId="4B034B45" w14:textId="77777777" w:rsidR="00905B0E" w:rsidRPr="005C6842" w:rsidRDefault="00905B0E" w:rsidP="00905B0E">
            <w:pPr>
              <w:pStyle w:val="TableParagraph"/>
              <w:jc w:val="center"/>
              <w:rPr>
                <w:rFonts w:ascii="Arial" w:hAnsi="Arial" w:cs="Arial"/>
              </w:rPr>
            </w:pPr>
            <w:r w:rsidRPr="005C6842">
              <w:rPr>
                <w:rFonts w:ascii="Arial" w:hAnsi="Arial" w:cs="Arial"/>
              </w:rPr>
              <w:t>Hrvatski telekom – za smještaj elektroničke komunikacijske infrastrukture</w:t>
            </w:r>
          </w:p>
        </w:tc>
      </w:tr>
      <w:tr w:rsidR="006405B9" w:rsidRPr="00087866" w14:paraId="1C0AD04F" w14:textId="77777777" w:rsidTr="00591533">
        <w:trPr>
          <w:trHeight w:val="284"/>
        </w:trPr>
        <w:tc>
          <w:tcPr>
            <w:tcW w:w="5000" w:type="pct"/>
            <w:gridSpan w:val="4"/>
            <w:shd w:val="clear" w:color="auto" w:fill="DDD9C3" w:themeFill="background2" w:themeFillShade="E6"/>
            <w:vAlign w:val="center"/>
          </w:tcPr>
          <w:p w14:paraId="2BA2B51C" w14:textId="77777777" w:rsidR="006405B9" w:rsidRPr="00087866" w:rsidRDefault="006405B9" w:rsidP="00905B0E">
            <w:pPr>
              <w:pStyle w:val="TableParagraph"/>
              <w:jc w:val="center"/>
              <w:rPr>
                <w:rFonts w:ascii="Arial" w:hAnsi="Arial" w:cs="Arial"/>
                <w:b/>
              </w:rPr>
            </w:pPr>
            <w:r w:rsidRPr="00087866">
              <w:rPr>
                <w:rFonts w:ascii="Arial" w:hAnsi="Arial" w:cs="Arial"/>
                <w:b/>
              </w:rPr>
              <w:t>Udruge</w:t>
            </w:r>
          </w:p>
        </w:tc>
      </w:tr>
      <w:tr w:rsidR="006405B9" w:rsidRPr="00087866" w14:paraId="6B26E761" w14:textId="77777777" w:rsidTr="00DD1A33">
        <w:trPr>
          <w:trHeight w:val="284"/>
        </w:trPr>
        <w:tc>
          <w:tcPr>
            <w:tcW w:w="1404" w:type="pct"/>
            <w:shd w:val="clear" w:color="auto" w:fill="EEECE1" w:themeFill="background2"/>
            <w:vAlign w:val="center"/>
          </w:tcPr>
          <w:p w14:paraId="65E63812" w14:textId="77777777" w:rsidR="006405B9" w:rsidRPr="00087866" w:rsidRDefault="006405B9" w:rsidP="00905B0E">
            <w:pPr>
              <w:pStyle w:val="TableParagraph"/>
              <w:jc w:val="center"/>
              <w:rPr>
                <w:rFonts w:ascii="Arial" w:hAnsi="Arial" w:cs="Arial"/>
                <w:b/>
              </w:rPr>
            </w:pPr>
            <w:r w:rsidRPr="00087866">
              <w:rPr>
                <w:rFonts w:ascii="Arial" w:hAnsi="Arial" w:cs="Arial"/>
                <w:b/>
              </w:rPr>
              <w:t>Prostor</w:t>
            </w:r>
          </w:p>
        </w:tc>
        <w:tc>
          <w:tcPr>
            <w:tcW w:w="1252" w:type="pct"/>
            <w:gridSpan w:val="2"/>
            <w:shd w:val="clear" w:color="auto" w:fill="EEECE1" w:themeFill="background2"/>
            <w:vAlign w:val="center"/>
          </w:tcPr>
          <w:p w14:paraId="4C01EE6B" w14:textId="77777777" w:rsidR="006405B9" w:rsidRPr="00087866" w:rsidRDefault="006405B9" w:rsidP="00905B0E">
            <w:pPr>
              <w:pStyle w:val="TableParagraph"/>
              <w:jc w:val="center"/>
              <w:rPr>
                <w:rFonts w:ascii="Arial" w:hAnsi="Arial" w:cs="Arial"/>
                <w:b/>
              </w:rPr>
            </w:pPr>
            <w:r w:rsidRPr="00087866">
              <w:rPr>
                <w:rFonts w:ascii="Arial" w:hAnsi="Arial" w:cs="Arial"/>
                <w:b/>
                <w:w w:val="95"/>
              </w:rPr>
              <w:t>Površina u m²</w:t>
            </w:r>
          </w:p>
        </w:tc>
        <w:tc>
          <w:tcPr>
            <w:tcW w:w="2344" w:type="pct"/>
            <w:shd w:val="clear" w:color="auto" w:fill="EEECE1" w:themeFill="background2"/>
            <w:vAlign w:val="center"/>
          </w:tcPr>
          <w:p w14:paraId="01245D96" w14:textId="77777777" w:rsidR="006405B9" w:rsidRPr="00087866" w:rsidRDefault="006405B9" w:rsidP="00905B0E">
            <w:pPr>
              <w:pStyle w:val="TableParagraph"/>
              <w:jc w:val="center"/>
              <w:rPr>
                <w:rFonts w:ascii="Arial" w:hAnsi="Arial" w:cs="Arial"/>
                <w:b/>
              </w:rPr>
            </w:pPr>
            <w:r w:rsidRPr="00087866">
              <w:rPr>
                <w:rFonts w:ascii="Arial" w:hAnsi="Arial" w:cs="Arial"/>
                <w:b/>
              </w:rPr>
              <w:t>Namjena</w:t>
            </w:r>
          </w:p>
        </w:tc>
      </w:tr>
      <w:tr w:rsidR="00555AD0" w:rsidRPr="00087866" w14:paraId="2B2E9B49" w14:textId="77777777" w:rsidTr="00DD1A33">
        <w:trPr>
          <w:trHeight w:val="284"/>
        </w:trPr>
        <w:tc>
          <w:tcPr>
            <w:tcW w:w="1404" w:type="pct"/>
            <w:shd w:val="clear" w:color="auto" w:fill="FFFFFF"/>
            <w:vAlign w:val="center"/>
          </w:tcPr>
          <w:p w14:paraId="4E8774AA" w14:textId="77777777" w:rsidR="00555AD0" w:rsidRPr="00D25F9C" w:rsidRDefault="00555AD0" w:rsidP="002F2429">
            <w:pPr>
              <w:pStyle w:val="TableParagraph"/>
              <w:jc w:val="center"/>
              <w:rPr>
                <w:rFonts w:ascii="Arial" w:hAnsi="Arial" w:cs="Arial"/>
              </w:rPr>
            </w:pPr>
            <w:r w:rsidRPr="00D25F9C">
              <w:rPr>
                <w:rFonts w:ascii="Arial" w:eastAsia="Times New Roman" w:hAnsi="Arial" w:cs="Arial"/>
              </w:rPr>
              <w:t>Prostor nogometnog igrališta i svlačionice Lanara</w:t>
            </w:r>
          </w:p>
        </w:tc>
        <w:tc>
          <w:tcPr>
            <w:tcW w:w="1252" w:type="pct"/>
            <w:gridSpan w:val="2"/>
            <w:shd w:val="clear" w:color="auto" w:fill="FFFFFF"/>
            <w:vAlign w:val="center"/>
          </w:tcPr>
          <w:p w14:paraId="3D938FE0" w14:textId="77777777" w:rsidR="00555AD0" w:rsidRPr="00D25F9C" w:rsidRDefault="00555AD0" w:rsidP="002F2429">
            <w:pPr>
              <w:pStyle w:val="TableParagraph"/>
              <w:jc w:val="center"/>
              <w:rPr>
                <w:rFonts w:ascii="Arial" w:hAnsi="Arial" w:cs="Arial"/>
              </w:rPr>
            </w:pPr>
            <w:r w:rsidRPr="00D25F9C">
              <w:rPr>
                <w:rFonts w:ascii="Arial" w:hAnsi="Arial" w:cs="Arial"/>
              </w:rPr>
              <w:t>65.138</w:t>
            </w:r>
            <w:r w:rsidRPr="00D25F9C">
              <w:rPr>
                <w:rFonts w:ascii="Arial" w:hAnsi="Arial" w:cs="Arial"/>
                <w:b/>
                <w:w w:val="95"/>
              </w:rPr>
              <w:t xml:space="preserve"> </w:t>
            </w:r>
            <w:r w:rsidRPr="00D25F9C">
              <w:rPr>
                <w:rFonts w:ascii="Arial" w:hAnsi="Arial" w:cs="Arial"/>
                <w:w w:val="95"/>
              </w:rPr>
              <w:t>m²</w:t>
            </w:r>
          </w:p>
          <w:p w14:paraId="6103505A" w14:textId="77777777" w:rsidR="00555AD0" w:rsidRPr="00D25F9C" w:rsidRDefault="00555AD0" w:rsidP="002F2429">
            <w:pPr>
              <w:pStyle w:val="TableParagraph"/>
              <w:jc w:val="center"/>
              <w:rPr>
                <w:rFonts w:ascii="Arial" w:hAnsi="Arial" w:cs="Arial"/>
              </w:rPr>
            </w:pPr>
            <w:r w:rsidRPr="00D25F9C">
              <w:rPr>
                <w:rFonts w:ascii="Arial" w:hAnsi="Arial" w:cs="Arial"/>
              </w:rPr>
              <w:t xml:space="preserve">182.93 </w:t>
            </w:r>
            <w:r w:rsidRPr="00D25F9C">
              <w:rPr>
                <w:rFonts w:ascii="Arial" w:hAnsi="Arial" w:cs="Arial"/>
                <w:w w:val="95"/>
              </w:rPr>
              <w:t>m² (svlačionice)</w:t>
            </w:r>
          </w:p>
        </w:tc>
        <w:tc>
          <w:tcPr>
            <w:tcW w:w="2344" w:type="pct"/>
            <w:shd w:val="clear" w:color="auto" w:fill="FFFFFF"/>
            <w:vAlign w:val="center"/>
          </w:tcPr>
          <w:p w14:paraId="572E6D94" w14:textId="77777777" w:rsidR="00555AD0" w:rsidRPr="00D25F9C" w:rsidRDefault="00555AD0" w:rsidP="002F2429">
            <w:pPr>
              <w:pStyle w:val="TableParagraph"/>
              <w:spacing w:line="283" w:lineRule="auto"/>
              <w:jc w:val="center"/>
              <w:rPr>
                <w:rFonts w:ascii="Arial" w:hAnsi="Arial" w:cs="Arial"/>
              </w:rPr>
            </w:pPr>
            <w:r w:rsidRPr="00D25F9C">
              <w:rPr>
                <w:rFonts w:ascii="Arial" w:hAnsi="Arial" w:cs="Arial"/>
              </w:rPr>
              <w:t>Nogometni klub „Kamen“ Sirač</w:t>
            </w:r>
          </w:p>
        </w:tc>
      </w:tr>
      <w:tr w:rsidR="00555AD0" w:rsidRPr="00087866" w14:paraId="36480F1E" w14:textId="77777777" w:rsidTr="00DD1A33">
        <w:trPr>
          <w:trHeight w:val="284"/>
        </w:trPr>
        <w:tc>
          <w:tcPr>
            <w:tcW w:w="1404" w:type="pct"/>
            <w:shd w:val="clear" w:color="auto" w:fill="FFFFFF"/>
            <w:vAlign w:val="center"/>
          </w:tcPr>
          <w:p w14:paraId="3608152A" w14:textId="77777777" w:rsidR="00555AD0" w:rsidRPr="00D25F9C" w:rsidRDefault="00555AD0" w:rsidP="002F2429">
            <w:pPr>
              <w:pStyle w:val="TableParagraph"/>
              <w:jc w:val="center"/>
              <w:rPr>
                <w:rFonts w:ascii="Arial" w:hAnsi="Arial" w:cs="Arial"/>
              </w:rPr>
            </w:pPr>
            <w:r w:rsidRPr="00D25F9C">
              <w:rPr>
                <w:rFonts w:ascii="Arial" w:eastAsia="Times New Roman" w:hAnsi="Arial" w:cs="Arial"/>
              </w:rPr>
              <w:t>Prostor u stambenoj zgradi u Siraču, S. Radića 118 (podrum)</w:t>
            </w:r>
          </w:p>
        </w:tc>
        <w:tc>
          <w:tcPr>
            <w:tcW w:w="1252" w:type="pct"/>
            <w:gridSpan w:val="2"/>
            <w:shd w:val="clear" w:color="auto" w:fill="FFFFFF"/>
            <w:vAlign w:val="center"/>
          </w:tcPr>
          <w:p w14:paraId="6F20B755" w14:textId="77777777" w:rsidR="00555AD0" w:rsidRPr="00D25F9C" w:rsidRDefault="00555AD0" w:rsidP="002F2429">
            <w:pPr>
              <w:pStyle w:val="TableParagraph"/>
              <w:jc w:val="center"/>
              <w:rPr>
                <w:rFonts w:ascii="Arial" w:hAnsi="Arial" w:cs="Arial"/>
              </w:rPr>
            </w:pPr>
            <w:r w:rsidRPr="00D25F9C">
              <w:rPr>
                <w:rFonts w:ascii="Arial" w:hAnsi="Arial" w:cs="Arial"/>
              </w:rPr>
              <w:t xml:space="preserve">62,86 </w:t>
            </w:r>
            <w:r w:rsidRPr="00D25F9C">
              <w:rPr>
                <w:rFonts w:ascii="Arial" w:hAnsi="Arial" w:cs="Arial"/>
                <w:w w:val="95"/>
              </w:rPr>
              <w:t>m²</w:t>
            </w:r>
          </w:p>
        </w:tc>
        <w:tc>
          <w:tcPr>
            <w:tcW w:w="2344" w:type="pct"/>
            <w:shd w:val="clear" w:color="auto" w:fill="FFFFFF"/>
            <w:vAlign w:val="center"/>
          </w:tcPr>
          <w:p w14:paraId="5526383B" w14:textId="77777777" w:rsidR="00555AD0" w:rsidRPr="00D25F9C" w:rsidRDefault="00555AD0" w:rsidP="002F2429">
            <w:pPr>
              <w:shd w:val="clear" w:color="auto" w:fill="FFFFFF"/>
              <w:spacing w:after="0" w:line="240" w:lineRule="auto"/>
              <w:jc w:val="center"/>
              <w:rPr>
                <w:rFonts w:ascii="Arial" w:eastAsia="Times New Roman" w:hAnsi="Arial" w:cs="Arial"/>
                <w:lang w:eastAsia="hr-HR"/>
              </w:rPr>
            </w:pPr>
            <w:r w:rsidRPr="00D25F9C">
              <w:rPr>
                <w:rFonts w:ascii="Arial" w:eastAsia="Times New Roman" w:hAnsi="Arial" w:cs="Arial"/>
                <w:lang w:eastAsia="hr-HR"/>
              </w:rPr>
              <w:t>UHDDR-a (Udruga hrvatskih dragovoljaca domovinskog rata)</w:t>
            </w:r>
          </w:p>
        </w:tc>
      </w:tr>
      <w:tr w:rsidR="00555AD0" w:rsidRPr="00087866" w14:paraId="78CFADAD" w14:textId="77777777" w:rsidTr="00DD1A33">
        <w:trPr>
          <w:trHeight w:val="284"/>
        </w:trPr>
        <w:tc>
          <w:tcPr>
            <w:tcW w:w="1404" w:type="pct"/>
            <w:shd w:val="clear" w:color="auto" w:fill="FFFFFF"/>
            <w:vAlign w:val="center"/>
          </w:tcPr>
          <w:p w14:paraId="27985583" w14:textId="3CB3B9D8" w:rsidR="00555AD0" w:rsidRPr="00D25F9C" w:rsidRDefault="00555AD0" w:rsidP="002F2429">
            <w:pPr>
              <w:pStyle w:val="TableParagraph"/>
              <w:jc w:val="center"/>
              <w:rPr>
                <w:rFonts w:ascii="Arial" w:hAnsi="Arial" w:cs="Arial"/>
              </w:rPr>
            </w:pPr>
            <w:r w:rsidRPr="00D25F9C">
              <w:rPr>
                <w:rFonts w:ascii="Arial" w:eastAsia="Times New Roman" w:hAnsi="Arial" w:cs="Arial"/>
              </w:rPr>
              <w:t>Prostor u zgradi Općine (streljana</w:t>
            </w:r>
            <w:r w:rsidR="00DD1A33">
              <w:rPr>
                <w:rFonts w:ascii="Arial" w:eastAsia="Times New Roman" w:hAnsi="Arial" w:cs="Arial"/>
              </w:rPr>
              <w:t xml:space="preserve"> i stan Blažević</w:t>
            </w:r>
            <w:r w:rsidRPr="00D25F9C">
              <w:rPr>
                <w:rFonts w:ascii="Arial" w:eastAsia="Times New Roman" w:hAnsi="Arial" w:cs="Arial"/>
              </w:rPr>
              <w:t>)</w:t>
            </w:r>
          </w:p>
        </w:tc>
        <w:tc>
          <w:tcPr>
            <w:tcW w:w="1252" w:type="pct"/>
            <w:gridSpan w:val="2"/>
            <w:shd w:val="clear" w:color="auto" w:fill="FFFFFF"/>
            <w:vAlign w:val="center"/>
          </w:tcPr>
          <w:p w14:paraId="10CC3E45" w14:textId="19F5EBC5" w:rsidR="00555AD0" w:rsidRDefault="00555AD0" w:rsidP="002F2429">
            <w:pPr>
              <w:pStyle w:val="TableParagraph"/>
              <w:jc w:val="center"/>
              <w:rPr>
                <w:rFonts w:ascii="Arial" w:hAnsi="Arial" w:cs="Arial"/>
                <w:w w:val="95"/>
              </w:rPr>
            </w:pPr>
            <w:r w:rsidRPr="00D25F9C">
              <w:rPr>
                <w:rFonts w:ascii="Arial" w:hAnsi="Arial" w:cs="Arial"/>
              </w:rPr>
              <w:t>1</w:t>
            </w:r>
            <w:r w:rsidR="00DD1A33">
              <w:rPr>
                <w:rFonts w:ascii="Arial" w:hAnsi="Arial" w:cs="Arial"/>
              </w:rPr>
              <w:t>2</w:t>
            </w:r>
            <w:r w:rsidRPr="00D25F9C">
              <w:rPr>
                <w:rFonts w:ascii="Arial" w:hAnsi="Arial" w:cs="Arial"/>
              </w:rPr>
              <w:t xml:space="preserve">5,00 </w:t>
            </w:r>
            <w:r w:rsidRPr="00D25F9C">
              <w:rPr>
                <w:rFonts w:ascii="Arial" w:hAnsi="Arial" w:cs="Arial"/>
                <w:w w:val="95"/>
              </w:rPr>
              <w:t>m²</w:t>
            </w:r>
            <w:r w:rsidR="00DD1A33">
              <w:rPr>
                <w:rFonts w:ascii="Arial" w:hAnsi="Arial" w:cs="Arial"/>
                <w:w w:val="95"/>
              </w:rPr>
              <w:t xml:space="preserve"> (streljana)</w:t>
            </w:r>
          </w:p>
          <w:p w14:paraId="06B42A0A" w14:textId="77777777" w:rsidR="00DD1A33" w:rsidRDefault="00DD1A33" w:rsidP="002F2429">
            <w:pPr>
              <w:pStyle w:val="TableParagraph"/>
              <w:jc w:val="center"/>
              <w:rPr>
                <w:rFonts w:ascii="Arial" w:hAnsi="Arial" w:cs="Arial"/>
                <w:vertAlign w:val="superscript"/>
              </w:rPr>
            </w:pPr>
            <w:r>
              <w:rPr>
                <w:rFonts w:ascii="Arial" w:hAnsi="Arial" w:cs="Arial"/>
              </w:rPr>
              <w:t>38,29 m</w:t>
            </w:r>
            <w:r>
              <w:rPr>
                <w:rFonts w:ascii="Arial" w:hAnsi="Arial" w:cs="Arial"/>
                <w:vertAlign w:val="superscript"/>
              </w:rPr>
              <w:t>2</w:t>
            </w:r>
          </w:p>
          <w:p w14:paraId="1A155C22" w14:textId="2D57F9AC" w:rsidR="00DD1A33" w:rsidRPr="00DD1A33" w:rsidRDefault="00DD1A33" w:rsidP="002F2429">
            <w:pPr>
              <w:pStyle w:val="TableParagraph"/>
              <w:jc w:val="center"/>
              <w:rPr>
                <w:rFonts w:ascii="Arial" w:hAnsi="Arial" w:cs="Arial"/>
              </w:rPr>
            </w:pPr>
            <w:r>
              <w:rPr>
                <w:rFonts w:ascii="Arial" w:hAnsi="Arial" w:cs="Arial"/>
              </w:rPr>
              <w:t>(stan Blažević)</w:t>
            </w:r>
          </w:p>
        </w:tc>
        <w:tc>
          <w:tcPr>
            <w:tcW w:w="2344" w:type="pct"/>
            <w:shd w:val="clear" w:color="auto" w:fill="FFFFFF"/>
            <w:vAlign w:val="center"/>
          </w:tcPr>
          <w:p w14:paraId="407C3A26" w14:textId="77777777" w:rsidR="00555AD0" w:rsidRPr="00D25F9C" w:rsidRDefault="00555AD0" w:rsidP="002F2429">
            <w:pPr>
              <w:shd w:val="clear" w:color="auto" w:fill="FFFFFF"/>
              <w:spacing w:after="0" w:line="240" w:lineRule="auto"/>
              <w:jc w:val="center"/>
              <w:rPr>
                <w:rFonts w:ascii="Arial" w:hAnsi="Arial" w:cs="Arial"/>
              </w:rPr>
            </w:pPr>
            <w:r w:rsidRPr="00D25F9C">
              <w:rPr>
                <w:rFonts w:ascii="Arial" w:eastAsia="Times New Roman" w:hAnsi="Arial" w:cs="Arial"/>
                <w:lang w:eastAsia="hr-HR"/>
              </w:rPr>
              <w:t>Streljačko društvo „Pobjeda" Sirač</w:t>
            </w:r>
          </w:p>
        </w:tc>
      </w:tr>
      <w:tr w:rsidR="00555AD0" w:rsidRPr="00087866" w14:paraId="53D56E85" w14:textId="77777777" w:rsidTr="00DD1A33">
        <w:trPr>
          <w:trHeight w:val="284"/>
        </w:trPr>
        <w:tc>
          <w:tcPr>
            <w:tcW w:w="1404" w:type="pct"/>
            <w:shd w:val="clear" w:color="auto" w:fill="FFFFFF"/>
            <w:vAlign w:val="center"/>
          </w:tcPr>
          <w:p w14:paraId="5246B8F0" w14:textId="77777777" w:rsidR="00555AD0" w:rsidRPr="00D25F9C" w:rsidRDefault="00555AD0" w:rsidP="002F2429">
            <w:pPr>
              <w:pStyle w:val="TableParagraph"/>
              <w:jc w:val="center"/>
              <w:rPr>
                <w:rFonts w:ascii="Arial" w:hAnsi="Arial" w:cs="Arial"/>
              </w:rPr>
            </w:pPr>
            <w:r w:rsidRPr="00D25F9C">
              <w:rPr>
                <w:rFonts w:ascii="Arial" w:eastAsia="Times New Roman" w:hAnsi="Arial" w:cs="Arial"/>
              </w:rPr>
              <w:t>Prostor u Hrvatskom domu Sirač (</w:t>
            </w:r>
            <w:proofErr w:type="spellStart"/>
            <w:r w:rsidRPr="00D25F9C">
              <w:rPr>
                <w:rFonts w:ascii="Arial" w:eastAsia="Times New Roman" w:hAnsi="Arial" w:cs="Arial"/>
              </w:rPr>
              <w:t>Pakra</w:t>
            </w:r>
            <w:proofErr w:type="spellEnd"/>
            <w:r w:rsidRPr="00D25F9C">
              <w:rPr>
                <w:rFonts w:ascii="Arial" w:eastAsia="Times New Roman" w:hAnsi="Arial" w:cs="Arial"/>
              </w:rPr>
              <w:t>)</w:t>
            </w:r>
          </w:p>
        </w:tc>
        <w:tc>
          <w:tcPr>
            <w:tcW w:w="1252" w:type="pct"/>
            <w:gridSpan w:val="2"/>
            <w:shd w:val="clear" w:color="auto" w:fill="FFFFFF"/>
            <w:vAlign w:val="center"/>
          </w:tcPr>
          <w:p w14:paraId="7E31A906" w14:textId="77777777" w:rsidR="00555AD0" w:rsidRPr="00D25F9C" w:rsidRDefault="00555AD0" w:rsidP="002F2429">
            <w:pPr>
              <w:pStyle w:val="TableParagraph"/>
              <w:jc w:val="center"/>
              <w:rPr>
                <w:rFonts w:ascii="Arial" w:hAnsi="Arial" w:cs="Arial"/>
              </w:rPr>
            </w:pPr>
            <w:r w:rsidRPr="00D25F9C">
              <w:rPr>
                <w:rFonts w:ascii="Arial" w:hAnsi="Arial" w:cs="Arial"/>
              </w:rPr>
              <w:t xml:space="preserve">155,37 </w:t>
            </w:r>
            <w:r w:rsidRPr="00D25F9C">
              <w:rPr>
                <w:rFonts w:ascii="Arial" w:hAnsi="Arial" w:cs="Arial"/>
                <w:w w:val="95"/>
              </w:rPr>
              <w:t>m²</w:t>
            </w:r>
          </w:p>
        </w:tc>
        <w:tc>
          <w:tcPr>
            <w:tcW w:w="2344" w:type="pct"/>
            <w:shd w:val="clear" w:color="auto" w:fill="FFFFFF"/>
            <w:vAlign w:val="center"/>
          </w:tcPr>
          <w:p w14:paraId="522E4337" w14:textId="77777777" w:rsidR="00555AD0" w:rsidRPr="00D25F9C" w:rsidRDefault="00555AD0" w:rsidP="002F2429">
            <w:pPr>
              <w:shd w:val="clear" w:color="auto" w:fill="FFFFFF"/>
              <w:spacing w:after="0" w:line="240" w:lineRule="auto"/>
              <w:jc w:val="center"/>
              <w:rPr>
                <w:rFonts w:ascii="Arial" w:hAnsi="Arial" w:cs="Arial"/>
              </w:rPr>
            </w:pPr>
            <w:r w:rsidRPr="00D25F9C">
              <w:rPr>
                <w:rFonts w:ascii="Arial" w:eastAsia="Times New Roman" w:hAnsi="Arial" w:cs="Arial"/>
                <w:lang w:eastAsia="hr-HR"/>
              </w:rPr>
              <w:t>Kulturno umjetničko društvo „Kamen" Sirač</w:t>
            </w:r>
          </w:p>
        </w:tc>
      </w:tr>
      <w:tr w:rsidR="00DD1A33" w:rsidRPr="00087866" w14:paraId="7E342FF7" w14:textId="77777777" w:rsidTr="00DD1A33">
        <w:trPr>
          <w:trHeight w:val="284"/>
        </w:trPr>
        <w:tc>
          <w:tcPr>
            <w:tcW w:w="1404" w:type="pct"/>
            <w:shd w:val="clear" w:color="auto" w:fill="FFFFFF"/>
            <w:vAlign w:val="center"/>
          </w:tcPr>
          <w:p w14:paraId="1CA9F04A" w14:textId="77777777" w:rsidR="00DD1A33" w:rsidRDefault="00DD1A33" w:rsidP="002F2429">
            <w:pPr>
              <w:pStyle w:val="TableParagraph"/>
              <w:jc w:val="center"/>
              <w:rPr>
                <w:rFonts w:ascii="Arial" w:eastAsia="Times New Roman" w:hAnsi="Arial" w:cs="Arial"/>
              </w:rPr>
            </w:pPr>
            <w:r>
              <w:rPr>
                <w:rFonts w:ascii="Arial" w:eastAsia="Times New Roman" w:hAnsi="Arial" w:cs="Arial"/>
              </w:rPr>
              <w:t>Prostor u Hrvatskom domu Sirač</w:t>
            </w:r>
          </w:p>
          <w:p w14:paraId="1369B56D" w14:textId="4120A6C0" w:rsidR="00DD1A33" w:rsidRPr="00D25F9C" w:rsidRDefault="00DD1A33" w:rsidP="002F2429">
            <w:pPr>
              <w:pStyle w:val="TableParagraph"/>
              <w:jc w:val="center"/>
              <w:rPr>
                <w:rFonts w:ascii="Arial" w:eastAsia="Times New Roman" w:hAnsi="Arial" w:cs="Arial"/>
              </w:rPr>
            </w:pPr>
            <w:r>
              <w:rPr>
                <w:rFonts w:ascii="Arial" w:eastAsia="Times New Roman" w:hAnsi="Arial" w:cs="Arial"/>
              </w:rPr>
              <w:t xml:space="preserve"> (prostor udruga)</w:t>
            </w:r>
          </w:p>
        </w:tc>
        <w:tc>
          <w:tcPr>
            <w:tcW w:w="1252" w:type="pct"/>
            <w:gridSpan w:val="2"/>
            <w:shd w:val="clear" w:color="auto" w:fill="FFFFFF"/>
            <w:vAlign w:val="center"/>
          </w:tcPr>
          <w:p w14:paraId="5961D17D" w14:textId="017CBCE5" w:rsidR="00DD1A33" w:rsidRPr="00DD1A33" w:rsidRDefault="00DD1A33" w:rsidP="002F2429">
            <w:pPr>
              <w:pStyle w:val="TableParagraph"/>
              <w:jc w:val="center"/>
              <w:rPr>
                <w:rFonts w:ascii="Arial" w:hAnsi="Arial" w:cs="Arial"/>
              </w:rPr>
            </w:pPr>
            <w:r>
              <w:rPr>
                <w:rFonts w:ascii="Arial" w:hAnsi="Arial" w:cs="Arial"/>
              </w:rPr>
              <w:t>16,69 m</w:t>
            </w:r>
            <w:r>
              <w:rPr>
                <w:rFonts w:ascii="Arial" w:hAnsi="Arial" w:cs="Arial"/>
                <w:vertAlign w:val="superscript"/>
              </w:rPr>
              <w:t>2</w:t>
            </w:r>
          </w:p>
        </w:tc>
        <w:tc>
          <w:tcPr>
            <w:tcW w:w="2344" w:type="pct"/>
            <w:shd w:val="clear" w:color="auto" w:fill="FFFFFF"/>
            <w:vAlign w:val="center"/>
          </w:tcPr>
          <w:p w14:paraId="18AE9FC6" w14:textId="4132A080" w:rsidR="00DD1A33" w:rsidRPr="00D25F9C" w:rsidRDefault="00DD1A33" w:rsidP="002F2429">
            <w:pPr>
              <w:shd w:val="clear" w:color="auto" w:fill="FFFFFF"/>
              <w:spacing w:after="0" w:line="240" w:lineRule="auto"/>
              <w:jc w:val="center"/>
              <w:rPr>
                <w:rFonts w:ascii="Arial" w:eastAsia="Times New Roman" w:hAnsi="Arial" w:cs="Arial"/>
                <w:lang w:eastAsia="hr-HR"/>
              </w:rPr>
            </w:pPr>
            <w:r>
              <w:rPr>
                <w:rFonts w:ascii="Arial" w:eastAsia="Times New Roman" w:hAnsi="Arial" w:cs="Arial"/>
                <w:lang w:eastAsia="hr-HR"/>
              </w:rPr>
              <w:t xml:space="preserve">Matica umirovljenika Općine Sirač </w:t>
            </w:r>
          </w:p>
        </w:tc>
      </w:tr>
      <w:tr w:rsidR="00DD1A33" w:rsidRPr="00087866" w14:paraId="12DE7CBA" w14:textId="77777777" w:rsidTr="00DD1A33">
        <w:trPr>
          <w:trHeight w:val="284"/>
        </w:trPr>
        <w:tc>
          <w:tcPr>
            <w:tcW w:w="1404" w:type="pct"/>
            <w:shd w:val="clear" w:color="auto" w:fill="FFFFFF"/>
            <w:vAlign w:val="center"/>
          </w:tcPr>
          <w:p w14:paraId="30BCC9AA" w14:textId="77777777" w:rsidR="00DD1A33" w:rsidRDefault="00DD1A33" w:rsidP="00DD1A33">
            <w:pPr>
              <w:pStyle w:val="TableParagraph"/>
              <w:jc w:val="center"/>
              <w:rPr>
                <w:rFonts w:ascii="Arial" w:eastAsia="Times New Roman" w:hAnsi="Arial" w:cs="Arial"/>
              </w:rPr>
            </w:pPr>
            <w:r>
              <w:rPr>
                <w:rFonts w:ascii="Arial" w:eastAsia="Times New Roman" w:hAnsi="Arial" w:cs="Arial"/>
              </w:rPr>
              <w:t>Prostor u Hrvatskom domu Sirač</w:t>
            </w:r>
          </w:p>
          <w:p w14:paraId="76DA11B6" w14:textId="55915D8B" w:rsidR="00DD1A33" w:rsidRPr="00D25F9C" w:rsidRDefault="00DD1A33" w:rsidP="00DD1A33">
            <w:pPr>
              <w:pStyle w:val="TableParagraph"/>
              <w:jc w:val="center"/>
              <w:rPr>
                <w:rFonts w:ascii="Arial" w:eastAsia="Times New Roman" w:hAnsi="Arial" w:cs="Arial"/>
              </w:rPr>
            </w:pPr>
            <w:r>
              <w:rPr>
                <w:rFonts w:ascii="Arial" w:eastAsia="Times New Roman" w:hAnsi="Arial" w:cs="Arial"/>
              </w:rPr>
              <w:t xml:space="preserve"> (prostor udruga)</w:t>
            </w:r>
          </w:p>
        </w:tc>
        <w:tc>
          <w:tcPr>
            <w:tcW w:w="1252" w:type="pct"/>
            <w:gridSpan w:val="2"/>
            <w:shd w:val="clear" w:color="auto" w:fill="FFFFFF"/>
            <w:vAlign w:val="center"/>
          </w:tcPr>
          <w:p w14:paraId="26E661D3" w14:textId="001C3A09" w:rsidR="00DD1A33" w:rsidRPr="00DD1A33" w:rsidRDefault="00DD1A33" w:rsidP="00DD1A33">
            <w:pPr>
              <w:pStyle w:val="TableParagraph"/>
              <w:jc w:val="center"/>
              <w:rPr>
                <w:rFonts w:ascii="Arial" w:hAnsi="Arial" w:cs="Arial"/>
              </w:rPr>
            </w:pPr>
            <w:r>
              <w:rPr>
                <w:rFonts w:ascii="Arial" w:hAnsi="Arial" w:cs="Arial"/>
              </w:rPr>
              <w:t>14,53 m</w:t>
            </w:r>
            <w:r>
              <w:rPr>
                <w:rFonts w:ascii="Arial" w:hAnsi="Arial" w:cs="Arial"/>
                <w:vertAlign w:val="superscript"/>
              </w:rPr>
              <w:t>2</w:t>
            </w:r>
          </w:p>
        </w:tc>
        <w:tc>
          <w:tcPr>
            <w:tcW w:w="2344" w:type="pct"/>
            <w:shd w:val="clear" w:color="auto" w:fill="FFFFFF"/>
            <w:vAlign w:val="center"/>
          </w:tcPr>
          <w:p w14:paraId="6F43B0B2" w14:textId="24001BF0" w:rsidR="00DD1A33" w:rsidRPr="00D25F9C" w:rsidRDefault="00DD1A33" w:rsidP="00DD1A33">
            <w:pPr>
              <w:shd w:val="clear" w:color="auto" w:fill="FFFFFF"/>
              <w:spacing w:after="0" w:line="240" w:lineRule="auto"/>
              <w:jc w:val="center"/>
              <w:rPr>
                <w:rFonts w:ascii="Arial" w:eastAsia="Times New Roman" w:hAnsi="Arial" w:cs="Arial"/>
                <w:lang w:eastAsia="hr-HR"/>
              </w:rPr>
            </w:pPr>
            <w:r>
              <w:rPr>
                <w:rFonts w:ascii="Arial" w:eastAsia="Times New Roman" w:hAnsi="Arial" w:cs="Arial"/>
                <w:lang w:eastAsia="hr-HR"/>
              </w:rPr>
              <w:t xml:space="preserve">Športsko ribolovno društvo "Pastrva" Sirač </w:t>
            </w:r>
          </w:p>
        </w:tc>
      </w:tr>
      <w:tr w:rsidR="00DD1A33" w:rsidRPr="00087866" w14:paraId="0150B4EF" w14:textId="77777777" w:rsidTr="00DD1A33">
        <w:trPr>
          <w:trHeight w:val="284"/>
        </w:trPr>
        <w:tc>
          <w:tcPr>
            <w:tcW w:w="1404" w:type="pct"/>
            <w:shd w:val="clear" w:color="auto" w:fill="FFFFFF"/>
            <w:vAlign w:val="center"/>
          </w:tcPr>
          <w:p w14:paraId="62690F33" w14:textId="77777777" w:rsidR="00DD1A33" w:rsidRDefault="00DD1A33" w:rsidP="00DD1A33">
            <w:pPr>
              <w:pStyle w:val="TableParagraph"/>
              <w:jc w:val="center"/>
              <w:rPr>
                <w:rFonts w:ascii="Arial" w:eastAsia="Times New Roman" w:hAnsi="Arial" w:cs="Arial"/>
              </w:rPr>
            </w:pPr>
            <w:r>
              <w:rPr>
                <w:rFonts w:ascii="Arial" w:eastAsia="Times New Roman" w:hAnsi="Arial" w:cs="Arial"/>
              </w:rPr>
              <w:t>Prostor u Hrvatskom domu Sirač</w:t>
            </w:r>
          </w:p>
          <w:p w14:paraId="01BAED49" w14:textId="7378FCAD" w:rsidR="00DD1A33" w:rsidRPr="00D25F9C" w:rsidRDefault="00DD1A33" w:rsidP="00DD1A33">
            <w:pPr>
              <w:pStyle w:val="TableParagraph"/>
              <w:jc w:val="center"/>
              <w:rPr>
                <w:rFonts w:ascii="Arial" w:eastAsia="Times New Roman" w:hAnsi="Arial" w:cs="Arial"/>
              </w:rPr>
            </w:pPr>
            <w:r>
              <w:rPr>
                <w:rFonts w:ascii="Arial" w:eastAsia="Times New Roman" w:hAnsi="Arial" w:cs="Arial"/>
              </w:rPr>
              <w:t xml:space="preserve"> (prostor udruga)</w:t>
            </w:r>
          </w:p>
        </w:tc>
        <w:tc>
          <w:tcPr>
            <w:tcW w:w="1252" w:type="pct"/>
            <w:gridSpan w:val="2"/>
            <w:shd w:val="clear" w:color="auto" w:fill="FFFFFF"/>
            <w:vAlign w:val="center"/>
          </w:tcPr>
          <w:p w14:paraId="7B2DCD8D" w14:textId="4A2A4D96" w:rsidR="00DD1A33" w:rsidRPr="00AE56F2" w:rsidRDefault="00AE56F2" w:rsidP="00DD1A33">
            <w:pPr>
              <w:pStyle w:val="TableParagraph"/>
              <w:jc w:val="center"/>
              <w:rPr>
                <w:rFonts w:ascii="Arial" w:hAnsi="Arial" w:cs="Arial"/>
              </w:rPr>
            </w:pPr>
            <w:r>
              <w:rPr>
                <w:rFonts w:ascii="Arial" w:hAnsi="Arial" w:cs="Arial"/>
              </w:rPr>
              <w:t>14,51 m</w:t>
            </w:r>
            <w:r>
              <w:rPr>
                <w:rFonts w:ascii="Arial" w:hAnsi="Arial" w:cs="Arial"/>
                <w:vertAlign w:val="superscript"/>
              </w:rPr>
              <w:t>2</w:t>
            </w:r>
          </w:p>
        </w:tc>
        <w:tc>
          <w:tcPr>
            <w:tcW w:w="2344" w:type="pct"/>
            <w:shd w:val="clear" w:color="auto" w:fill="FFFFFF"/>
            <w:vAlign w:val="center"/>
          </w:tcPr>
          <w:p w14:paraId="273397BB" w14:textId="24F6FEB4" w:rsidR="00DD1A33" w:rsidRPr="00D25F9C" w:rsidRDefault="00DD1A33" w:rsidP="00DD1A33">
            <w:pPr>
              <w:shd w:val="clear" w:color="auto" w:fill="FFFFFF"/>
              <w:spacing w:after="0" w:line="240" w:lineRule="auto"/>
              <w:jc w:val="center"/>
              <w:rPr>
                <w:rFonts w:ascii="Arial" w:eastAsia="Times New Roman" w:hAnsi="Arial" w:cs="Arial"/>
                <w:lang w:eastAsia="hr-HR"/>
              </w:rPr>
            </w:pPr>
            <w:r>
              <w:rPr>
                <w:rFonts w:ascii="Arial" w:eastAsia="Times New Roman" w:hAnsi="Arial" w:cs="Arial"/>
                <w:lang w:eastAsia="hr-HR"/>
              </w:rPr>
              <w:t xml:space="preserve">Udruga Nijemaca i Austrijanaca Sirač </w:t>
            </w:r>
          </w:p>
        </w:tc>
      </w:tr>
      <w:tr w:rsidR="00DD1A33" w:rsidRPr="00087866" w14:paraId="12182153" w14:textId="77777777" w:rsidTr="00DD1A33">
        <w:trPr>
          <w:trHeight w:val="284"/>
        </w:trPr>
        <w:tc>
          <w:tcPr>
            <w:tcW w:w="1404" w:type="pct"/>
            <w:shd w:val="clear" w:color="auto" w:fill="FFFFFF"/>
            <w:vAlign w:val="center"/>
          </w:tcPr>
          <w:p w14:paraId="29AEA17B" w14:textId="77777777" w:rsidR="00DD1A33" w:rsidRDefault="00DD1A33" w:rsidP="00DD1A33">
            <w:pPr>
              <w:pStyle w:val="TableParagraph"/>
              <w:jc w:val="center"/>
              <w:rPr>
                <w:rFonts w:ascii="Arial" w:eastAsia="Times New Roman" w:hAnsi="Arial" w:cs="Arial"/>
              </w:rPr>
            </w:pPr>
            <w:r>
              <w:rPr>
                <w:rFonts w:ascii="Arial" w:eastAsia="Times New Roman" w:hAnsi="Arial" w:cs="Arial"/>
              </w:rPr>
              <w:t xml:space="preserve">Prostor u Društvenom domu </w:t>
            </w:r>
            <w:proofErr w:type="spellStart"/>
            <w:r>
              <w:rPr>
                <w:rFonts w:ascii="Arial" w:eastAsia="Times New Roman" w:hAnsi="Arial" w:cs="Arial"/>
              </w:rPr>
              <w:t>Šibovac</w:t>
            </w:r>
            <w:proofErr w:type="spellEnd"/>
          </w:p>
          <w:p w14:paraId="77D734EA" w14:textId="3CD86653" w:rsidR="00DD1A33" w:rsidRPr="00D25F9C" w:rsidRDefault="00DD1A33" w:rsidP="00DD1A33">
            <w:pPr>
              <w:pStyle w:val="TableParagraph"/>
              <w:jc w:val="center"/>
              <w:rPr>
                <w:rFonts w:ascii="Arial" w:eastAsia="Times New Roman" w:hAnsi="Arial" w:cs="Arial"/>
              </w:rPr>
            </w:pPr>
            <w:r>
              <w:rPr>
                <w:rFonts w:ascii="Arial" w:eastAsia="Times New Roman" w:hAnsi="Arial" w:cs="Arial"/>
              </w:rPr>
              <w:t>(ostava u suterenu zgrade)</w:t>
            </w:r>
          </w:p>
        </w:tc>
        <w:tc>
          <w:tcPr>
            <w:tcW w:w="1252" w:type="pct"/>
            <w:gridSpan w:val="2"/>
            <w:shd w:val="clear" w:color="auto" w:fill="FFFFFF"/>
            <w:vAlign w:val="center"/>
          </w:tcPr>
          <w:p w14:paraId="1615E554" w14:textId="3D07FC51" w:rsidR="00DD1A33" w:rsidRPr="00DD1A33" w:rsidRDefault="00DD1A33" w:rsidP="00DD1A33">
            <w:pPr>
              <w:pStyle w:val="TableParagraph"/>
              <w:jc w:val="center"/>
              <w:rPr>
                <w:rFonts w:ascii="Arial" w:hAnsi="Arial" w:cs="Arial"/>
              </w:rPr>
            </w:pPr>
            <w:r>
              <w:rPr>
                <w:rFonts w:ascii="Arial" w:hAnsi="Arial" w:cs="Arial"/>
              </w:rPr>
              <w:t>24,23 m</w:t>
            </w:r>
            <w:r>
              <w:rPr>
                <w:rFonts w:ascii="Arial" w:hAnsi="Arial" w:cs="Arial"/>
                <w:vertAlign w:val="superscript"/>
              </w:rPr>
              <w:t>2</w:t>
            </w:r>
          </w:p>
        </w:tc>
        <w:tc>
          <w:tcPr>
            <w:tcW w:w="2344" w:type="pct"/>
            <w:shd w:val="clear" w:color="auto" w:fill="FFFFFF"/>
            <w:vAlign w:val="center"/>
          </w:tcPr>
          <w:p w14:paraId="610B85C8" w14:textId="59AD4EDB" w:rsidR="00DD1A33" w:rsidRPr="00D25F9C" w:rsidRDefault="00DD1A33" w:rsidP="00DD1A33">
            <w:pPr>
              <w:shd w:val="clear" w:color="auto" w:fill="FFFFFF"/>
              <w:spacing w:after="0" w:line="240" w:lineRule="auto"/>
              <w:jc w:val="center"/>
              <w:rPr>
                <w:rFonts w:ascii="Arial" w:eastAsia="Times New Roman" w:hAnsi="Arial" w:cs="Arial"/>
                <w:lang w:eastAsia="hr-HR"/>
              </w:rPr>
            </w:pPr>
            <w:r>
              <w:rPr>
                <w:rFonts w:ascii="Arial" w:eastAsia="Times New Roman" w:hAnsi="Arial" w:cs="Arial"/>
                <w:lang w:eastAsia="hr-HR"/>
              </w:rPr>
              <w:t xml:space="preserve">Češka </w:t>
            </w:r>
            <w:proofErr w:type="spellStart"/>
            <w:r>
              <w:rPr>
                <w:rFonts w:ascii="Arial" w:eastAsia="Times New Roman" w:hAnsi="Arial" w:cs="Arial"/>
                <w:lang w:eastAsia="hr-HR"/>
              </w:rPr>
              <w:t>beseda</w:t>
            </w:r>
            <w:proofErr w:type="spellEnd"/>
            <w:r>
              <w:rPr>
                <w:rFonts w:ascii="Arial" w:eastAsia="Times New Roman" w:hAnsi="Arial" w:cs="Arial"/>
                <w:lang w:eastAsia="hr-HR"/>
              </w:rPr>
              <w:t xml:space="preserve"> </w:t>
            </w:r>
            <w:proofErr w:type="spellStart"/>
            <w:r>
              <w:rPr>
                <w:rFonts w:ascii="Arial" w:eastAsia="Times New Roman" w:hAnsi="Arial" w:cs="Arial"/>
                <w:lang w:eastAsia="hr-HR"/>
              </w:rPr>
              <w:t>Šibovac</w:t>
            </w:r>
            <w:proofErr w:type="spellEnd"/>
          </w:p>
        </w:tc>
      </w:tr>
      <w:tr w:rsidR="00DD1A33" w:rsidRPr="00087866" w14:paraId="3A78B9CB" w14:textId="77777777" w:rsidTr="00DD1A33">
        <w:trPr>
          <w:trHeight w:val="284"/>
        </w:trPr>
        <w:tc>
          <w:tcPr>
            <w:tcW w:w="1404" w:type="pct"/>
            <w:shd w:val="clear" w:color="auto" w:fill="FFFFFF"/>
            <w:vAlign w:val="center"/>
          </w:tcPr>
          <w:p w14:paraId="3DFDC07B" w14:textId="77777777" w:rsidR="00DD1A33" w:rsidRPr="00D25F9C" w:rsidRDefault="00DD1A33" w:rsidP="00DD1A33">
            <w:pPr>
              <w:pStyle w:val="TableParagraph"/>
              <w:jc w:val="center"/>
              <w:rPr>
                <w:rFonts w:ascii="Arial" w:eastAsia="Times New Roman" w:hAnsi="Arial" w:cs="Arial"/>
              </w:rPr>
            </w:pPr>
            <w:r w:rsidRPr="00D25F9C">
              <w:rPr>
                <w:rFonts w:ascii="Arial" w:eastAsia="Times New Roman" w:hAnsi="Arial" w:cs="Arial"/>
              </w:rPr>
              <w:t xml:space="preserve">Prostor u Hrvatskom domu Sirač, kč.br. 103/1 k.o. Sirač </w:t>
            </w:r>
          </w:p>
        </w:tc>
        <w:tc>
          <w:tcPr>
            <w:tcW w:w="1252" w:type="pct"/>
            <w:gridSpan w:val="2"/>
            <w:shd w:val="clear" w:color="auto" w:fill="FFFFFF"/>
            <w:vAlign w:val="center"/>
          </w:tcPr>
          <w:p w14:paraId="4ACDF232" w14:textId="77777777" w:rsidR="00DD1A33" w:rsidRPr="00D25F9C" w:rsidRDefault="00DD1A33" w:rsidP="00DD1A33">
            <w:pPr>
              <w:pStyle w:val="TableParagraph"/>
              <w:jc w:val="center"/>
              <w:rPr>
                <w:rFonts w:ascii="Arial" w:hAnsi="Arial" w:cs="Arial"/>
                <w:w w:val="95"/>
              </w:rPr>
            </w:pPr>
            <w:r w:rsidRPr="00D25F9C">
              <w:rPr>
                <w:rFonts w:ascii="Arial" w:eastAsia="Times New Roman" w:hAnsi="Arial" w:cs="Arial"/>
              </w:rPr>
              <w:t>E-1 67,02</w:t>
            </w:r>
            <w:r w:rsidRPr="00D25F9C">
              <w:rPr>
                <w:rFonts w:ascii="Arial" w:hAnsi="Arial" w:cs="Arial"/>
                <w:w w:val="95"/>
              </w:rPr>
              <w:t xml:space="preserve"> m²</w:t>
            </w:r>
          </w:p>
          <w:p w14:paraId="4D05DF63" w14:textId="77777777" w:rsidR="00DD1A33" w:rsidRPr="00D25F9C" w:rsidRDefault="00DD1A33" w:rsidP="00DD1A33">
            <w:pPr>
              <w:pStyle w:val="TableParagraph"/>
              <w:rPr>
                <w:rFonts w:ascii="Arial" w:hAnsi="Arial" w:cs="Arial"/>
                <w:w w:val="95"/>
              </w:rPr>
            </w:pPr>
            <w:r w:rsidRPr="00D25F9C">
              <w:rPr>
                <w:rFonts w:ascii="Arial" w:eastAsia="Times New Roman" w:hAnsi="Arial" w:cs="Arial"/>
              </w:rPr>
              <w:t xml:space="preserve">     E-2 342,39 </w:t>
            </w:r>
            <w:r w:rsidRPr="00D25F9C">
              <w:rPr>
                <w:rFonts w:ascii="Arial" w:hAnsi="Arial" w:cs="Arial"/>
                <w:w w:val="95"/>
              </w:rPr>
              <w:t>m²</w:t>
            </w:r>
          </w:p>
          <w:p w14:paraId="344D948D" w14:textId="6E9549C8" w:rsidR="00DD1A33" w:rsidRPr="00D25F9C" w:rsidRDefault="00DD1A33" w:rsidP="00DD1A33">
            <w:pPr>
              <w:pStyle w:val="TableParagraph"/>
              <w:jc w:val="center"/>
              <w:rPr>
                <w:rFonts w:ascii="Arial" w:eastAsia="Times New Roman" w:hAnsi="Arial" w:cs="Arial"/>
                <w:vertAlign w:val="superscript"/>
              </w:rPr>
            </w:pPr>
            <w:proofErr w:type="spellStart"/>
            <w:r w:rsidRPr="00D25F9C">
              <w:rPr>
                <w:rFonts w:ascii="Arial" w:eastAsia="Times New Roman" w:hAnsi="Arial" w:cs="Arial"/>
              </w:rPr>
              <w:t>nadstr</w:t>
            </w:r>
            <w:proofErr w:type="spellEnd"/>
            <w:r w:rsidRPr="00D25F9C">
              <w:rPr>
                <w:rFonts w:ascii="Arial" w:eastAsia="Times New Roman" w:hAnsi="Arial" w:cs="Arial"/>
              </w:rPr>
              <w:t>. 118m</w:t>
            </w:r>
            <w:r w:rsidRPr="00D25F9C">
              <w:rPr>
                <w:rFonts w:ascii="Arial" w:eastAsia="Times New Roman" w:hAnsi="Arial" w:cs="Arial"/>
                <w:vertAlign w:val="superscript"/>
              </w:rPr>
              <w:t>2</w:t>
            </w:r>
          </w:p>
          <w:p w14:paraId="59D134E4" w14:textId="5A36E3F1" w:rsidR="00DD1A33" w:rsidRPr="00D25F9C" w:rsidRDefault="00DD1A33" w:rsidP="00DD1A33">
            <w:pPr>
              <w:pStyle w:val="TableParagraph"/>
              <w:rPr>
                <w:rFonts w:ascii="Arial" w:hAnsi="Arial" w:cs="Arial"/>
                <w:w w:val="95"/>
                <w:vertAlign w:val="superscript"/>
              </w:rPr>
            </w:pPr>
            <w:r w:rsidRPr="00D25F9C">
              <w:rPr>
                <w:rFonts w:ascii="Arial" w:eastAsia="Times New Roman" w:hAnsi="Arial" w:cs="Arial"/>
              </w:rPr>
              <w:t xml:space="preserve">    spremište 57m</w:t>
            </w:r>
            <w:r w:rsidRPr="00D25F9C">
              <w:rPr>
                <w:rFonts w:ascii="Arial" w:hAnsi="Arial" w:cs="Arial"/>
                <w:w w:val="95"/>
              </w:rPr>
              <w:t>²</w:t>
            </w:r>
          </w:p>
        </w:tc>
        <w:tc>
          <w:tcPr>
            <w:tcW w:w="2344" w:type="pct"/>
            <w:vMerge w:val="restart"/>
            <w:shd w:val="clear" w:color="auto" w:fill="FFFFFF"/>
            <w:vAlign w:val="center"/>
          </w:tcPr>
          <w:p w14:paraId="49E6E8AB" w14:textId="5625E3E5" w:rsidR="00DD1A33" w:rsidRPr="00D25F9C" w:rsidRDefault="00DD1A33" w:rsidP="00DD1A33">
            <w:pPr>
              <w:shd w:val="clear" w:color="auto" w:fill="FFFFFF"/>
              <w:spacing w:after="0" w:line="240" w:lineRule="auto"/>
              <w:jc w:val="center"/>
              <w:rPr>
                <w:rFonts w:ascii="Arial" w:eastAsia="Times New Roman" w:hAnsi="Arial" w:cs="Arial"/>
                <w:lang w:eastAsia="hr-HR"/>
              </w:rPr>
            </w:pPr>
            <w:r w:rsidRPr="00D25F9C">
              <w:rPr>
                <w:rFonts w:ascii="Arial" w:eastAsia="Times New Roman" w:hAnsi="Arial" w:cs="Arial"/>
                <w:lang w:eastAsia="hr-HR"/>
              </w:rPr>
              <w:t xml:space="preserve">Javna ustanova KOMUS SIRAČ  </w:t>
            </w:r>
          </w:p>
        </w:tc>
      </w:tr>
      <w:tr w:rsidR="00DD1A33" w:rsidRPr="00087866" w14:paraId="6A38EF63" w14:textId="77777777" w:rsidTr="00DD1A33">
        <w:trPr>
          <w:trHeight w:val="284"/>
        </w:trPr>
        <w:tc>
          <w:tcPr>
            <w:tcW w:w="1404" w:type="pct"/>
            <w:shd w:val="clear" w:color="auto" w:fill="FFFFFF"/>
            <w:vAlign w:val="center"/>
          </w:tcPr>
          <w:p w14:paraId="447C7A23" w14:textId="77777777" w:rsidR="00DD1A33" w:rsidRPr="00823B6D" w:rsidRDefault="00DD1A33" w:rsidP="00DD1A33">
            <w:pPr>
              <w:pStyle w:val="TableParagraph"/>
              <w:jc w:val="center"/>
              <w:rPr>
                <w:rFonts w:ascii="Arial" w:eastAsia="Times New Roman" w:hAnsi="Arial" w:cs="Arial"/>
              </w:rPr>
            </w:pPr>
            <w:r w:rsidRPr="00823B6D">
              <w:rPr>
                <w:rFonts w:ascii="Arial" w:eastAsia="Times New Roman" w:hAnsi="Arial" w:cs="Arial"/>
                <w:color w:val="333333"/>
              </w:rPr>
              <w:t>Prostor u zgradi Općine Sirač (prostor nekadašnjeg matičnog ureda)</w:t>
            </w:r>
          </w:p>
        </w:tc>
        <w:tc>
          <w:tcPr>
            <w:tcW w:w="1252" w:type="pct"/>
            <w:gridSpan w:val="2"/>
            <w:shd w:val="clear" w:color="auto" w:fill="FFFFFF"/>
            <w:vAlign w:val="center"/>
          </w:tcPr>
          <w:p w14:paraId="76665EF0" w14:textId="77777777" w:rsidR="00DD1A33" w:rsidRPr="00823B6D" w:rsidRDefault="00DD1A33" w:rsidP="00DD1A33">
            <w:pPr>
              <w:pStyle w:val="TableParagraph"/>
              <w:jc w:val="center"/>
              <w:rPr>
                <w:rFonts w:ascii="Arial" w:eastAsia="Times New Roman" w:hAnsi="Arial" w:cs="Arial"/>
                <w:color w:val="333333"/>
              </w:rPr>
            </w:pPr>
            <w:r w:rsidRPr="00823B6D">
              <w:rPr>
                <w:rFonts w:ascii="Arial" w:eastAsia="Times New Roman" w:hAnsi="Arial" w:cs="Arial"/>
                <w:color w:val="333333"/>
              </w:rPr>
              <w:t>51,66</w:t>
            </w:r>
            <w:r w:rsidRPr="00823B6D">
              <w:rPr>
                <w:rFonts w:ascii="Arial" w:hAnsi="Arial" w:cs="Arial"/>
                <w:w w:val="95"/>
              </w:rPr>
              <w:t xml:space="preserve"> m²</w:t>
            </w:r>
          </w:p>
        </w:tc>
        <w:tc>
          <w:tcPr>
            <w:tcW w:w="2344" w:type="pct"/>
            <w:vMerge/>
            <w:shd w:val="clear" w:color="auto" w:fill="FFFFFF"/>
            <w:vAlign w:val="center"/>
          </w:tcPr>
          <w:p w14:paraId="50550F4D" w14:textId="77777777" w:rsidR="00DD1A33" w:rsidRPr="00676758" w:rsidRDefault="00DD1A33" w:rsidP="00DD1A33">
            <w:pPr>
              <w:shd w:val="clear" w:color="auto" w:fill="FFFFFF"/>
              <w:spacing w:after="0" w:line="240" w:lineRule="auto"/>
              <w:jc w:val="center"/>
              <w:rPr>
                <w:rFonts w:ascii="Arial" w:eastAsia="Times New Roman" w:hAnsi="Arial" w:cs="Arial"/>
                <w:color w:val="333333"/>
                <w:lang w:eastAsia="hr-HR"/>
              </w:rPr>
            </w:pPr>
          </w:p>
        </w:tc>
      </w:tr>
    </w:tbl>
    <w:p w14:paraId="254490D1" w14:textId="77777777" w:rsidR="00A211C9" w:rsidRDefault="006405B9" w:rsidP="006405B9">
      <w:pPr>
        <w:ind w:left="360"/>
        <w:jc w:val="center"/>
        <w:rPr>
          <w:rFonts w:ascii="Arial" w:hAnsi="Arial" w:cs="Arial"/>
          <w:i/>
        </w:rPr>
      </w:pPr>
      <w:r w:rsidRPr="00177AE7">
        <w:rPr>
          <w:rFonts w:ascii="Arial" w:hAnsi="Arial" w:cs="Arial"/>
          <w:i/>
        </w:rPr>
        <w:t xml:space="preserve">Izvor: Općina </w:t>
      </w:r>
      <w:r w:rsidR="00F46483">
        <w:rPr>
          <w:rFonts w:ascii="Arial" w:hAnsi="Arial" w:cs="Arial"/>
          <w:i/>
        </w:rPr>
        <w:t>Sirač</w:t>
      </w:r>
    </w:p>
    <w:p w14:paraId="52747253" w14:textId="77777777" w:rsidR="008410B1" w:rsidRPr="00D93539" w:rsidRDefault="008410B1" w:rsidP="008410B1">
      <w:pPr>
        <w:ind w:firstLine="567"/>
        <w:jc w:val="both"/>
        <w:rPr>
          <w:rFonts w:ascii="Arial" w:hAnsi="Arial" w:cs="Arial"/>
          <w:sz w:val="24"/>
          <w:szCs w:val="24"/>
        </w:rPr>
      </w:pPr>
      <w:r w:rsidRPr="00D93539">
        <w:rPr>
          <w:rFonts w:ascii="Arial" w:hAnsi="Arial" w:cs="Arial"/>
          <w:sz w:val="24"/>
          <w:szCs w:val="24"/>
        </w:rPr>
        <w:t xml:space="preserve">U smjeru adekvatnog upravljanja i raspolaganja stanovima i poslovnim prostorima u vlasništvu Općine </w:t>
      </w:r>
      <w:r w:rsidR="00F46483">
        <w:rPr>
          <w:rFonts w:ascii="Arial" w:hAnsi="Arial" w:cs="Arial"/>
          <w:sz w:val="24"/>
          <w:szCs w:val="24"/>
        </w:rPr>
        <w:t>Sirač</w:t>
      </w:r>
      <w:r w:rsidRPr="00D93539">
        <w:rPr>
          <w:rFonts w:ascii="Arial" w:hAnsi="Arial" w:cs="Arial"/>
          <w:sz w:val="24"/>
          <w:szCs w:val="24"/>
        </w:rPr>
        <w:t>, Općina će se voditi sljedećim smjernicama:</w:t>
      </w:r>
    </w:p>
    <w:p w14:paraId="5852B02B" w14:textId="77777777" w:rsidR="00B82A8F" w:rsidRDefault="008410B1" w:rsidP="00B82A8F">
      <w:pPr>
        <w:pStyle w:val="Odlomakpopisa"/>
        <w:numPr>
          <w:ilvl w:val="0"/>
          <w:numId w:val="23"/>
        </w:numPr>
        <w:jc w:val="both"/>
        <w:rPr>
          <w:rFonts w:ascii="Arial" w:hAnsi="Arial" w:cs="Arial"/>
          <w:sz w:val="24"/>
          <w:szCs w:val="24"/>
        </w:rPr>
      </w:pPr>
      <w:r w:rsidRPr="00D93539">
        <w:rPr>
          <w:rFonts w:ascii="Arial" w:hAnsi="Arial" w:cs="Arial"/>
          <w:sz w:val="24"/>
          <w:szCs w:val="24"/>
        </w:rPr>
        <w:t>Sve poslovne prostore i stanove dosljedno će stavljati u uporabu sa svrhom postizanja racionalizacije i učinkovitosti, a sve ostale nekretnine u vidu stanova i poslovnih prostora, putem javnih natječaja će ponuditi na tržištu u formi prodaje ili zakupa.</w:t>
      </w:r>
    </w:p>
    <w:p w14:paraId="773D4F8A" w14:textId="77777777" w:rsidR="00B82A8F" w:rsidRPr="00B82A8F" w:rsidRDefault="008410B1" w:rsidP="00B82A8F">
      <w:pPr>
        <w:pStyle w:val="Odlomakpopisa"/>
        <w:numPr>
          <w:ilvl w:val="0"/>
          <w:numId w:val="23"/>
        </w:numPr>
        <w:spacing w:after="0"/>
        <w:jc w:val="both"/>
        <w:rPr>
          <w:rFonts w:ascii="Arial" w:hAnsi="Arial" w:cs="Arial"/>
          <w:sz w:val="24"/>
          <w:szCs w:val="24"/>
        </w:rPr>
      </w:pPr>
      <w:r w:rsidRPr="00B82A8F">
        <w:rPr>
          <w:rFonts w:ascii="Arial" w:hAnsi="Arial" w:cs="Arial"/>
          <w:sz w:val="24"/>
          <w:szCs w:val="24"/>
        </w:rPr>
        <w:lastRenderedPageBreak/>
        <w:t>Općina će pratiti ujednačavanje standarda korištenja poslovnih prostora.</w:t>
      </w:r>
    </w:p>
    <w:p w14:paraId="06214CE2" w14:textId="77777777" w:rsidR="00B82A8F" w:rsidRDefault="00B82A8F" w:rsidP="00B82A8F">
      <w:pPr>
        <w:spacing w:after="0"/>
        <w:jc w:val="center"/>
        <w:rPr>
          <w:rFonts w:ascii="Arial" w:hAnsi="Arial" w:cs="Arial"/>
          <w:i/>
        </w:rPr>
      </w:pPr>
    </w:p>
    <w:p w14:paraId="141F7755" w14:textId="77777777" w:rsidR="00B44D89" w:rsidRDefault="00B44D89" w:rsidP="00B44D89">
      <w:pPr>
        <w:spacing w:after="0"/>
        <w:ind w:firstLine="709"/>
        <w:rPr>
          <w:rFonts w:ascii="Arial" w:hAnsi="Arial" w:cs="Arial"/>
          <w:iCs/>
          <w:sz w:val="24"/>
          <w:szCs w:val="24"/>
        </w:rPr>
      </w:pPr>
      <w:bookmarkStart w:id="13" w:name="_Toc26298164"/>
    </w:p>
    <w:p w14:paraId="468F355F" w14:textId="1A373416" w:rsidR="00232939" w:rsidRPr="00F61113" w:rsidRDefault="00B44D89" w:rsidP="00B44D89">
      <w:pPr>
        <w:spacing w:after="0"/>
        <w:ind w:firstLine="709"/>
        <w:rPr>
          <w:rFonts w:ascii="Arial" w:hAnsi="Arial" w:cs="Arial"/>
          <w:iCs/>
          <w:sz w:val="24"/>
          <w:szCs w:val="24"/>
        </w:rPr>
      </w:pPr>
      <w:r w:rsidRPr="00F61113">
        <w:rPr>
          <w:rFonts w:ascii="Arial" w:hAnsi="Arial" w:cs="Arial"/>
          <w:iCs/>
          <w:sz w:val="24"/>
          <w:szCs w:val="24"/>
        </w:rPr>
        <w:t>U 202</w:t>
      </w:r>
      <w:r w:rsidR="00F53ACA" w:rsidRPr="00F61113">
        <w:rPr>
          <w:rFonts w:ascii="Arial" w:hAnsi="Arial" w:cs="Arial"/>
          <w:iCs/>
          <w:sz w:val="24"/>
          <w:szCs w:val="24"/>
        </w:rPr>
        <w:t>5</w:t>
      </w:r>
      <w:r w:rsidRPr="00F61113">
        <w:rPr>
          <w:rFonts w:ascii="Arial" w:hAnsi="Arial" w:cs="Arial"/>
          <w:iCs/>
          <w:sz w:val="24"/>
          <w:szCs w:val="24"/>
        </w:rPr>
        <w:t xml:space="preserve">. godini Općina Sirač ne planira kupnju </w:t>
      </w:r>
      <w:r w:rsidR="00824C9B" w:rsidRPr="00F61113">
        <w:rPr>
          <w:rFonts w:ascii="Arial" w:hAnsi="Arial" w:cs="Arial"/>
          <w:iCs/>
          <w:sz w:val="24"/>
          <w:szCs w:val="24"/>
        </w:rPr>
        <w:t>nit</w:t>
      </w:r>
      <w:r w:rsidR="00962ACF" w:rsidRPr="00F61113">
        <w:rPr>
          <w:rFonts w:ascii="Arial" w:hAnsi="Arial" w:cs="Arial"/>
          <w:iCs/>
          <w:sz w:val="24"/>
          <w:szCs w:val="24"/>
        </w:rPr>
        <w:t xml:space="preserve">i prodaju </w:t>
      </w:r>
      <w:r w:rsidRPr="00F61113">
        <w:rPr>
          <w:rFonts w:ascii="Arial" w:hAnsi="Arial" w:cs="Arial"/>
          <w:iCs/>
          <w:sz w:val="24"/>
          <w:szCs w:val="24"/>
        </w:rPr>
        <w:t>nekretnina</w:t>
      </w:r>
      <w:bookmarkEnd w:id="13"/>
      <w:r w:rsidRPr="00F61113">
        <w:rPr>
          <w:rFonts w:ascii="Arial" w:hAnsi="Arial" w:cs="Arial"/>
          <w:iCs/>
          <w:sz w:val="24"/>
          <w:szCs w:val="24"/>
        </w:rPr>
        <w:t>.</w:t>
      </w:r>
    </w:p>
    <w:p w14:paraId="10DD2147" w14:textId="31024404" w:rsidR="00217FF3" w:rsidRPr="00F61113" w:rsidRDefault="00217FF3" w:rsidP="00217FF3">
      <w:pPr>
        <w:spacing w:after="0"/>
        <w:rPr>
          <w:rFonts w:ascii="Arial" w:hAnsi="Arial" w:cs="Arial"/>
          <w:iCs/>
          <w:sz w:val="24"/>
          <w:szCs w:val="24"/>
        </w:rPr>
      </w:pPr>
    </w:p>
    <w:p w14:paraId="3DD479F0" w14:textId="35D10BA8" w:rsidR="00C10A49" w:rsidRPr="00F61113" w:rsidRDefault="00C10A49" w:rsidP="00C10A49">
      <w:pPr>
        <w:spacing w:after="0"/>
        <w:jc w:val="center"/>
        <w:rPr>
          <w:rFonts w:ascii="Arial" w:hAnsi="Arial" w:cs="Arial"/>
          <w:i/>
        </w:rPr>
      </w:pPr>
      <w:r w:rsidRPr="00F61113">
        <w:rPr>
          <w:rFonts w:ascii="Arial" w:hAnsi="Arial" w:cs="Arial"/>
          <w:i/>
        </w:rPr>
        <w:t xml:space="preserve">Tablica </w:t>
      </w:r>
      <w:r w:rsidRPr="00F61113">
        <w:rPr>
          <w:rFonts w:ascii="Arial" w:hAnsi="Arial" w:cs="Arial"/>
          <w:i/>
        </w:rPr>
        <w:fldChar w:fldCharType="begin"/>
      </w:r>
      <w:r w:rsidRPr="00F61113">
        <w:rPr>
          <w:rFonts w:ascii="Arial" w:hAnsi="Arial" w:cs="Arial"/>
          <w:i/>
        </w:rPr>
        <w:instrText xml:space="preserve"> SEQ Tablica \* ARABIC </w:instrText>
      </w:r>
      <w:r w:rsidRPr="00F61113">
        <w:rPr>
          <w:rFonts w:ascii="Arial" w:hAnsi="Arial" w:cs="Arial"/>
          <w:i/>
        </w:rPr>
        <w:fldChar w:fldCharType="separate"/>
      </w:r>
      <w:r w:rsidR="003F71EE">
        <w:rPr>
          <w:rFonts w:ascii="Arial" w:hAnsi="Arial" w:cs="Arial"/>
          <w:i/>
          <w:noProof/>
        </w:rPr>
        <w:t>7</w:t>
      </w:r>
      <w:r w:rsidRPr="00F61113">
        <w:rPr>
          <w:rFonts w:ascii="Arial" w:hAnsi="Arial" w:cs="Arial"/>
          <w:i/>
        </w:rPr>
        <w:fldChar w:fldCharType="end"/>
      </w:r>
      <w:r w:rsidRPr="00F61113">
        <w:rPr>
          <w:rFonts w:ascii="Arial" w:hAnsi="Arial" w:cs="Arial"/>
          <w:i/>
        </w:rPr>
        <w:t>. Podaci o prodaji nekretnine u 202</w:t>
      </w:r>
      <w:r w:rsidR="00F53ACA" w:rsidRPr="00F61113">
        <w:rPr>
          <w:rFonts w:ascii="Arial" w:hAnsi="Arial" w:cs="Arial"/>
          <w:i/>
        </w:rPr>
        <w:t>5</w:t>
      </w:r>
      <w:r w:rsidRPr="00F61113">
        <w:rPr>
          <w:rFonts w:ascii="Arial" w:hAnsi="Arial" w:cs="Arial"/>
          <w:i/>
        </w:rPr>
        <w:t>. godini</w:t>
      </w:r>
    </w:p>
    <w:p w14:paraId="1B56B326" w14:textId="77777777" w:rsidR="00C10A49" w:rsidRPr="00F61113" w:rsidRDefault="00C10A49" w:rsidP="00C10A49">
      <w:pPr>
        <w:spacing w:after="0"/>
        <w:jc w:val="center"/>
        <w:rPr>
          <w:rFonts w:ascii="Arial" w:hAnsi="Arial" w:cs="Arial"/>
          <w:i/>
        </w:rPr>
      </w:pPr>
    </w:p>
    <w:tbl>
      <w:tblPr>
        <w:tblStyle w:val="TableNormal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2012"/>
        <w:gridCol w:w="2142"/>
        <w:gridCol w:w="4908"/>
      </w:tblGrid>
      <w:tr w:rsidR="00F61113" w:rsidRPr="00F61113" w14:paraId="41E4CA6D" w14:textId="77777777" w:rsidTr="00FC4225">
        <w:trPr>
          <w:trHeight w:val="284"/>
        </w:trPr>
        <w:tc>
          <w:tcPr>
            <w:tcW w:w="1110" w:type="pct"/>
            <w:shd w:val="clear" w:color="auto" w:fill="DDD9C3" w:themeFill="background2" w:themeFillShade="E6"/>
            <w:vAlign w:val="center"/>
          </w:tcPr>
          <w:p w14:paraId="68236CCE" w14:textId="77777777" w:rsidR="00C10A49" w:rsidRPr="00F61113" w:rsidRDefault="00C10A49" w:rsidP="00FC4225">
            <w:pPr>
              <w:pStyle w:val="TableParagraph"/>
              <w:ind w:right="-68"/>
              <w:jc w:val="center"/>
              <w:rPr>
                <w:rFonts w:ascii="Arial" w:hAnsi="Arial" w:cs="Arial"/>
                <w:b/>
                <w:lang w:val="hr-HR"/>
              </w:rPr>
            </w:pPr>
            <w:r w:rsidRPr="00F61113">
              <w:rPr>
                <w:rFonts w:ascii="Arial" w:hAnsi="Arial" w:cs="Arial"/>
                <w:b/>
                <w:lang w:val="hr-HR"/>
              </w:rPr>
              <w:t>Br. čestice</w:t>
            </w:r>
          </w:p>
        </w:tc>
        <w:tc>
          <w:tcPr>
            <w:tcW w:w="1182" w:type="pct"/>
            <w:shd w:val="clear" w:color="auto" w:fill="DDD9C3" w:themeFill="background2" w:themeFillShade="E6"/>
            <w:vAlign w:val="center"/>
          </w:tcPr>
          <w:p w14:paraId="3211F6ED" w14:textId="77777777" w:rsidR="00C10A49" w:rsidRPr="00F61113" w:rsidRDefault="00C10A49" w:rsidP="00FC4225">
            <w:pPr>
              <w:pStyle w:val="TableParagraph"/>
              <w:ind w:left="118"/>
              <w:jc w:val="center"/>
              <w:rPr>
                <w:rFonts w:ascii="Arial" w:hAnsi="Arial" w:cs="Arial"/>
                <w:b/>
                <w:lang w:val="hr-HR"/>
              </w:rPr>
            </w:pPr>
            <w:r w:rsidRPr="00F61113">
              <w:rPr>
                <w:rFonts w:ascii="Arial" w:hAnsi="Arial" w:cs="Arial"/>
                <w:b/>
                <w:lang w:val="hr-HR"/>
              </w:rPr>
              <w:t>Površina (m</w:t>
            </w:r>
            <w:r w:rsidRPr="00F61113">
              <w:rPr>
                <w:rFonts w:ascii="Arial" w:hAnsi="Arial" w:cs="Arial"/>
                <w:b/>
                <w:vertAlign w:val="superscript"/>
                <w:lang w:val="hr-HR"/>
              </w:rPr>
              <w:t>2</w:t>
            </w:r>
            <w:r w:rsidRPr="00F61113">
              <w:rPr>
                <w:rFonts w:ascii="Arial" w:hAnsi="Arial" w:cs="Arial"/>
                <w:b/>
                <w:lang w:val="hr-HR"/>
              </w:rPr>
              <w:t>)</w:t>
            </w:r>
          </w:p>
        </w:tc>
        <w:tc>
          <w:tcPr>
            <w:tcW w:w="2708" w:type="pct"/>
            <w:shd w:val="clear" w:color="auto" w:fill="DDD9C3" w:themeFill="background2" w:themeFillShade="E6"/>
            <w:vAlign w:val="center"/>
          </w:tcPr>
          <w:p w14:paraId="763A9EA3" w14:textId="77777777" w:rsidR="00C10A49" w:rsidRPr="00F61113" w:rsidRDefault="00C10A49" w:rsidP="00FC4225">
            <w:pPr>
              <w:pStyle w:val="TableParagraph"/>
              <w:ind w:left="1826"/>
              <w:rPr>
                <w:rFonts w:ascii="Arial" w:hAnsi="Arial" w:cs="Arial"/>
                <w:b/>
                <w:lang w:val="hr-HR"/>
              </w:rPr>
            </w:pPr>
            <w:r w:rsidRPr="00F61113">
              <w:rPr>
                <w:rFonts w:ascii="Arial" w:hAnsi="Arial" w:cs="Arial"/>
                <w:b/>
                <w:lang w:val="hr-HR"/>
              </w:rPr>
              <w:t>Kratki opis</w:t>
            </w:r>
          </w:p>
        </w:tc>
      </w:tr>
      <w:tr w:rsidR="00F61113" w:rsidRPr="00F61113" w14:paraId="0FFC5D7B" w14:textId="77777777" w:rsidTr="00FC4225">
        <w:trPr>
          <w:trHeight w:val="284"/>
        </w:trPr>
        <w:tc>
          <w:tcPr>
            <w:tcW w:w="1110" w:type="pct"/>
            <w:shd w:val="clear" w:color="auto" w:fill="FFFFFF" w:themeFill="background1"/>
            <w:vAlign w:val="center"/>
          </w:tcPr>
          <w:p w14:paraId="01369124" w14:textId="289CA7B9" w:rsidR="00C10A49" w:rsidRPr="00F61113" w:rsidRDefault="00C10A49" w:rsidP="00FC4225">
            <w:pPr>
              <w:pStyle w:val="TableParagraph"/>
              <w:jc w:val="center"/>
              <w:rPr>
                <w:rFonts w:ascii="Arial" w:hAnsi="Arial" w:cs="Arial"/>
                <w:lang w:val="hr-HR"/>
              </w:rPr>
            </w:pPr>
            <w:r w:rsidRPr="00F61113">
              <w:rPr>
                <w:rFonts w:ascii="Arial" w:hAnsi="Arial" w:cs="Arial"/>
                <w:lang w:val="hr-HR"/>
              </w:rPr>
              <w:t>-</w:t>
            </w:r>
          </w:p>
        </w:tc>
        <w:tc>
          <w:tcPr>
            <w:tcW w:w="1182" w:type="pct"/>
            <w:shd w:val="clear" w:color="auto" w:fill="FFFFFF" w:themeFill="background1"/>
            <w:vAlign w:val="center"/>
          </w:tcPr>
          <w:p w14:paraId="256AC7E1" w14:textId="1CDB1F41" w:rsidR="00C10A49" w:rsidRPr="00F61113" w:rsidRDefault="00C10A49" w:rsidP="00FC4225">
            <w:pPr>
              <w:pStyle w:val="TableParagraph"/>
              <w:jc w:val="center"/>
              <w:rPr>
                <w:rFonts w:ascii="Arial" w:hAnsi="Arial" w:cs="Arial"/>
                <w:lang w:val="hr-HR"/>
              </w:rPr>
            </w:pPr>
            <w:r w:rsidRPr="00F61113">
              <w:rPr>
                <w:rFonts w:ascii="Arial" w:hAnsi="Arial" w:cs="Arial"/>
                <w:lang w:val="hr-HR"/>
              </w:rPr>
              <w:t>-</w:t>
            </w:r>
          </w:p>
        </w:tc>
        <w:tc>
          <w:tcPr>
            <w:tcW w:w="2708" w:type="pct"/>
            <w:shd w:val="clear" w:color="auto" w:fill="FFFFFF" w:themeFill="background1"/>
            <w:vAlign w:val="center"/>
          </w:tcPr>
          <w:p w14:paraId="0C82C641" w14:textId="1D4AB930" w:rsidR="00C10A49" w:rsidRPr="00F61113" w:rsidRDefault="00C10A49" w:rsidP="00FC4225">
            <w:pPr>
              <w:pStyle w:val="TableParagraph"/>
              <w:jc w:val="center"/>
              <w:rPr>
                <w:rFonts w:ascii="Arial" w:hAnsi="Arial" w:cs="Arial"/>
                <w:lang w:val="hr-HR"/>
              </w:rPr>
            </w:pPr>
            <w:r w:rsidRPr="00F61113">
              <w:rPr>
                <w:rFonts w:ascii="Arial" w:hAnsi="Arial" w:cs="Arial"/>
                <w:lang w:val="hr-HR"/>
              </w:rPr>
              <w:t>-</w:t>
            </w:r>
          </w:p>
        </w:tc>
      </w:tr>
    </w:tbl>
    <w:p w14:paraId="3726580B" w14:textId="77777777" w:rsidR="001E049D" w:rsidRPr="00DF4876" w:rsidRDefault="001E049D" w:rsidP="001E049D">
      <w:pPr>
        <w:pStyle w:val="Naslov1"/>
        <w:tabs>
          <w:tab w:val="left" w:pos="851"/>
        </w:tabs>
        <w:spacing w:before="0" w:after="480"/>
        <w:ind w:left="851"/>
        <w:jc w:val="both"/>
        <w:rPr>
          <w:rFonts w:ascii="Arial" w:hAnsi="Arial" w:cs="Arial"/>
          <w:color w:val="FF0000"/>
        </w:rPr>
      </w:pPr>
      <w:bookmarkStart w:id="14" w:name="_Toc150347718"/>
    </w:p>
    <w:p w14:paraId="485C119F" w14:textId="77777777" w:rsidR="001E049D" w:rsidRDefault="001E049D" w:rsidP="001E049D"/>
    <w:p w14:paraId="6009A27B" w14:textId="77777777" w:rsidR="001E049D" w:rsidRDefault="001E049D" w:rsidP="001E049D"/>
    <w:p w14:paraId="7C697F92" w14:textId="77777777" w:rsidR="001E049D" w:rsidRDefault="001E049D" w:rsidP="001E049D"/>
    <w:p w14:paraId="78B97981" w14:textId="77777777" w:rsidR="001E049D" w:rsidRDefault="001E049D" w:rsidP="001E049D"/>
    <w:p w14:paraId="42E82E56" w14:textId="77777777" w:rsidR="001E049D" w:rsidRDefault="001E049D" w:rsidP="001E049D"/>
    <w:p w14:paraId="0735DB46" w14:textId="77777777" w:rsidR="001E049D" w:rsidRDefault="001E049D" w:rsidP="001E049D"/>
    <w:p w14:paraId="34FEB597" w14:textId="77777777" w:rsidR="001E049D" w:rsidRDefault="001E049D" w:rsidP="001E049D"/>
    <w:p w14:paraId="6EE36067" w14:textId="77777777" w:rsidR="001E049D" w:rsidRDefault="001E049D" w:rsidP="001E049D"/>
    <w:p w14:paraId="3703CA6E" w14:textId="77777777" w:rsidR="001E049D" w:rsidRDefault="001E049D" w:rsidP="001E049D"/>
    <w:p w14:paraId="01737D55" w14:textId="77777777" w:rsidR="001E049D" w:rsidRDefault="001E049D" w:rsidP="001E049D"/>
    <w:p w14:paraId="645E64B0" w14:textId="77777777" w:rsidR="001E049D" w:rsidRDefault="001E049D" w:rsidP="001E049D"/>
    <w:p w14:paraId="6560967F" w14:textId="77777777" w:rsidR="001E049D" w:rsidRDefault="001E049D" w:rsidP="001E049D"/>
    <w:p w14:paraId="064D22A1" w14:textId="77777777" w:rsidR="001E049D" w:rsidRDefault="001E049D" w:rsidP="001E049D"/>
    <w:p w14:paraId="31CD6B8F" w14:textId="77777777" w:rsidR="001E049D" w:rsidRDefault="001E049D" w:rsidP="001E049D"/>
    <w:p w14:paraId="2248FDE3" w14:textId="77777777" w:rsidR="001E049D" w:rsidRDefault="001E049D" w:rsidP="001E049D"/>
    <w:p w14:paraId="7EF1A69C" w14:textId="77777777" w:rsidR="001E049D" w:rsidRDefault="001E049D" w:rsidP="001E049D"/>
    <w:p w14:paraId="4C6A080D" w14:textId="77777777" w:rsidR="001E049D" w:rsidRDefault="001E049D" w:rsidP="001E049D"/>
    <w:p w14:paraId="60E46AA1" w14:textId="77777777" w:rsidR="001E049D" w:rsidRPr="001E049D" w:rsidRDefault="001E049D" w:rsidP="001E049D"/>
    <w:p w14:paraId="3A09A47C" w14:textId="0EF3B9AA" w:rsidR="00180371" w:rsidRDefault="00180371" w:rsidP="007547BE">
      <w:pPr>
        <w:pStyle w:val="Naslov1"/>
        <w:numPr>
          <w:ilvl w:val="0"/>
          <w:numId w:val="4"/>
        </w:numPr>
        <w:tabs>
          <w:tab w:val="left" w:pos="851"/>
        </w:tabs>
        <w:spacing w:before="0" w:after="480"/>
        <w:ind w:left="851" w:hanging="491"/>
        <w:jc w:val="both"/>
        <w:rPr>
          <w:rFonts w:ascii="Arial" w:hAnsi="Arial" w:cs="Arial"/>
          <w:color w:val="auto"/>
        </w:rPr>
      </w:pPr>
      <w:r w:rsidRPr="009A192C">
        <w:rPr>
          <w:rFonts w:ascii="Arial" w:hAnsi="Arial" w:cs="Arial"/>
          <w:color w:val="auto"/>
        </w:rPr>
        <w:lastRenderedPageBreak/>
        <w:t xml:space="preserve">GODIŠNJI PLAN UPRAVLJANJA I RASPOLAGANJA GRAĐEVINSKIM ZEMLJIŠTEM U VLASNIŠTVU OPĆINE </w:t>
      </w:r>
      <w:r w:rsidR="00F46483">
        <w:rPr>
          <w:rFonts w:ascii="Arial" w:hAnsi="Arial" w:cs="Arial"/>
          <w:color w:val="auto"/>
        </w:rPr>
        <w:t>SIRAČ</w:t>
      </w:r>
      <w:bookmarkEnd w:id="14"/>
    </w:p>
    <w:p w14:paraId="1EF80549" w14:textId="25638089" w:rsidR="007079E8" w:rsidRDefault="00CF3361" w:rsidP="007079E8">
      <w:pPr>
        <w:ind w:firstLine="567"/>
        <w:jc w:val="both"/>
        <w:rPr>
          <w:rFonts w:ascii="Arial" w:eastAsia="Arial" w:hAnsi="Arial" w:cs="Arial"/>
          <w:sz w:val="24"/>
          <w:szCs w:val="24"/>
        </w:rPr>
      </w:pPr>
      <w:r>
        <w:rPr>
          <w:rFonts w:ascii="Arial" w:hAnsi="Arial" w:cs="Arial"/>
          <w:sz w:val="24"/>
          <w:szCs w:val="24"/>
        </w:rPr>
        <w:t>Važan udio</w:t>
      </w:r>
      <w:r w:rsidR="002F2429">
        <w:rPr>
          <w:rFonts w:ascii="Arial" w:hAnsi="Arial" w:cs="Arial"/>
          <w:sz w:val="24"/>
          <w:szCs w:val="24"/>
        </w:rPr>
        <w:t xml:space="preserve"> </w:t>
      </w:r>
      <w:r>
        <w:rPr>
          <w:rFonts w:ascii="Arial" w:hAnsi="Arial" w:cs="Arial"/>
          <w:sz w:val="24"/>
          <w:szCs w:val="24"/>
        </w:rPr>
        <w:t xml:space="preserve">u </w:t>
      </w:r>
      <w:r w:rsidR="00AF5F8E" w:rsidRPr="001E0070">
        <w:rPr>
          <w:rFonts w:ascii="Arial" w:hAnsi="Arial" w:cs="Arial"/>
          <w:sz w:val="24"/>
          <w:szCs w:val="24"/>
        </w:rPr>
        <w:t>portfelju nekretnina u vlasništvu Općine</w:t>
      </w:r>
      <w:r w:rsidR="002F2429">
        <w:rPr>
          <w:rFonts w:ascii="Arial" w:hAnsi="Arial" w:cs="Arial"/>
          <w:sz w:val="24"/>
          <w:szCs w:val="24"/>
        </w:rPr>
        <w:t xml:space="preserve"> </w:t>
      </w:r>
      <w:r w:rsidR="00AF5F8E" w:rsidRPr="001E0070">
        <w:rPr>
          <w:rFonts w:ascii="Arial" w:hAnsi="Arial" w:cs="Arial"/>
          <w:sz w:val="24"/>
          <w:szCs w:val="24"/>
        </w:rPr>
        <w:t xml:space="preserve">čini građevinsko zemljište </w:t>
      </w:r>
      <w:r>
        <w:rPr>
          <w:rFonts w:ascii="Arial" w:hAnsi="Arial" w:cs="Arial"/>
          <w:sz w:val="24"/>
          <w:szCs w:val="24"/>
        </w:rPr>
        <w:t>velikog</w:t>
      </w:r>
      <w:r w:rsidR="00AF5F8E" w:rsidRPr="001E0070">
        <w:rPr>
          <w:rFonts w:ascii="Arial" w:hAnsi="Arial" w:cs="Arial"/>
          <w:sz w:val="24"/>
          <w:szCs w:val="24"/>
        </w:rPr>
        <w:t xml:space="preserve"> potencijal</w:t>
      </w:r>
      <w:r>
        <w:rPr>
          <w:rFonts w:ascii="Arial" w:hAnsi="Arial" w:cs="Arial"/>
          <w:sz w:val="24"/>
          <w:szCs w:val="24"/>
        </w:rPr>
        <w:t>a</w:t>
      </w:r>
      <w:r w:rsidR="002F2429">
        <w:rPr>
          <w:rFonts w:ascii="Arial" w:hAnsi="Arial" w:cs="Arial"/>
          <w:sz w:val="24"/>
          <w:szCs w:val="24"/>
        </w:rPr>
        <w:t xml:space="preserve"> </w:t>
      </w:r>
      <w:r>
        <w:rPr>
          <w:rFonts w:ascii="Arial" w:hAnsi="Arial" w:cs="Arial"/>
          <w:sz w:val="24"/>
          <w:szCs w:val="24"/>
        </w:rPr>
        <w:t>u smjeru investicija</w:t>
      </w:r>
      <w:r w:rsidR="00AF5F8E" w:rsidRPr="001E0070">
        <w:rPr>
          <w:rFonts w:ascii="Arial" w:hAnsi="Arial" w:cs="Arial"/>
          <w:sz w:val="24"/>
          <w:szCs w:val="24"/>
        </w:rPr>
        <w:t xml:space="preserve"> i</w:t>
      </w:r>
      <w:r>
        <w:rPr>
          <w:rFonts w:ascii="Arial" w:hAnsi="Arial" w:cs="Arial"/>
          <w:sz w:val="24"/>
          <w:szCs w:val="24"/>
        </w:rPr>
        <w:t xml:space="preserve"> postizanja</w:t>
      </w:r>
      <w:r w:rsidR="00AF5F8E" w:rsidRPr="001E0070">
        <w:rPr>
          <w:rFonts w:ascii="Arial" w:hAnsi="Arial" w:cs="Arial"/>
          <w:sz w:val="24"/>
          <w:szCs w:val="24"/>
        </w:rPr>
        <w:t xml:space="preserve"> ekonomskog rasta. </w:t>
      </w:r>
      <w:r w:rsidR="007079E8">
        <w:rPr>
          <w:rFonts w:ascii="Arial" w:hAnsi="Arial" w:cs="Arial"/>
          <w:sz w:val="24"/>
          <w:szCs w:val="24"/>
        </w:rPr>
        <w:t xml:space="preserve">Sukladno odredbama </w:t>
      </w:r>
      <w:hyperlink r:id="rId20" w:history="1">
        <w:r w:rsidR="007079E8" w:rsidRPr="007079E8">
          <w:rPr>
            <w:rStyle w:val="Hiperveza"/>
            <w:rFonts w:ascii="Arial" w:eastAsia="Arial" w:hAnsi="Arial" w:cs="Arial"/>
            <w:color w:val="auto"/>
            <w:sz w:val="24"/>
            <w:szCs w:val="24"/>
            <w:u w:val="none"/>
          </w:rPr>
          <w:t xml:space="preserve">Zakona o prostornom uređenju </w:t>
        </w:r>
        <w:r w:rsidR="007079E8" w:rsidRPr="007079E8">
          <w:rPr>
            <w:rStyle w:val="Hiperveza"/>
            <w:rFonts w:ascii="Arial" w:hAnsi="Arial" w:cs="Arial"/>
            <w:color w:val="auto"/>
            <w:sz w:val="24"/>
            <w:szCs w:val="24"/>
            <w:u w:val="none"/>
          </w:rPr>
          <w:t xml:space="preserve">(»Narodne novine«, broj </w:t>
        </w:r>
        <w:r w:rsidR="007079E8" w:rsidRPr="007079E8">
          <w:rPr>
            <w:rStyle w:val="Hiperveza"/>
            <w:rFonts w:ascii="Arial" w:eastAsia="Arial" w:hAnsi="Arial" w:cs="Arial"/>
            <w:color w:val="auto"/>
            <w:sz w:val="24"/>
            <w:szCs w:val="24"/>
            <w:u w:val="none"/>
          </w:rPr>
          <w:t>153/13, 65/17, 114/18, 39/19, 98/19</w:t>
        </w:r>
        <w:r w:rsidR="00962ACF">
          <w:rPr>
            <w:rStyle w:val="Hiperveza"/>
            <w:rFonts w:ascii="Arial" w:eastAsia="Arial" w:hAnsi="Arial" w:cs="Arial"/>
            <w:color w:val="auto"/>
            <w:sz w:val="24"/>
            <w:szCs w:val="24"/>
            <w:u w:val="none"/>
          </w:rPr>
          <w:t>, 67/23</w:t>
        </w:r>
        <w:r w:rsidR="007079E8" w:rsidRPr="007079E8">
          <w:rPr>
            <w:rStyle w:val="Hiperveza"/>
            <w:rFonts w:ascii="Arial" w:eastAsia="Arial" w:hAnsi="Arial" w:cs="Arial"/>
            <w:color w:val="auto"/>
            <w:sz w:val="24"/>
            <w:szCs w:val="24"/>
            <w:u w:val="none"/>
          </w:rPr>
          <w:t>)</w:t>
        </w:r>
      </w:hyperlink>
      <w:r w:rsidR="007079E8" w:rsidRPr="007079E8">
        <w:rPr>
          <w:rFonts w:ascii="Arial" w:eastAsia="Arial" w:hAnsi="Arial" w:cs="Arial"/>
          <w:sz w:val="24"/>
          <w:szCs w:val="24"/>
        </w:rPr>
        <w:t>,</w:t>
      </w:r>
      <w:r w:rsidR="007079E8">
        <w:rPr>
          <w:rFonts w:ascii="Arial" w:eastAsia="Arial" w:hAnsi="Arial" w:cs="Arial"/>
          <w:sz w:val="24"/>
          <w:szCs w:val="24"/>
        </w:rPr>
        <w:t xml:space="preserve"> pod pojmom građevinsko zemljište, podrazumijeva se</w:t>
      </w:r>
      <w:r w:rsidR="002F2429">
        <w:rPr>
          <w:rFonts w:ascii="Arial" w:eastAsia="Arial" w:hAnsi="Arial" w:cs="Arial"/>
          <w:sz w:val="24"/>
          <w:szCs w:val="24"/>
        </w:rPr>
        <w:t xml:space="preserve"> </w:t>
      </w:r>
      <w:r w:rsidR="007079E8" w:rsidRPr="001E0070">
        <w:rPr>
          <w:rFonts w:ascii="Arial" w:eastAsia="Arial" w:hAnsi="Arial" w:cs="Arial"/>
          <w:sz w:val="24"/>
          <w:szCs w:val="24"/>
        </w:rPr>
        <w:t>zemljište koje je izgrađeno, uređeno ili prostornim planom namijenjeno za građenje građevina ili uređenje površina javne namjene.</w:t>
      </w:r>
    </w:p>
    <w:p w14:paraId="2BEF8C00" w14:textId="77777777" w:rsidR="00CC1CCE" w:rsidRDefault="001E0070" w:rsidP="007079E8">
      <w:pPr>
        <w:ind w:firstLine="567"/>
        <w:jc w:val="both"/>
        <w:rPr>
          <w:rFonts w:ascii="Arial" w:hAnsi="Arial" w:cs="Arial"/>
          <w:sz w:val="24"/>
          <w:szCs w:val="24"/>
        </w:rPr>
      </w:pPr>
      <w:r w:rsidRPr="001E0070">
        <w:rPr>
          <w:rFonts w:ascii="Arial" w:hAnsi="Arial" w:cs="Arial"/>
          <w:sz w:val="24"/>
          <w:szCs w:val="24"/>
        </w:rPr>
        <w:t xml:space="preserve">Najzastupljeniji oblici raspolaganja državnom imovinom po zahtjevima jedinica lokalne i područne </w:t>
      </w:r>
      <w:r w:rsidR="00CC1CCE">
        <w:rPr>
          <w:rFonts w:ascii="Arial" w:hAnsi="Arial" w:cs="Arial"/>
          <w:sz w:val="24"/>
          <w:szCs w:val="24"/>
        </w:rPr>
        <w:t xml:space="preserve">(regionalne) samouprave su: </w:t>
      </w:r>
    </w:p>
    <w:p w14:paraId="1FDAA49C" w14:textId="77777777" w:rsidR="00CC1CCE" w:rsidRPr="00CC1CCE" w:rsidRDefault="001E0070" w:rsidP="00CC1CCE">
      <w:pPr>
        <w:pStyle w:val="Odlomakpopisa"/>
        <w:numPr>
          <w:ilvl w:val="0"/>
          <w:numId w:val="29"/>
        </w:numPr>
        <w:jc w:val="both"/>
        <w:rPr>
          <w:rFonts w:ascii="Arial" w:hAnsi="Arial" w:cs="Arial"/>
          <w:sz w:val="24"/>
          <w:szCs w:val="24"/>
        </w:rPr>
      </w:pPr>
      <w:r w:rsidRPr="00CC1CCE">
        <w:rPr>
          <w:rFonts w:ascii="Arial" w:hAnsi="Arial" w:cs="Arial"/>
          <w:sz w:val="24"/>
          <w:szCs w:val="24"/>
        </w:rPr>
        <w:t xml:space="preserve">darovanje, </w:t>
      </w:r>
    </w:p>
    <w:p w14:paraId="21E9A886" w14:textId="77777777" w:rsidR="00CC1CCE" w:rsidRPr="00CC1CCE" w:rsidRDefault="001E0070" w:rsidP="00CC1CCE">
      <w:pPr>
        <w:pStyle w:val="Odlomakpopisa"/>
        <w:numPr>
          <w:ilvl w:val="0"/>
          <w:numId w:val="29"/>
        </w:numPr>
        <w:jc w:val="both"/>
        <w:rPr>
          <w:rFonts w:ascii="Arial" w:hAnsi="Arial" w:cs="Arial"/>
          <w:sz w:val="24"/>
          <w:szCs w:val="24"/>
        </w:rPr>
      </w:pPr>
      <w:r w:rsidRPr="00CC1CCE">
        <w:rPr>
          <w:rFonts w:ascii="Arial" w:hAnsi="Arial" w:cs="Arial"/>
          <w:sz w:val="24"/>
          <w:szCs w:val="24"/>
        </w:rPr>
        <w:t xml:space="preserve">dodjela na uporabu, </w:t>
      </w:r>
    </w:p>
    <w:p w14:paraId="1BF2EAD5" w14:textId="77777777" w:rsidR="00CC1CCE" w:rsidRPr="00CC1CCE" w:rsidRDefault="001E0070" w:rsidP="00CC1CCE">
      <w:pPr>
        <w:pStyle w:val="Odlomakpopisa"/>
        <w:numPr>
          <w:ilvl w:val="0"/>
          <w:numId w:val="29"/>
        </w:numPr>
        <w:jc w:val="both"/>
        <w:rPr>
          <w:rFonts w:ascii="Arial" w:hAnsi="Arial" w:cs="Arial"/>
          <w:sz w:val="24"/>
          <w:szCs w:val="24"/>
        </w:rPr>
      </w:pPr>
      <w:r w:rsidRPr="00CC1CCE">
        <w:rPr>
          <w:rFonts w:ascii="Arial" w:hAnsi="Arial" w:cs="Arial"/>
          <w:sz w:val="24"/>
          <w:szCs w:val="24"/>
        </w:rPr>
        <w:t xml:space="preserve">osnivanje prava služnosti, </w:t>
      </w:r>
    </w:p>
    <w:p w14:paraId="5127B22A" w14:textId="77777777" w:rsidR="00284947" w:rsidRPr="00CC1CCE" w:rsidRDefault="001E0070" w:rsidP="00CC1CCE">
      <w:pPr>
        <w:pStyle w:val="Odlomakpopisa"/>
        <w:numPr>
          <w:ilvl w:val="0"/>
          <w:numId w:val="29"/>
        </w:numPr>
        <w:jc w:val="both"/>
        <w:rPr>
          <w:rFonts w:ascii="Arial" w:hAnsi="Arial" w:cs="Arial"/>
          <w:sz w:val="24"/>
          <w:szCs w:val="24"/>
        </w:rPr>
      </w:pPr>
      <w:r w:rsidRPr="00CC1CCE">
        <w:rPr>
          <w:rFonts w:ascii="Arial" w:hAnsi="Arial" w:cs="Arial"/>
          <w:sz w:val="24"/>
          <w:szCs w:val="24"/>
        </w:rPr>
        <w:t xml:space="preserve">osnivanje prava građenja i prodaja neposrednom pogodbom sukladno odredbama Zakona o upravljanju državnom imovinom i drugim podzakonskim propisima. </w:t>
      </w:r>
    </w:p>
    <w:p w14:paraId="7AEAC55A" w14:textId="77777777" w:rsidR="007B4628" w:rsidRDefault="007B4628" w:rsidP="00F935D6">
      <w:pPr>
        <w:ind w:firstLine="709"/>
        <w:jc w:val="both"/>
        <w:rPr>
          <w:rFonts w:ascii="Arial" w:hAnsi="Arial" w:cs="Arial"/>
          <w:sz w:val="24"/>
          <w:szCs w:val="24"/>
        </w:rPr>
      </w:pPr>
      <w:r>
        <w:rPr>
          <w:rFonts w:ascii="Arial" w:hAnsi="Arial" w:cs="Arial"/>
          <w:sz w:val="24"/>
          <w:szCs w:val="24"/>
        </w:rPr>
        <w:t xml:space="preserve">Zakonska regulativa kojom se uređuje </w:t>
      </w:r>
      <w:r w:rsidR="00BF1F70">
        <w:rPr>
          <w:rFonts w:ascii="Arial" w:hAnsi="Arial" w:cs="Arial"/>
          <w:sz w:val="24"/>
          <w:szCs w:val="24"/>
        </w:rPr>
        <w:t>upravljanje građevinskim zemljištima</w:t>
      </w:r>
      <w:r>
        <w:rPr>
          <w:rFonts w:ascii="Arial" w:hAnsi="Arial" w:cs="Arial"/>
          <w:sz w:val="24"/>
          <w:szCs w:val="24"/>
        </w:rPr>
        <w:t xml:space="preserve"> je sljedeća:</w:t>
      </w:r>
    </w:p>
    <w:p w14:paraId="1BA21492" w14:textId="77777777" w:rsidR="007B4628" w:rsidRPr="007B4628" w:rsidRDefault="007B4628" w:rsidP="007B4628">
      <w:pPr>
        <w:pStyle w:val="Odlomakpopisa"/>
        <w:numPr>
          <w:ilvl w:val="0"/>
          <w:numId w:val="24"/>
        </w:numPr>
        <w:jc w:val="both"/>
        <w:rPr>
          <w:rFonts w:ascii="Arial" w:hAnsi="Arial" w:cs="Arial"/>
          <w:sz w:val="24"/>
          <w:szCs w:val="24"/>
        </w:rPr>
      </w:pPr>
      <w:hyperlink r:id="rId21" w:history="1">
        <w:r w:rsidRPr="007B4628">
          <w:rPr>
            <w:rStyle w:val="Hiperveza"/>
            <w:rFonts w:ascii="Arial" w:hAnsi="Arial" w:cs="Arial"/>
            <w:bCs/>
            <w:color w:val="auto"/>
            <w:sz w:val="24"/>
            <w:szCs w:val="24"/>
            <w:u w:val="none"/>
          </w:rPr>
          <w:t>Zakon o upravljanju državnom imovinom (»Narodne novine«, broj 52/18)</w:t>
        </w:r>
      </w:hyperlink>
      <w:r w:rsidRPr="007B4628">
        <w:rPr>
          <w:rFonts w:ascii="Arial" w:hAnsi="Arial" w:cs="Arial"/>
          <w:sz w:val="24"/>
          <w:szCs w:val="24"/>
        </w:rPr>
        <w:t>,</w:t>
      </w:r>
    </w:p>
    <w:p w14:paraId="314B7881" w14:textId="77777777" w:rsidR="00D5468F" w:rsidRDefault="007B4628" w:rsidP="00B619B9">
      <w:pPr>
        <w:pStyle w:val="Odlomakpopisa"/>
        <w:numPr>
          <w:ilvl w:val="0"/>
          <w:numId w:val="24"/>
        </w:numPr>
        <w:jc w:val="both"/>
        <w:rPr>
          <w:rFonts w:ascii="Arial" w:hAnsi="Arial" w:cs="Arial"/>
          <w:sz w:val="24"/>
          <w:szCs w:val="24"/>
        </w:rPr>
      </w:pPr>
      <w:r w:rsidRPr="00D5468F">
        <w:rPr>
          <w:rFonts w:ascii="Arial" w:hAnsi="Arial" w:cs="Arial"/>
          <w:sz w:val="24"/>
          <w:szCs w:val="24"/>
        </w:rPr>
        <w:t xml:space="preserve">Zakon o vlasništvu i drugim stvarnim pravima </w:t>
      </w:r>
      <w:r w:rsidR="00D5468F" w:rsidRPr="0052424F">
        <w:rPr>
          <w:rFonts w:ascii="Arial" w:hAnsi="Arial" w:cs="Arial"/>
          <w:sz w:val="24"/>
          <w:szCs w:val="24"/>
        </w:rPr>
        <w:t>(»Narodne novine«, broj 91/96, 68/98, 137/99, 22/00, 73/00, 129/00, 114/01, 79/06, 141/06, 146/08, 38/09, 153/09, 143/12, 152/14</w:t>
      </w:r>
      <w:r w:rsidR="00D5468F">
        <w:rPr>
          <w:rFonts w:ascii="Arial" w:hAnsi="Arial" w:cs="Arial"/>
          <w:sz w:val="24"/>
          <w:szCs w:val="24"/>
        </w:rPr>
        <w:t>, 81/15-pročišćeni tekst, 94/17-ispravak</w:t>
      </w:r>
      <w:r w:rsidR="00D5468F" w:rsidRPr="0052424F">
        <w:rPr>
          <w:rFonts w:ascii="Arial" w:hAnsi="Arial" w:cs="Arial"/>
          <w:sz w:val="24"/>
          <w:szCs w:val="24"/>
        </w:rPr>
        <w:t>)</w:t>
      </w:r>
      <w:r w:rsidR="00D5468F">
        <w:rPr>
          <w:rFonts w:ascii="Arial" w:hAnsi="Arial" w:cs="Arial"/>
          <w:sz w:val="24"/>
          <w:szCs w:val="24"/>
        </w:rPr>
        <w:t>,</w:t>
      </w:r>
    </w:p>
    <w:p w14:paraId="5F6914BA" w14:textId="60B61843" w:rsidR="007B4628" w:rsidRPr="00D5468F" w:rsidRDefault="007B4628" w:rsidP="00B619B9">
      <w:pPr>
        <w:pStyle w:val="Odlomakpopisa"/>
        <w:numPr>
          <w:ilvl w:val="0"/>
          <w:numId w:val="24"/>
        </w:numPr>
        <w:jc w:val="both"/>
        <w:rPr>
          <w:rFonts w:ascii="Arial" w:hAnsi="Arial" w:cs="Arial"/>
          <w:sz w:val="24"/>
          <w:szCs w:val="24"/>
        </w:rPr>
      </w:pPr>
      <w:hyperlink r:id="rId22" w:history="1">
        <w:r w:rsidRPr="00D5468F">
          <w:rPr>
            <w:rStyle w:val="Hiperveza"/>
            <w:rFonts w:ascii="Arial" w:eastAsia="Times New Roman" w:hAnsi="Arial" w:cs="Arial"/>
            <w:color w:val="auto"/>
            <w:sz w:val="24"/>
            <w:szCs w:val="24"/>
            <w:u w:val="none"/>
          </w:rPr>
          <w:t>Zakon o unapređenju poduzetničke infrastrukture</w:t>
        </w:r>
      </w:hyperlink>
      <w:r w:rsidRPr="00D5468F">
        <w:rPr>
          <w:rFonts w:ascii="Arial" w:hAnsi="Arial" w:cs="Arial"/>
          <w:sz w:val="24"/>
          <w:szCs w:val="24"/>
        </w:rPr>
        <w:t xml:space="preserve"> (»Narodne novine«, broj </w:t>
      </w:r>
      <w:r w:rsidRPr="00D5468F">
        <w:rPr>
          <w:rFonts w:ascii="Arial" w:eastAsia="Times New Roman" w:hAnsi="Arial" w:cs="Arial"/>
          <w:sz w:val="24"/>
          <w:szCs w:val="24"/>
        </w:rPr>
        <w:t>93/13, 114/13, 41/14, 57/18</w:t>
      </w:r>
      <w:r w:rsidR="00E573FF">
        <w:rPr>
          <w:rFonts w:ascii="Arial" w:eastAsia="Times New Roman" w:hAnsi="Arial" w:cs="Arial"/>
          <w:sz w:val="24"/>
          <w:szCs w:val="24"/>
        </w:rPr>
        <w:t>, 138/21</w:t>
      </w:r>
      <w:r w:rsidRPr="00D5468F">
        <w:rPr>
          <w:rFonts w:ascii="Arial" w:eastAsia="Times New Roman" w:hAnsi="Arial" w:cs="Arial"/>
          <w:sz w:val="24"/>
          <w:szCs w:val="24"/>
        </w:rPr>
        <w:t>),</w:t>
      </w:r>
    </w:p>
    <w:p w14:paraId="5D4D1323" w14:textId="3F11FC93" w:rsidR="007B4628" w:rsidRPr="007B4628" w:rsidRDefault="007B4628" w:rsidP="007B4628">
      <w:pPr>
        <w:pStyle w:val="Odlomakpopisa"/>
        <w:numPr>
          <w:ilvl w:val="0"/>
          <w:numId w:val="24"/>
        </w:numPr>
        <w:jc w:val="both"/>
        <w:rPr>
          <w:rFonts w:ascii="Arial" w:hAnsi="Arial" w:cs="Arial"/>
          <w:sz w:val="24"/>
          <w:szCs w:val="24"/>
        </w:rPr>
      </w:pPr>
      <w:hyperlink r:id="rId23" w:history="1">
        <w:r w:rsidRPr="007B4628">
          <w:rPr>
            <w:rStyle w:val="Hiperveza"/>
            <w:rFonts w:ascii="Arial" w:eastAsia="Times New Roman" w:hAnsi="Arial" w:cs="Arial"/>
            <w:color w:val="auto"/>
            <w:sz w:val="24"/>
            <w:szCs w:val="24"/>
            <w:u w:val="none"/>
          </w:rPr>
          <w:t>Zakon o strateškim investicijskim projektima</w:t>
        </w:r>
      </w:hyperlink>
      <w:r w:rsidRPr="007B4628">
        <w:rPr>
          <w:rFonts w:ascii="Arial" w:hAnsi="Arial" w:cs="Arial"/>
          <w:sz w:val="24"/>
          <w:szCs w:val="24"/>
        </w:rPr>
        <w:t xml:space="preserve"> Republike Hrvatske</w:t>
      </w:r>
      <w:r w:rsidR="00E573FF">
        <w:rPr>
          <w:rFonts w:ascii="Arial" w:hAnsi="Arial" w:cs="Arial"/>
          <w:sz w:val="24"/>
          <w:szCs w:val="24"/>
        </w:rPr>
        <w:t xml:space="preserve"> </w:t>
      </w:r>
      <w:r w:rsidRPr="007B4628">
        <w:rPr>
          <w:rFonts w:ascii="Arial" w:hAnsi="Arial" w:cs="Arial"/>
          <w:sz w:val="24"/>
          <w:szCs w:val="24"/>
        </w:rPr>
        <w:t xml:space="preserve">(»Narodne novine«, broj </w:t>
      </w:r>
      <w:r w:rsidRPr="007B4628">
        <w:rPr>
          <w:rFonts w:ascii="Arial" w:eastAsia="Times New Roman" w:hAnsi="Arial" w:cs="Arial"/>
          <w:sz w:val="24"/>
          <w:szCs w:val="24"/>
        </w:rPr>
        <w:t>29/18, 114/18),</w:t>
      </w:r>
    </w:p>
    <w:p w14:paraId="70E4114F" w14:textId="6B545239" w:rsidR="007B4628" w:rsidRPr="007B4628" w:rsidRDefault="007B4628" w:rsidP="007B4628">
      <w:pPr>
        <w:pStyle w:val="Odlomakpopisa"/>
        <w:numPr>
          <w:ilvl w:val="0"/>
          <w:numId w:val="24"/>
        </w:numPr>
        <w:jc w:val="both"/>
        <w:rPr>
          <w:rFonts w:ascii="Arial" w:eastAsia="Times New Roman" w:hAnsi="Arial" w:cs="Arial"/>
          <w:sz w:val="24"/>
          <w:szCs w:val="24"/>
        </w:rPr>
      </w:pPr>
      <w:hyperlink r:id="rId24" w:history="1">
        <w:r w:rsidRPr="007B4628">
          <w:rPr>
            <w:rStyle w:val="Hiperveza"/>
            <w:rFonts w:ascii="Arial" w:hAnsi="Arial" w:cs="Arial"/>
            <w:color w:val="auto"/>
            <w:sz w:val="24"/>
            <w:szCs w:val="24"/>
            <w:u w:val="none"/>
          </w:rPr>
          <w:t xml:space="preserve">Zakon o poljoprivrednom zemljištu </w:t>
        </w:r>
        <w:r w:rsidRPr="007B4628">
          <w:rPr>
            <w:rStyle w:val="Hiperveza"/>
            <w:rFonts w:ascii="Arial" w:eastAsia="Times New Roman" w:hAnsi="Arial" w:cs="Arial"/>
            <w:color w:val="auto"/>
            <w:sz w:val="24"/>
            <w:szCs w:val="24"/>
            <w:u w:val="none"/>
          </w:rPr>
          <w:t>(»Narodne novine«, broj</w:t>
        </w:r>
        <w:r w:rsidRPr="007B4628">
          <w:rPr>
            <w:rStyle w:val="Hiperveza"/>
            <w:rFonts w:ascii="Arial" w:hAnsi="Arial" w:cs="Arial"/>
            <w:color w:val="auto"/>
            <w:sz w:val="24"/>
            <w:szCs w:val="24"/>
            <w:u w:val="none"/>
          </w:rPr>
          <w:t xml:space="preserve"> 20/18, 115/18, 98/19</w:t>
        </w:r>
        <w:r w:rsidR="00E43991">
          <w:rPr>
            <w:rStyle w:val="Hiperveza"/>
            <w:rFonts w:ascii="Arial" w:hAnsi="Arial" w:cs="Arial"/>
            <w:color w:val="auto"/>
            <w:sz w:val="24"/>
            <w:szCs w:val="24"/>
            <w:u w:val="none"/>
          </w:rPr>
          <w:t>, 112/19</w:t>
        </w:r>
        <w:r w:rsidR="00E573FF">
          <w:rPr>
            <w:rStyle w:val="Hiperveza"/>
            <w:rFonts w:ascii="Arial" w:hAnsi="Arial" w:cs="Arial"/>
            <w:color w:val="auto"/>
            <w:sz w:val="24"/>
            <w:szCs w:val="24"/>
            <w:u w:val="none"/>
          </w:rPr>
          <w:t>, 57/22</w:t>
        </w:r>
        <w:r w:rsidRPr="007B4628">
          <w:rPr>
            <w:rStyle w:val="Hiperveza"/>
            <w:rFonts w:ascii="Arial" w:hAnsi="Arial" w:cs="Arial"/>
            <w:color w:val="auto"/>
            <w:sz w:val="24"/>
            <w:szCs w:val="24"/>
            <w:u w:val="none"/>
          </w:rPr>
          <w:t>),</w:t>
        </w:r>
      </w:hyperlink>
    </w:p>
    <w:p w14:paraId="7878FD9B" w14:textId="40671797" w:rsidR="007B4628" w:rsidRPr="007B4628" w:rsidRDefault="007B4628" w:rsidP="007B4628">
      <w:pPr>
        <w:pStyle w:val="Odlomakpopisa"/>
        <w:numPr>
          <w:ilvl w:val="0"/>
          <w:numId w:val="24"/>
        </w:numPr>
        <w:jc w:val="both"/>
        <w:rPr>
          <w:rFonts w:ascii="Arial" w:eastAsia="Times New Roman" w:hAnsi="Arial" w:cs="Arial"/>
          <w:sz w:val="24"/>
          <w:szCs w:val="24"/>
        </w:rPr>
      </w:pPr>
      <w:hyperlink r:id="rId25" w:history="1">
        <w:r w:rsidRPr="007B4628">
          <w:rPr>
            <w:rStyle w:val="Hiperveza"/>
            <w:rFonts w:ascii="Arial" w:eastAsia="Times New Roman" w:hAnsi="Arial" w:cs="Arial"/>
            <w:color w:val="auto"/>
            <w:sz w:val="24"/>
            <w:szCs w:val="24"/>
            <w:u w:val="none"/>
          </w:rPr>
          <w:t xml:space="preserve">Zakon o šumama </w:t>
        </w:r>
        <w:r w:rsidRPr="007B4628">
          <w:rPr>
            <w:rStyle w:val="Hiperveza"/>
            <w:rFonts w:ascii="Arial" w:hAnsi="Arial" w:cs="Arial"/>
            <w:color w:val="auto"/>
            <w:sz w:val="24"/>
            <w:szCs w:val="24"/>
            <w:u w:val="none"/>
          </w:rPr>
          <w:t xml:space="preserve">(»Narodne novine«, broj </w:t>
        </w:r>
        <w:r w:rsidRPr="007B4628">
          <w:rPr>
            <w:rStyle w:val="Hiperveza"/>
            <w:rFonts w:ascii="Arial" w:eastAsia="Times New Roman" w:hAnsi="Arial" w:cs="Arial"/>
            <w:color w:val="auto"/>
            <w:sz w:val="24"/>
            <w:szCs w:val="24"/>
            <w:u w:val="none"/>
          </w:rPr>
          <w:t>68/18, 115/18, 98/19</w:t>
        </w:r>
        <w:r w:rsidR="00E43991">
          <w:rPr>
            <w:rStyle w:val="Hiperveza"/>
            <w:rFonts w:ascii="Arial" w:eastAsia="Times New Roman" w:hAnsi="Arial" w:cs="Arial"/>
            <w:color w:val="auto"/>
            <w:sz w:val="24"/>
            <w:szCs w:val="24"/>
            <w:u w:val="none"/>
          </w:rPr>
          <w:t>, 32/20</w:t>
        </w:r>
        <w:r w:rsidR="00020A05">
          <w:rPr>
            <w:rStyle w:val="Hiperveza"/>
            <w:rFonts w:ascii="Arial" w:eastAsia="Times New Roman" w:hAnsi="Arial" w:cs="Arial"/>
            <w:color w:val="auto"/>
            <w:sz w:val="24"/>
            <w:szCs w:val="24"/>
            <w:u w:val="none"/>
          </w:rPr>
          <w:t>, 145/20</w:t>
        </w:r>
        <w:r w:rsidR="00962ACF">
          <w:rPr>
            <w:rStyle w:val="Hiperveza"/>
            <w:rFonts w:ascii="Arial" w:eastAsia="Times New Roman" w:hAnsi="Arial" w:cs="Arial"/>
            <w:color w:val="auto"/>
            <w:sz w:val="24"/>
            <w:szCs w:val="24"/>
            <w:u w:val="none"/>
          </w:rPr>
          <w:t>, 101/23</w:t>
        </w:r>
        <w:r w:rsidR="004C679A">
          <w:rPr>
            <w:rStyle w:val="Hiperveza"/>
            <w:rFonts w:ascii="Arial" w:eastAsia="Times New Roman" w:hAnsi="Arial" w:cs="Arial"/>
            <w:color w:val="auto"/>
            <w:sz w:val="24"/>
            <w:szCs w:val="24"/>
            <w:u w:val="none"/>
          </w:rPr>
          <w:t>, 36/24</w:t>
        </w:r>
        <w:r w:rsidRPr="007B4628">
          <w:rPr>
            <w:rStyle w:val="Hiperveza"/>
            <w:rFonts w:ascii="Arial" w:eastAsia="Times New Roman" w:hAnsi="Arial" w:cs="Arial"/>
            <w:color w:val="auto"/>
            <w:sz w:val="24"/>
            <w:szCs w:val="24"/>
            <w:u w:val="none"/>
          </w:rPr>
          <w:t>),</w:t>
        </w:r>
      </w:hyperlink>
    </w:p>
    <w:p w14:paraId="54A61187" w14:textId="19F8168E" w:rsidR="007B4628" w:rsidRPr="007B4628" w:rsidRDefault="007B4628" w:rsidP="007B4628">
      <w:pPr>
        <w:pStyle w:val="Odlomakpopisa"/>
        <w:numPr>
          <w:ilvl w:val="0"/>
          <w:numId w:val="24"/>
        </w:numPr>
        <w:jc w:val="both"/>
        <w:rPr>
          <w:rFonts w:ascii="Arial" w:eastAsia="Times New Roman" w:hAnsi="Arial" w:cs="Arial"/>
          <w:sz w:val="24"/>
          <w:szCs w:val="24"/>
        </w:rPr>
      </w:pPr>
      <w:hyperlink r:id="rId26" w:history="1">
        <w:r w:rsidRPr="007B4628">
          <w:rPr>
            <w:rFonts w:ascii="Arial" w:hAnsi="Arial" w:cs="Arial"/>
            <w:sz w:val="24"/>
            <w:szCs w:val="24"/>
          </w:rPr>
          <w:t xml:space="preserve">Zakon o državnoj izmjeri i katastru nekretnina </w:t>
        </w:r>
        <w:r w:rsidRPr="007B4628">
          <w:rPr>
            <w:rFonts w:ascii="Arial" w:eastAsia="Times New Roman" w:hAnsi="Arial" w:cs="Arial"/>
            <w:sz w:val="24"/>
            <w:szCs w:val="24"/>
          </w:rPr>
          <w:t xml:space="preserve">(»Narodne novine«, broj </w:t>
        </w:r>
        <w:r w:rsidRPr="007B4628">
          <w:rPr>
            <w:rFonts w:ascii="Arial" w:hAnsi="Arial" w:cs="Arial"/>
            <w:sz w:val="24"/>
            <w:szCs w:val="24"/>
          </w:rPr>
          <w:t>112/18</w:t>
        </w:r>
        <w:r w:rsidR="00E573FF">
          <w:rPr>
            <w:rFonts w:ascii="Arial" w:hAnsi="Arial" w:cs="Arial"/>
            <w:sz w:val="24"/>
            <w:szCs w:val="24"/>
          </w:rPr>
          <w:t>, 39/22</w:t>
        </w:r>
        <w:r w:rsidRPr="007B4628">
          <w:rPr>
            <w:rFonts w:ascii="Arial" w:hAnsi="Arial" w:cs="Arial"/>
            <w:sz w:val="24"/>
            <w:szCs w:val="24"/>
          </w:rPr>
          <w:t>)</w:t>
        </w:r>
      </w:hyperlink>
    </w:p>
    <w:p w14:paraId="01FB4961" w14:textId="77777777" w:rsidR="007B4628" w:rsidRPr="007B4628" w:rsidRDefault="007B4628" w:rsidP="007B4628">
      <w:pPr>
        <w:pStyle w:val="Odlomakpopisa"/>
        <w:numPr>
          <w:ilvl w:val="0"/>
          <w:numId w:val="24"/>
        </w:numPr>
        <w:jc w:val="both"/>
        <w:rPr>
          <w:rFonts w:ascii="Arial" w:hAnsi="Arial" w:cs="Arial"/>
          <w:sz w:val="24"/>
          <w:szCs w:val="24"/>
        </w:rPr>
      </w:pPr>
      <w:r w:rsidRPr="007B4628">
        <w:rPr>
          <w:rFonts w:ascii="Arial" w:hAnsi="Arial" w:cs="Arial"/>
          <w:sz w:val="24"/>
          <w:szCs w:val="24"/>
        </w:rPr>
        <w:t>Zakon o uređivanju imovinskopravnih odnosa u svrhu izgradnje infrastrukturnih građevina (»Narodne novine«, broj 80/11),</w:t>
      </w:r>
    </w:p>
    <w:p w14:paraId="203ABFD8" w14:textId="2BC5FD5F" w:rsidR="007B4628" w:rsidRPr="007B4628" w:rsidRDefault="007B4628" w:rsidP="007B4628">
      <w:pPr>
        <w:pStyle w:val="Odlomakpopisa"/>
        <w:numPr>
          <w:ilvl w:val="0"/>
          <w:numId w:val="24"/>
        </w:numPr>
        <w:jc w:val="both"/>
        <w:rPr>
          <w:rFonts w:ascii="Arial" w:hAnsi="Arial" w:cs="Arial"/>
          <w:sz w:val="24"/>
          <w:szCs w:val="24"/>
        </w:rPr>
      </w:pPr>
      <w:r w:rsidRPr="007B4628">
        <w:rPr>
          <w:rFonts w:ascii="Arial" w:hAnsi="Arial" w:cs="Arial"/>
          <w:sz w:val="24"/>
          <w:szCs w:val="24"/>
        </w:rPr>
        <w:t>Zakon o prostornom uređenju (»Narodne novine«, broj 153/13, 65/17, 114/18, 39/19, 98/19</w:t>
      </w:r>
      <w:r w:rsidR="00962ACF">
        <w:rPr>
          <w:rFonts w:ascii="Arial" w:hAnsi="Arial" w:cs="Arial"/>
          <w:sz w:val="24"/>
          <w:szCs w:val="24"/>
        </w:rPr>
        <w:t>, 67/23</w:t>
      </w:r>
      <w:r w:rsidRPr="007B4628">
        <w:rPr>
          <w:rFonts w:ascii="Arial" w:hAnsi="Arial" w:cs="Arial"/>
          <w:sz w:val="24"/>
          <w:szCs w:val="24"/>
        </w:rPr>
        <w:t>)</w:t>
      </w:r>
      <w:r w:rsidR="003D0462">
        <w:rPr>
          <w:rFonts w:ascii="Arial" w:hAnsi="Arial" w:cs="Arial"/>
          <w:sz w:val="24"/>
          <w:szCs w:val="24"/>
        </w:rPr>
        <w:t>.</w:t>
      </w:r>
    </w:p>
    <w:p w14:paraId="2BF58555" w14:textId="77777777" w:rsidR="00ED7FCD" w:rsidRDefault="00ED7FCD" w:rsidP="00042453">
      <w:pPr>
        <w:ind w:left="360" w:firstLine="349"/>
        <w:jc w:val="both"/>
        <w:rPr>
          <w:rFonts w:ascii="Arial" w:hAnsi="Arial" w:cs="Arial"/>
          <w:sz w:val="24"/>
          <w:szCs w:val="24"/>
        </w:rPr>
      </w:pPr>
    </w:p>
    <w:p w14:paraId="787B1BFB" w14:textId="77777777" w:rsidR="00ED448D" w:rsidRDefault="00ED448D" w:rsidP="00ED448D">
      <w:pPr>
        <w:tabs>
          <w:tab w:val="left" w:pos="8370"/>
        </w:tabs>
        <w:rPr>
          <w:rFonts w:ascii="Arial" w:hAnsi="Arial" w:cs="Arial"/>
          <w:sz w:val="24"/>
          <w:szCs w:val="24"/>
        </w:rPr>
      </w:pPr>
      <w:r>
        <w:rPr>
          <w:rFonts w:ascii="Arial" w:hAnsi="Arial" w:cs="Arial"/>
          <w:sz w:val="24"/>
          <w:szCs w:val="24"/>
        </w:rPr>
        <w:tab/>
      </w:r>
    </w:p>
    <w:p w14:paraId="1D8404D2" w14:textId="77777777" w:rsidR="00ED448D" w:rsidRDefault="00ED448D" w:rsidP="00ED448D">
      <w:pPr>
        <w:tabs>
          <w:tab w:val="left" w:pos="8370"/>
        </w:tabs>
        <w:rPr>
          <w:rFonts w:ascii="Arial" w:hAnsi="Arial" w:cs="Arial"/>
          <w:sz w:val="24"/>
          <w:szCs w:val="24"/>
        </w:rPr>
      </w:pPr>
    </w:p>
    <w:p w14:paraId="5AA3804B" w14:textId="77777777" w:rsidR="007B4628" w:rsidRPr="008E4ED1" w:rsidRDefault="007B4628" w:rsidP="00042453">
      <w:pPr>
        <w:ind w:left="360" w:firstLine="349"/>
        <w:jc w:val="both"/>
        <w:rPr>
          <w:rFonts w:ascii="Arial" w:hAnsi="Arial" w:cs="Arial"/>
          <w:sz w:val="24"/>
          <w:szCs w:val="24"/>
        </w:rPr>
      </w:pPr>
      <w:r w:rsidRPr="008E4ED1">
        <w:rPr>
          <w:rFonts w:ascii="Arial" w:hAnsi="Arial" w:cs="Arial"/>
          <w:sz w:val="24"/>
          <w:szCs w:val="24"/>
        </w:rPr>
        <w:t xml:space="preserve">Odluke Općine </w:t>
      </w:r>
      <w:r w:rsidR="00F46483" w:rsidRPr="008E4ED1">
        <w:rPr>
          <w:rFonts w:ascii="Arial" w:hAnsi="Arial" w:cs="Arial"/>
          <w:sz w:val="24"/>
          <w:szCs w:val="24"/>
        </w:rPr>
        <w:t>Sirač</w:t>
      </w:r>
      <w:r w:rsidRPr="008E4ED1">
        <w:rPr>
          <w:rFonts w:ascii="Arial" w:hAnsi="Arial" w:cs="Arial"/>
          <w:sz w:val="24"/>
          <w:szCs w:val="24"/>
        </w:rPr>
        <w:t xml:space="preserve"> vezane za upravljanje i raspolaganje </w:t>
      </w:r>
      <w:r w:rsidR="00B00CEE" w:rsidRPr="008E4ED1">
        <w:rPr>
          <w:rFonts w:ascii="Arial" w:hAnsi="Arial" w:cs="Arial"/>
          <w:sz w:val="24"/>
          <w:szCs w:val="24"/>
        </w:rPr>
        <w:t>građevinskim zemljištima</w:t>
      </w:r>
      <w:r w:rsidRPr="008E4ED1">
        <w:rPr>
          <w:rFonts w:ascii="Arial" w:hAnsi="Arial" w:cs="Arial"/>
          <w:sz w:val="24"/>
          <w:szCs w:val="24"/>
        </w:rPr>
        <w:t>:</w:t>
      </w:r>
    </w:p>
    <w:p w14:paraId="4A96A5D8" w14:textId="3AD5BC38" w:rsidR="00B44D89" w:rsidRPr="00B44D89" w:rsidRDefault="00B44D89" w:rsidP="00B44D89">
      <w:pPr>
        <w:pStyle w:val="Odlomakpopisa"/>
        <w:numPr>
          <w:ilvl w:val="0"/>
          <w:numId w:val="42"/>
        </w:numPr>
        <w:spacing w:after="0"/>
        <w:jc w:val="both"/>
        <w:rPr>
          <w:rStyle w:val="Hiperveza"/>
          <w:rFonts w:ascii="Arial" w:hAnsi="Arial" w:cs="Arial"/>
          <w:i/>
          <w:color w:val="auto"/>
          <w:u w:val="none"/>
        </w:rPr>
      </w:pPr>
      <w:r>
        <w:rPr>
          <w:rStyle w:val="Hiperveza"/>
          <w:rFonts w:ascii="Arial" w:eastAsia="Times New Roman" w:hAnsi="Arial" w:cs="Arial"/>
          <w:color w:val="auto"/>
          <w:sz w:val="24"/>
          <w:szCs w:val="24"/>
          <w:u w:val="none"/>
        </w:rPr>
        <w:t xml:space="preserve">Odluka </w:t>
      </w:r>
      <w:r w:rsidRPr="001A75A1">
        <w:rPr>
          <w:rStyle w:val="Hiperveza"/>
          <w:rFonts w:ascii="Arial" w:eastAsia="Times New Roman" w:hAnsi="Arial" w:cs="Arial"/>
          <w:color w:val="auto"/>
          <w:sz w:val="24"/>
          <w:szCs w:val="24"/>
          <w:u w:val="none"/>
        </w:rPr>
        <w:t>o upravljanju i raspolaganju imovinom u vlasništvu Općine Sirač (Županijski glasnik Bjelovarsko-bilogorske županije, broj 03/2</w:t>
      </w:r>
      <w:r w:rsidR="008951B8">
        <w:rPr>
          <w:rStyle w:val="Hiperveza"/>
          <w:rFonts w:ascii="Arial" w:eastAsia="Times New Roman" w:hAnsi="Arial" w:cs="Arial"/>
          <w:color w:val="auto"/>
          <w:sz w:val="24"/>
          <w:szCs w:val="24"/>
          <w:u w:val="none"/>
        </w:rPr>
        <w:t>1</w:t>
      </w:r>
      <w:r w:rsidRPr="001A75A1">
        <w:rPr>
          <w:rStyle w:val="Hiperveza"/>
          <w:rFonts w:ascii="Arial" w:eastAsia="Times New Roman" w:hAnsi="Arial" w:cs="Arial"/>
          <w:color w:val="auto"/>
          <w:sz w:val="24"/>
          <w:szCs w:val="24"/>
          <w:u w:val="none"/>
        </w:rPr>
        <w:t>)</w:t>
      </w:r>
    </w:p>
    <w:p w14:paraId="63A241B8" w14:textId="77777777" w:rsidR="00B44D89" w:rsidRPr="002B4BDC" w:rsidRDefault="00B44D89" w:rsidP="00B44D89">
      <w:pPr>
        <w:pStyle w:val="Odlomakpopisa"/>
        <w:spacing w:after="0"/>
        <w:jc w:val="both"/>
        <w:rPr>
          <w:rFonts w:ascii="Arial" w:hAnsi="Arial" w:cs="Arial"/>
          <w:i/>
        </w:rPr>
      </w:pPr>
    </w:p>
    <w:p w14:paraId="4923E39E" w14:textId="77777777" w:rsidR="00F85065" w:rsidRDefault="004671E5" w:rsidP="00F85065">
      <w:pPr>
        <w:ind w:firstLine="567"/>
        <w:jc w:val="both"/>
        <w:rPr>
          <w:rFonts w:ascii="Arial" w:hAnsi="Arial" w:cs="Arial"/>
          <w:sz w:val="24"/>
          <w:szCs w:val="24"/>
        </w:rPr>
      </w:pPr>
      <w:r>
        <w:rPr>
          <w:rFonts w:ascii="Arial" w:hAnsi="Arial" w:cs="Arial"/>
          <w:sz w:val="24"/>
          <w:szCs w:val="24"/>
        </w:rPr>
        <w:t>G</w:t>
      </w:r>
      <w:r w:rsidR="00F85065" w:rsidRPr="00F85065">
        <w:rPr>
          <w:rFonts w:ascii="Arial" w:hAnsi="Arial" w:cs="Arial"/>
          <w:sz w:val="24"/>
          <w:szCs w:val="24"/>
        </w:rPr>
        <w:t>rađevinsko zemljište u vlasništvu Općine</w:t>
      </w:r>
      <w:r w:rsidR="002F2429">
        <w:rPr>
          <w:rFonts w:ascii="Arial" w:hAnsi="Arial" w:cs="Arial"/>
          <w:sz w:val="24"/>
          <w:szCs w:val="24"/>
        </w:rPr>
        <w:t xml:space="preserve"> </w:t>
      </w:r>
      <w:r w:rsidR="00F46483">
        <w:rPr>
          <w:rFonts w:ascii="Arial" w:hAnsi="Arial" w:cs="Arial"/>
          <w:sz w:val="24"/>
          <w:szCs w:val="24"/>
        </w:rPr>
        <w:t>Sirač</w:t>
      </w:r>
      <w:r w:rsidR="002F2429">
        <w:rPr>
          <w:rFonts w:ascii="Arial" w:hAnsi="Arial" w:cs="Arial"/>
          <w:sz w:val="24"/>
          <w:szCs w:val="24"/>
        </w:rPr>
        <w:t xml:space="preserve"> </w:t>
      </w:r>
      <w:r w:rsidR="00F85065" w:rsidRPr="00F85065">
        <w:rPr>
          <w:rFonts w:ascii="Arial" w:hAnsi="Arial" w:cs="Arial"/>
          <w:sz w:val="24"/>
          <w:szCs w:val="24"/>
        </w:rPr>
        <w:t xml:space="preserve">prodavat će se </w:t>
      </w:r>
      <w:r>
        <w:rPr>
          <w:rFonts w:ascii="Arial" w:hAnsi="Arial" w:cs="Arial"/>
          <w:sz w:val="24"/>
          <w:szCs w:val="24"/>
        </w:rPr>
        <w:t>na sljedeće načine</w:t>
      </w:r>
      <w:r w:rsidR="00F85065" w:rsidRPr="00F85065">
        <w:rPr>
          <w:rFonts w:ascii="Arial" w:hAnsi="Arial" w:cs="Arial"/>
          <w:sz w:val="24"/>
          <w:szCs w:val="24"/>
        </w:rPr>
        <w:t>:</w:t>
      </w:r>
    </w:p>
    <w:p w14:paraId="00DFFF24" w14:textId="77777777" w:rsidR="00F85065" w:rsidRPr="004671E5" w:rsidRDefault="00F85065" w:rsidP="004671E5">
      <w:pPr>
        <w:pStyle w:val="Odlomakpopisa"/>
        <w:numPr>
          <w:ilvl w:val="0"/>
          <w:numId w:val="31"/>
        </w:numPr>
        <w:jc w:val="both"/>
        <w:rPr>
          <w:rFonts w:ascii="Arial" w:hAnsi="Arial" w:cs="Arial"/>
          <w:sz w:val="24"/>
          <w:szCs w:val="24"/>
        </w:rPr>
      </w:pPr>
      <w:r w:rsidRPr="004671E5">
        <w:rPr>
          <w:rFonts w:ascii="Arial" w:hAnsi="Arial" w:cs="Arial"/>
          <w:sz w:val="24"/>
          <w:szCs w:val="24"/>
        </w:rPr>
        <w:t xml:space="preserve">U postupku javnog nadmetanja ili javnog prikupljanja ponuda </w:t>
      </w:r>
      <w:r w:rsidR="004671E5">
        <w:rPr>
          <w:rFonts w:ascii="Arial" w:hAnsi="Arial" w:cs="Arial"/>
          <w:sz w:val="24"/>
          <w:szCs w:val="24"/>
        </w:rPr>
        <w:t>temeljem</w:t>
      </w:r>
      <w:r w:rsidRPr="004671E5">
        <w:rPr>
          <w:rFonts w:ascii="Arial" w:hAnsi="Arial" w:cs="Arial"/>
          <w:sz w:val="24"/>
          <w:szCs w:val="24"/>
        </w:rPr>
        <w:t>:</w:t>
      </w:r>
      <w:r w:rsidR="002F2429">
        <w:rPr>
          <w:rFonts w:ascii="Arial" w:hAnsi="Arial" w:cs="Arial"/>
          <w:sz w:val="24"/>
          <w:szCs w:val="24"/>
        </w:rPr>
        <w:t xml:space="preserve"> </w:t>
      </w:r>
      <w:r w:rsidRPr="004671E5">
        <w:rPr>
          <w:rFonts w:ascii="Arial" w:hAnsi="Arial" w:cs="Arial"/>
          <w:sz w:val="24"/>
          <w:szCs w:val="24"/>
        </w:rPr>
        <w:t>prijedlog</w:t>
      </w:r>
      <w:r w:rsidR="004671E5">
        <w:rPr>
          <w:rFonts w:ascii="Arial" w:hAnsi="Arial" w:cs="Arial"/>
          <w:sz w:val="24"/>
          <w:szCs w:val="24"/>
        </w:rPr>
        <w:t>a</w:t>
      </w:r>
      <w:r w:rsidRPr="004671E5">
        <w:rPr>
          <w:rFonts w:ascii="Arial" w:hAnsi="Arial" w:cs="Arial"/>
          <w:sz w:val="24"/>
          <w:szCs w:val="24"/>
        </w:rPr>
        <w:t xml:space="preserve"> Općinskog vijeća i </w:t>
      </w:r>
      <w:r w:rsidR="004671E5">
        <w:rPr>
          <w:rFonts w:ascii="Arial" w:hAnsi="Arial" w:cs="Arial"/>
          <w:sz w:val="24"/>
          <w:szCs w:val="24"/>
        </w:rPr>
        <w:t>Općinskog</w:t>
      </w:r>
      <w:r w:rsidRPr="004671E5">
        <w:rPr>
          <w:rFonts w:ascii="Arial" w:hAnsi="Arial" w:cs="Arial"/>
          <w:sz w:val="24"/>
          <w:szCs w:val="24"/>
        </w:rPr>
        <w:t xml:space="preserve"> načelnika,</w:t>
      </w:r>
      <w:r w:rsidR="002F2429">
        <w:rPr>
          <w:rFonts w:ascii="Arial" w:hAnsi="Arial" w:cs="Arial"/>
          <w:sz w:val="24"/>
          <w:szCs w:val="24"/>
        </w:rPr>
        <w:t xml:space="preserve"> </w:t>
      </w:r>
      <w:r w:rsidRPr="004671E5">
        <w:rPr>
          <w:rFonts w:ascii="Arial" w:hAnsi="Arial" w:cs="Arial"/>
          <w:sz w:val="24"/>
          <w:szCs w:val="24"/>
        </w:rPr>
        <w:t>obrazloženog prijedloga fizičkih i pravnih osoba</w:t>
      </w:r>
      <w:r w:rsidR="004671E5">
        <w:rPr>
          <w:rFonts w:ascii="Arial" w:hAnsi="Arial" w:cs="Arial"/>
          <w:sz w:val="24"/>
          <w:szCs w:val="24"/>
        </w:rPr>
        <w:t xml:space="preserve"> te </w:t>
      </w:r>
      <w:r w:rsidRPr="004671E5">
        <w:rPr>
          <w:rFonts w:ascii="Arial" w:hAnsi="Arial" w:cs="Arial"/>
          <w:sz w:val="24"/>
          <w:szCs w:val="24"/>
        </w:rPr>
        <w:t>obrazloženog prijedloga ministarstava ili drugih središnjih tijela državne uprave.</w:t>
      </w:r>
    </w:p>
    <w:p w14:paraId="2C4BBA48" w14:textId="77777777" w:rsidR="007B4628" w:rsidRDefault="00F85065" w:rsidP="002A7A33">
      <w:pPr>
        <w:pStyle w:val="Odlomakpopisa"/>
        <w:numPr>
          <w:ilvl w:val="0"/>
          <w:numId w:val="31"/>
        </w:numPr>
        <w:spacing w:after="0"/>
        <w:jc w:val="both"/>
        <w:rPr>
          <w:rFonts w:ascii="Arial" w:hAnsi="Arial" w:cs="Arial"/>
          <w:sz w:val="24"/>
          <w:szCs w:val="24"/>
        </w:rPr>
      </w:pPr>
      <w:r w:rsidRPr="004671E5">
        <w:rPr>
          <w:rFonts w:ascii="Arial" w:hAnsi="Arial" w:cs="Arial"/>
          <w:sz w:val="24"/>
          <w:szCs w:val="24"/>
        </w:rPr>
        <w:t>Bez postupka javnog nadmetanja</w:t>
      </w:r>
      <w:r w:rsidR="002F2429">
        <w:rPr>
          <w:rFonts w:ascii="Arial" w:hAnsi="Arial" w:cs="Arial"/>
          <w:sz w:val="24"/>
          <w:szCs w:val="24"/>
        </w:rPr>
        <w:t xml:space="preserve"> </w:t>
      </w:r>
      <w:r w:rsidRPr="004671E5">
        <w:rPr>
          <w:rFonts w:ascii="Arial" w:hAnsi="Arial" w:cs="Arial"/>
          <w:sz w:val="24"/>
          <w:szCs w:val="24"/>
        </w:rPr>
        <w:t xml:space="preserve">ili javnog prikupljanja ponuda </w:t>
      </w:r>
      <w:r w:rsidR="004671E5">
        <w:rPr>
          <w:rFonts w:ascii="Arial" w:hAnsi="Arial" w:cs="Arial"/>
          <w:sz w:val="24"/>
          <w:szCs w:val="24"/>
        </w:rPr>
        <w:t>temeljem</w:t>
      </w:r>
      <w:r w:rsidRPr="004671E5">
        <w:rPr>
          <w:rFonts w:ascii="Arial" w:hAnsi="Arial" w:cs="Arial"/>
          <w:sz w:val="24"/>
          <w:szCs w:val="24"/>
        </w:rPr>
        <w:t>:</w:t>
      </w:r>
      <w:r w:rsidR="002F2429">
        <w:rPr>
          <w:rFonts w:ascii="Arial" w:hAnsi="Arial" w:cs="Arial"/>
          <w:sz w:val="24"/>
          <w:szCs w:val="24"/>
        </w:rPr>
        <w:t xml:space="preserve"> </w:t>
      </w:r>
      <w:r w:rsidRPr="004671E5">
        <w:rPr>
          <w:rFonts w:ascii="Arial" w:hAnsi="Arial" w:cs="Arial"/>
          <w:sz w:val="24"/>
          <w:szCs w:val="24"/>
        </w:rPr>
        <w:t xml:space="preserve">zahtjeva vlasnika objekata izgrađenih na zemljištu u vlasništvu Republike Hrvatske, </w:t>
      </w:r>
      <w:r w:rsidR="004671E5">
        <w:rPr>
          <w:rFonts w:ascii="Arial" w:hAnsi="Arial" w:cs="Arial"/>
          <w:sz w:val="24"/>
          <w:szCs w:val="24"/>
        </w:rPr>
        <w:t>ukoliko</w:t>
      </w:r>
      <w:r w:rsidRPr="004671E5">
        <w:rPr>
          <w:rFonts w:ascii="Arial" w:hAnsi="Arial" w:cs="Arial"/>
          <w:sz w:val="24"/>
          <w:szCs w:val="24"/>
        </w:rPr>
        <w:t xml:space="preserve"> su ozakonjeni.</w:t>
      </w:r>
    </w:p>
    <w:p w14:paraId="70362A74" w14:textId="77777777" w:rsidR="00A80A4C" w:rsidRDefault="00A80A4C" w:rsidP="00A80A4C">
      <w:pPr>
        <w:spacing w:after="0"/>
        <w:jc w:val="both"/>
        <w:rPr>
          <w:rFonts w:ascii="Arial" w:hAnsi="Arial" w:cs="Arial"/>
          <w:sz w:val="24"/>
          <w:szCs w:val="24"/>
        </w:rPr>
      </w:pPr>
    </w:p>
    <w:p w14:paraId="6907A8B9" w14:textId="73595EB4" w:rsidR="008F7B77" w:rsidRPr="00716CA6" w:rsidRDefault="008F7B77" w:rsidP="008F7B77">
      <w:pPr>
        <w:spacing w:after="0"/>
        <w:ind w:left="360"/>
        <w:jc w:val="center"/>
        <w:rPr>
          <w:rFonts w:ascii="Arial" w:hAnsi="Arial" w:cs="Arial"/>
          <w:sz w:val="24"/>
          <w:szCs w:val="24"/>
        </w:rPr>
      </w:pPr>
      <w:bookmarkStart w:id="15" w:name="_Toc26298165"/>
      <w:r w:rsidRPr="00716CA6">
        <w:rPr>
          <w:rFonts w:ascii="Arial" w:hAnsi="Arial" w:cs="Arial"/>
          <w:i/>
        </w:rPr>
        <w:t xml:space="preserve">Tablica </w:t>
      </w:r>
      <w:r w:rsidR="000A625C" w:rsidRPr="00716CA6">
        <w:rPr>
          <w:rFonts w:ascii="Arial" w:hAnsi="Arial" w:cs="Arial"/>
          <w:i/>
        </w:rPr>
        <w:fldChar w:fldCharType="begin"/>
      </w:r>
      <w:r w:rsidRPr="00716CA6">
        <w:rPr>
          <w:rFonts w:ascii="Arial" w:hAnsi="Arial" w:cs="Arial"/>
          <w:i/>
        </w:rPr>
        <w:instrText xml:space="preserve"> SEQ Tablica \* ARABIC </w:instrText>
      </w:r>
      <w:r w:rsidR="000A625C" w:rsidRPr="00716CA6">
        <w:rPr>
          <w:rFonts w:ascii="Arial" w:hAnsi="Arial" w:cs="Arial"/>
          <w:i/>
        </w:rPr>
        <w:fldChar w:fldCharType="separate"/>
      </w:r>
      <w:r w:rsidR="003F71EE">
        <w:rPr>
          <w:rFonts w:ascii="Arial" w:hAnsi="Arial" w:cs="Arial"/>
          <w:i/>
          <w:noProof/>
        </w:rPr>
        <w:t>8</w:t>
      </w:r>
      <w:r w:rsidR="000A625C" w:rsidRPr="00716CA6">
        <w:rPr>
          <w:rFonts w:ascii="Arial" w:hAnsi="Arial" w:cs="Arial"/>
          <w:i/>
        </w:rPr>
        <w:fldChar w:fldCharType="end"/>
      </w:r>
      <w:r w:rsidRPr="00716CA6">
        <w:rPr>
          <w:rFonts w:ascii="Arial" w:hAnsi="Arial" w:cs="Arial"/>
          <w:i/>
        </w:rPr>
        <w:t>. Podaci o prodaji i kupnji građevinskog i poljoprivrednog zemljišta</w:t>
      </w:r>
      <w:bookmarkEnd w:id="15"/>
    </w:p>
    <w:tbl>
      <w:tblPr>
        <w:tblStyle w:val="TableNormal1"/>
        <w:tblW w:w="9289"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2841"/>
        <w:gridCol w:w="1416"/>
        <w:gridCol w:w="5032"/>
      </w:tblGrid>
      <w:tr w:rsidR="00716CA6" w:rsidRPr="00716CA6" w14:paraId="2F1841CE" w14:textId="77777777" w:rsidTr="0088747B">
        <w:trPr>
          <w:trHeight w:val="284"/>
        </w:trPr>
        <w:tc>
          <w:tcPr>
            <w:tcW w:w="2841" w:type="dxa"/>
            <w:shd w:val="clear" w:color="auto" w:fill="DDD9C3" w:themeFill="background2" w:themeFillShade="E6"/>
            <w:vAlign w:val="center"/>
          </w:tcPr>
          <w:p w14:paraId="65E0BE1C" w14:textId="77777777" w:rsidR="00A80A4C" w:rsidRPr="00716CA6" w:rsidRDefault="00A80A4C" w:rsidP="008F7B77">
            <w:pPr>
              <w:pStyle w:val="TableParagraph"/>
              <w:jc w:val="center"/>
              <w:rPr>
                <w:rFonts w:ascii="Arial" w:hAnsi="Arial" w:cs="Arial"/>
                <w:b/>
                <w:lang w:val="hr-HR"/>
              </w:rPr>
            </w:pPr>
            <w:r w:rsidRPr="00716CA6">
              <w:rPr>
                <w:rFonts w:ascii="Arial" w:hAnsi="Arial" w:cs="Arial"/>
                <w:b/>
                <w:lang w:val="hr-HR"/>
              </w:rPr>
              <w:t>K.Č./K.O.</w:t>
            </w:r>
          </w:p>
        </w:tc>
        <w:tc>
          <w:tcPr>
            <w:tcW w:w="1416" w:type="dxa"/>
            <w:shd w:val="clear" w:color="auto" w:fill="DDD9C3" w:themeFill="background2" w:themeFillShade="E6"/>
            <w:vAlign w:val="center"/>
          </w:tcPr>
          <w:p w14:paraId="79EA3081" w14:textId="77777777" w:rsidR="00A80A4C" w:rsidRPr="00716CA6" w:rsidRDefault="00A80A4C" w:rsidP="008F7B77">
            <w:pPr>
              <w:pStyle w:val="TableParagraph"/>
              <w:jc w:val="center"/>
              <w:rPr>
                <w:rFonts w:ascii="Arial" w:hAnsi="Arial" w:cs="Arial"/>
                <w:b/>
                <w:lang w:val="hr-HR"/>
              </w:rPr>
            </w:pPr>
            <w:r w:rsidRPr="00716CA6">
              <w:rPr>
                <w:rFonts w:ascii="Arial" w:hAnsi="Arial" w:cs="Arial"/>
                <w:b/>
                <w:lang w:val="hr-HR"/>
              </w:rPr>
              <w:t>Površina (m</w:t>
            </w:r>
            <w:r w:rsidRPr="00716CA6">
              <w:rPr>
                <w:rFonts w:ascii="Arial" w:hAnsi="Arial" w:cs="Arial"/>
                <w:b/>
                <w:vertAlign w:val="superscript"/>
                <w:lang w:val="hr-HR"/>
              </w:rPr>
              <w:t>2</w:t>
            </w:r>
            <w:r w:rsidRPr="00716CA6">
              <w:rPr>
                <w:rFonts w:ascii="Arial" w:hAnsi="Arial" w:cs="Arial"/>
                <w:b/>
                <w:lang w:val="hr-HR"/>
              </w:rPr>
              <w:t>)</w:t>
            </w:r>
          </w:p>
        </w:tc>
        <w:tc>
          <w:tcPr>
            <w:tcW w:w="5032" w:type="dxa"/>
            <w:shd w:val="clear" w:color="auto" w:fill="DDD9C3" w:themeFill="background2" w:themeFillShade="E6"/>
            <w:vAlign w:val="center"/>
          </w:tcPr>
          <w:p w14:paraId="2853BA21" w14:textId="77777777" w:rsidR="00A80A4C" w:rsidRPr="00716CA6" w:rsidRDefault="00A80A4C" w:rsidP="008F7B77">
            <w:pPr>
              <w:pStyle w:val="TableParagraph"/>
              <w:jc w:val="center"/>
              <w:rPr>
                <w:rFonts w:ascii="Arial" w:hAnsi="Arial" w:cs="Arial"/>
                <w:b/>
                <w:lang w:val="hr-HR"/>
              </w:rPr>
            </w:pPr>
            <w:r w:rsidRPr="00716CA6">
              <w:rPr>
                <w:rFonts w:ascii="Arial" w:hAnsi="Arial" w:cs="Arial"/>
                <w:b/>
                <w:lang w:val="hr-HR"/>
              </w:rPr>
              <w:t>Kratki opis</w:t>
            </w:r>
          </w:p>
        </w:tc>
      </w:tr>
      <w:tr w:rsidR="00716CA6" w:rsidRPr="00716CA6" w14:paraId="57890938" w14:textId="77777777" w:rsidTr="003D0462">
        <w:trPr>
          <w:trHeight w:val="284"/>
        </w:trPr>
        <w:tc>
          <w:tcPr>
            <w:tcW w:w="9289" w:type="dxa"/>
            <w:gridSpan w:val="3"/>
            <w:shd w:val="clear" w:color="auto" w:fill="DDD9C3" w:themeFill="background2" w:themeFillShade="E6"/>
            <w:vAlign w:val="center"/>
          </w:tcPr>
          <w:p w14:paraId="50A1500E" w14:textId="77777777" w:rsidR="008F7B77" w:rsidRPr="00716CA6" w:rsidRDefault="008F7B77" w:rsidP="008F7B77">
            <w:pPr>
              <w:pStyle w:val="TableParagraph"/>
              <w:jc w:val="center"/>
              <w:rPr>
                <w:rFonts w:ascii="Arial" w:hAnsi="Arial" w:cs="Arial"/>
                <w:b/>
              </w:rPr>
            </w:pPr>
            <w:proofErr w:type="spellStart"/>
            <w:r w:rsidRPr="00716CA6">
              <w:rPr>
                <w:rFonts w:ascii="Arial" w:hAnsi="Arial" w:cs="Arial"/>
                <w:b/>
              </w:rPr>
              <w:t>Prodaja</w:t>
            </w:r>
            <w:proofErr w:type="spellEnd"/>
          </w:p>
        </w:tc>
      </w:tr>
      <w:tr w:rsidR="00716CA6" w:rsidRPr="00716CA6" w14:paraId="70FDAA8E" w14:textId="77777777" w:rsidTr="0088747B">
        <w:trPr>
          <w:trHeight w:val="284"/>
        </w:trPr>
        <w:tc>
          <w:tcPr>
            <w:tcW w:w="2841" w:type="dxa"/>
            <w:shd w:val="clear" w:color="auto" w:fill="FFFFFF" w:themeFill="background1"/>
            <w:vAlign w:val="center"/>
          </w:tcPr>
          <w:p w14:paraId="3F3384E8" w14:textId="77777777" w:rsidR="000B662F" w:rsidRPr="00716CA6" w:rsidRDefault="00D3349D" w:rsidP="008F7B77">
            <w:pPr>
              <w:pStyle w:val="TableParagraph"/>
              <w:jc w:val="center"/>
              <w:rPr>
                <w:rFonts w:ascii="Arial" w:hAnsi="Arial" w:cs="Arial"/>
                <w:lang w:val="hr-HR"/>
              </w:rPr>
            </w:pPr>
            <w:r w:rsidRPr="00716CA6">
              <w:rPr>
                <w:rFonts w:ascii="Arial" w:hAnsi="Arial" w:cs="Arial"/>
                <w:lang w:val="hr-HR"/>
              </w:rPr>
              <w:t>Zemljište u I</w:t>
            </w:r>
            <w:r w:rsidR="00A80A4C" w:rsidRPr="00716CA6">
              <w:rPr>
                <w:rFonts w:ascii="Arial" w:hAnsi="Arial" w:cs="Arial"/>
                <w:lang w:val="hr-HR"/>
              </w:rPr>
              <w:t xml:space="preserve">ndustrijskoj </w:t>
            </w:r>
          </w:p>
          <w:p w14:paraId="367E90C6" w14:textId="77777777" w:rsidR="00A80A4C" w:rsidRPr="00716CA6" w:rsidRDefault="00A80A4C" w:rsidP="008F7B77">
            <w:pPr>
              <w:pStyle w:val="TableParagraph"/>
              <w:jc w:val="center"/>
              <w:rPr>
                <w:rFonts w:ascii="Arial" w:hAnsi="Arial" w:cs="Arial"/>
                <w:lang w:val="hr-HR"/>
              </w:rPr>
            </w:pPr>
            <w:r w:rsidRPr="00716CA6">
              <w:rPr>
                <w:rFonts w:ascii="Arial" w:hAnsi="Arial" w:cs="Arial"/>
                <w:lang w:val="hr-HR"/>
              </w:rPr>
              <w:t>zoni</w:t>
            </w:r>
            <w:r w:rsidR="0088747B" w:rsidRPr="00716CA6">
              <w:rPr>
                <w:rFonts w:ascii="Arial" w:hAnsi="Arial" w:cs="Arial"/>
                <w:lang w:val="hr-HR"/>
              </w:rPr>
              <w:t xml:space="preserve"> </w:t>
            </w:r>
            <w:proofErr w:type="spellStart"/>
            <w:r w:rsidR="0088747B" w:rsidRPr="00716CA6">
              <w:rPr>
                <w:rFonts w:ascii="Arial" w:hAnsi="Arial" w:cs="Arial"/>
                <w:lang w:val="hr-HR"/>
              </w:rPr>
              <w:t>Čelina</w:t>
            </w:r>
            <w:proofErr w:type="spellEnd"/>
          </w:p>
        </w:tc>
        <w:tc>
          <w:tcPr>
            <w:tcW w:w="1416" w:type="dxa"/>
            <w:shd w:val="clear" w:color="auto" w:fill="FFFFFF" w:themeFill="background1"/>
            <w:vAlign w:val="center"/>
          </w:tcPr>
          <w:p w14:paraId="3084C343" w14:textId="0B49F641" w:rsidR="00A80A4C" w:rsidRPr="00716CA6" w:rsidRDefault="00716CA6" w:rsidP="008F7B77">
            <w:pPr>
              <w:pStyle w:val="TableParagraph"/>
              <w:jc w:val="center"/>
              <w:rPr>
                <w:rFonts w:ascii="Arial" w:hAnsi="Arial" w:cs="Arial"/>
                <w:lang w:val="hr-HR"/>
              </w:rPr>
            </w:pPr>
            <w:r w:rsidRPr="00716CA6">
              <w:rPr>
                <w:rFonts w:ascii="Arial" w:hAnsi="Arial" w:cs="Arial"/>
                <w:lang w:val="hr-HR"/>
              </w:rPr>
              <w:t>9.959</w:t>
            </w:r>
          </w:p>
        </w:tc>
        <w:tc>
          <w:tcPr>
            <w:tcW w:w="5032" w:type="dxa"/>
            <w:shd w:val="clear" w:color="auto" w:fill="FFFFFF" w:themeFill="background1"/>
            <w:vAlign w:val="center"/>
          </w:tcPr>
          <w:p w14:paraId="7043B82E" w14:textId="2ECD421B" w:rsidR="00A80A4C" w:rsidRPr="00716CA6" w:rsidRDefault="008F7B77" w:rsidP="008F7B77">
            <w:pPr>
              <w:pStyle w:val="TableParagraph"/>
              <w:jc w:val="center"/>
              <w:rPr>
                <w:rFonts w:ascii="Arial" w:hAnsi="Arial" w:cs="Arial"/>
                <w:lang w:val="hr-HR"/>
              </w:rPr>
            </w:pPr>
            <w:r w:rsidRPr="00716CA6">
              <w:rPr>
                <w:rFonts w:ascii="Arial" w:hAnsi="Arial" w:cs="Arial"/>
                <w:lang w:val="hr-HR"/>
              </w:rPr>
              <w:t>P</w:t>
            </w:r>
            <w:r w:rsidR="00A80A4C" w:rsidRPr="00716CA6">
              <w:rPr>
                <w:rFonts w:ascii="Arial" w:hAnsi="Arial" w:cs="Arial"/>
                <w:lang w:val="hr-HR"/>
              </w:rPr>
              <w:t xml:space="preserve">lanira se </w:t>
            </w:r>
            <w:r w:rsidRPr="00716CA6">
              <w:rPr>
                <w:rFonts w:ascii="Arial" w:hAnsi="Arial" w:cs="Arial"/>
                <w:lang w:val="hr-HR"/>
              </w:rPr>
              <w:t xml:space="preserve">prodaja </w:t>
            </w:r>
            <w:r w:rsidR="00716CA6" w:rsidRPr="00716CA6">
              <w:rPr>
                <w:rFonts w:ascii="Arial" w:hAnsi="Arial" w:cs="Arial"/>
                <w:lang w:val="hr-HR"/>
              </w:rPr>
              <w:t xml:space="preserve">preostalih </w:t>
            </w:r>
            <w:r w:rsidRPr="00716CA6">
              <w:rPr>
                <w:rFonts w:ascii="Arial" w:hAnsi="Arial" w:cs="Arial"/>
                <w:lang w:val="hr-HR"/>
              </w:rPr>
              <w:t>katastarskih čestica u I</w:t>
            </w:r>
            <w:r w:rsidR="00A67C0E" w:rsidRPr="00716CA6">
              <w:rPr>
                <w:rFonts w:ascii="Arial" w:hAnsi="Arial" w:cs="Arial"/>
                <w:lang w:val="hr-HR"/>
              </w:rPr>
              <w:t xml:space="preserve">ndustrijskoj zoni </w:t>
            </w:r>
            <w:proofErr w:type="spellStart"/>
            <w:r w:rsidR="00A67C0E" w:rsidRPr="00716CA6">
              <w:rPr>
                <w:rFonts w:ascii="Arial" w:hAnsi="Arial" w:cs="Arial"/>
                <w:lang w:val="hr-HR"/>
              </w:rPr>
              <w:t>Č</w:t>
            </w:r>
            <w:r w:rsidR="00A80A4C" w:rsidRPr="00716CA6">
              <w:rPr>
                <w:rFonts w:ascii="Arial" w:hAnsi="Arial" w:cs="Arial"/>
                <w:lang w:val="hr-HR"/>
              </w:rPr>
              <w:t>elina</w:t>
            </w:r>
            <w:proofErr w:type="spellEnd"/>
          </w:p>
        </w:tc>
      </w:tr>
      <w:tr w:rsidR="00716CA6" w:rsidRPr="00716CA6" w14:paraId="15AE9CA2" w14:textId="77777777" w:rsidTr="0088747B">
        <w:trPr>
          <w:trHeight w:val="284"/>
        </w:trPr>
        <w:tc>
          <w:tcPr>
            <w:tcW w:w="2841" w:type="dxa"/>
            <w:shd w:val="clear" w:color="auto" w:fill="FFFFFF" w:themeFill="background1"/>
            <w:vAlign w:val="center"/>
          </w:tcPr>
          <w:p w14:paraId="4E84EE84" w14:textId="13C6E286" w:rsidR="00A80A4C" w:rsidRPr="00716CA6" w:rsidRDefault="00A80A4C" w:rsidP="008F7B77">
            <w:pPr>
              <w:pStyle w:val="TableParagraph"/>
              <w:jc w:val="center"/>
              <w:rPr>
                <w:rFonts w:ascii="Arial" w:hAnsi="Arial" w:cs="Arial"/>
              </w:rPr>
            </w:pPr>
            <w:r w:rsidRPr="00716CA6">
              <w:rPr>
                <w:rFonts w:ascii="Arial" w:hAnsi="Arial" w:cs="Arial"/>
              </w:rPr>
              <w:t xml:space="preserve">2373 </w:t>
            </w:r>
            <w:proofErr w:type="spellStart"/>
            <w:r w:rsidRPr="00716CA6">
              <w:rPr>
                <w:rFonts w:ascii="Arial" w:hAnsi="Arial" w:cs="Arial"/>
              </w:rPr>
              <w:t>k.o.</w:t>
            </w:r>
            <w:proofErr w:type="spellEnd"/>
            <w:r w:rsidRPr="00716CA6">
              <w:rPr>
                <w:rFonts w:ascii="Arial" w:hAnsi="Arial" w:cs="Arial"/>
              </w:rPr>
              <w:t xml:space="preserve"> Sirač</w:t>
            </w:r>
          </w:p>
        </w:tc>
        <w:tc>
          <w:tcPr>
            <w:tcW w:w="1416" w:type="dxa"/>
            <w:shd w:val="clear" w:color="auto" w:fill="FFFFFF" w:themeFill="background1"/>
            <w:vAlign w:val="center"/>
          </w:tcPr>
          <w:p w14:paraId="5CBF0B34" w14:textId="77777777" w:rsidR="00A80A4C" w:rsidRPr="00716CA6" w:rsidRDefault="00A80A4C" w:rsidP="008F7B77">
            <w:pPr>
              <w:pStyle w:val="TableParagraph"/>
              <w:jc w:val="center"/>
              <w:rPr>
                <w:rFonts w:ascii="Arial" w:hAnsi="Arial" w:cs="Arial"/>
              </w:rPr>
            </w:pPr>
            <w:r w:rsidRPr="00716CA6">
              <w:rPr>
                <w:rFonts w:ascii="Arial" w:hAnsi="Arial" w:cs="Arial"/>
              </w:rPr>
              <w:t>20</w:t>
            </w:r>
            <w:r w:rsidR="007C3B7B" w:rsidRPr="00716CA6">
              <w:rPr>
                <w:rFonts w:ascii="Arial" w:hAnsi="Arial" w:cs="Arial"/>
              </w:rPr>
              <w:t>.</w:t>
            </w:r>
            <w:r w:rsidRPr="00716CA6">
              <w:rPr>
                <w:rFonts w:ascii="Arial" w:hAnsi="Arial" w:cs="Arial"/>
              </w:rPr>
              <w:t>332</w:t>
            </w:r>
          </w:p>
        </w:tc>
        <w:tc>
          <w:tcPr>
            <w:tcW w:w="5032" w:type="dxa"/>
            <w:shd w:val="clear" w:color="auto" w:fill="FFFFFF" w:themeFill="background1"/>
            <w:vAlign w:val="center"/>
          </w:tcPr>
          <w:p w14:paraId="281DAE25" w14:textId="77777777" w:rsidR="00A80A4C" w:rsidRPr="00716CA6" w:rsidRDefault="008F7B77" w:rsidP="008F7B77">
            <w:pPr>
              <w:pStyle w:val="TableParagraph"/>
              <w:jc w:val="center"/>
              <w:rPr>
                <w:rFonts w:ascii="Arial" w:hAnsi="Arial" w:cs="Arial"/>
                <w:lang w:val="hr-HR"/>
              </w:rPr>
            </w:pPr>
            <w:r w:rsidRPr="00716CA6">
              <w:rPr>
                <w:rFonts w:ascii="Arial" w:hAnsi="Arial" w:cs="Arial"/>
                <w:lang w:val="hr-HR"/>
              </w:rPr>
              <w:t>P</w:t>
            </w:r>
            <w:r w:rsidR="00A80A4C" w:rsidRPr="00716CA6">
              <w:rPr>
                <w:rFonts w:ascii="Arial" w:hAnsi="Arial" w:cs="Arial"/>
                <w:lang w:val="hr-HR"/>
              </w:rPr>
              <w:t>lanira se prodaja šume</w:t>
            </w:r>
          </w:p>
        </w:tc>
      </w:tr>
      <w:tr w:rsidR="00716CA6" w:rsidRPr="00716CA6" w14:paraId="483C1270" w14:textId="77777777" w:rsidTr="008F7B77">
        <w:trPr>
          <w:trHeight w:val="284"/>
        </w:trPr>
        <w:tc>
          <w:tcPr>
            <w:tcW w:w="9289" w:type="dxa"/>
            <w:gridSpan w:val="3"/>
            <w:shd w:val="clear" w:color="auto" w:fill="DDD9C3" w:themeFill="background2" w:themeFillShade="E6"/>
            <w:vAlign w:val="center"/>
          </w:tcPr>
          <w:p w14:paraId="66BBA880" w14:textId="77777777" w:rsidR="008F7B77" w:rsidRPr="00716CA6" w:rsidRDefault="008F7B77" w:rsidP="008F7B77">
            <w:pPr>
              <w:pStyle w:val="TableParagraph"/>
              <w:jc w:val="center"/>
              <w:rPr>
                <w:rFonts w:ascii="Arial" w:hAnsi="Arial" w:cs="Arial"/>
                <w:b/>
              </w:rPr>
            </w:pPr>
            <w:proofErr w:type="spellStart"/>
            <w:r w:rsidRPr="00716CA6">
              <w:rPr>
                <w:rFonts w:ascii="Arial" w:hAnsi="Arial" w:cs="Arial"/>
                <w:b/>
              </w:rPr>
              <w:t>Kupnja</w:t>
            </w:r>
            <w:proofErr w:type="spellEnd"/>
          </w:p>
        </w:tc>
      </w:tr>
      <w:tr w:rsidR="00716CA6" w:rsidRPr="00716CA6" w14:paraId="6B057559" w14:textId="77777777" w:rsidTr="0088747B">
        <w:trPr>
          <w:trHeight w:val="284"/>
        </w:trPr>
        <w:tc>
          <w:tcPr>
            <w:tcW w:w="2841" w:type="dxa"/>
            <w:shd w:val="clear" w:color="auto" w:fill="FFFFFF" w:themeFill="background1"/>
            <w:vAlign w:val="center"/>
          </w:tcPr>
          <w:p w14:paraId="76484AED" w14:textId="5BD76EAC" w:rsidR="00A80A4C" w:rsidRPr="00716CA6" w:rsidRDefault="00A80A4C" w:rsidP="008F7B77">
            <w:pPr>
              <w:pStyle w:val="TableParagraph"/>
              <w:jc w:val="center"/>
              <w:rPr>
                <w:rFonts w:ascii="Arial" w:hAnsi="Arial" w:cs="Arial"/>
              </w:rPr>
            </w:pPr>
            <w:r w:rsidRPr="00716CA6">
              <w:rPr>
                <w:rFonts w:ascii="Arial" w:hAnsi="Arial" w:cs="Arial"/>
              </w:rPr>
              <w:t>2927/9</w:t>
            </w:r>
            <w:r w:rsidR="001744CC" w:rsidRPr="00716CA6">
              <w:rPr>
                <w:rFonts w:ascii="Arial" w:hAnsi="Arial" w:cs="Arial"/>
              </w:rPr>
              <w:t>,</w:t>
            </w:r>
            <w:r w:rsidRPr="00716CA6">
              <w:rPr>
                <w:rFonts w:ascii="Arial" w:hAnsi="Arial" w:cs="Arial"/>
              </w:rPr>
              <w:t xml:space="preserve"> </w:t>
            </w:r>
            <w:proofErr w:type="spellStart"/>
            <w:r w:rsidRPr="00716CA6">
              <w:rPr>
                <w:rFonts w:ascii="Arial" w:hAnsi="Arial" w:cs="Arial"/>
              </w:rPr>
              <w:t>k.o.</w:t>
            </w:r>
            <w:proofErr w:type="spellEnd"/>
            <w:r w:rsidRPr="00716CA6">
              <w:rPr>
                <w:rFonts w:ascii="Arial" w:hAnsi="Arial" w:cs="Arial"/>
              </w:rPr>
              <w:t xml:space="preserve"> Sirač</w:t>
            </w:r>
          </w:p>
        </w:tc>
        <w:tc>
          <w:tcPr>
            <w:tcW w:w="1416" w:type="dxa"/>
            <w:shd w:val="clear" w:color="auto" w:fill="FFFFFF" w:themeFill="background1"/>
            <w:vAlign w:val="center"/>
          </w:tcPr>
          <w:p w14:paraId="4E6F5511" w14:textId="7D6082EA" w:rsidR="00A80A4C" w:rsidRPr="00716CA6" w:rsidRDefault="00716CA6" w:rsidP="008F7B77">
            <w:pPr>
              <w:pStyle w:val="TableParagraph"/>
              <w:jc w:val="center"/>
              <w:rPr>
                <w:rFonts w:ascii="Arial" w:hAnsi="Arial" w:cs="Arial"/>
              </w:rPr>
            </w:pPr>
            <w:r w:rsidRPr="00716CA6">
              <w:rPr>
                <w:rFonts w:ascii="Arial" w:hAnsi="Arial" w:cs="Arial"/>
              </w:rPr>
              <w:t>11397</w:t>
            </w:r>
          </w:p>
        </w:tc>
        <w:tc>
          <w:tcPr>
            <w:tcW w:w="5032" w:type="dxa"/>
            <w:shd w:val="clear" w:color="auto" w:fill="FFFFFF" w:themeFill="background1"/>
            <w:vAlign w:val="center"/>
          </w:tcPr>
          <w:p w14:paraId="201F4777" w14:textId="77777777" w:rsidR="00A80A4C" w:rsidRPr="00716CA6" w:rsidRDefault="008F7B77" w:rsidP="008F7B77">
            <w:pPr>
              <w:pStyle w:val="TableParagraph"/>
              <w:jc w:val="center"/>
              <w:rPr>
                <w:rFonts w:ascii="Arial" w:hAnsi="Arial" w:cs="Arial"/>
                <w:lang w:val="hr-HR"/>
              </w:rPr>
            </w:pPr>
            <w:r w:rsidRPr="00716CA6">
              <w:rPr>
                <w:rFonts w:ascii="Arial" w:hAnsi="Arial" w:cs="Arial"/>
                <w:lang w:val="hr-HR"/>
              </w:rPr>
              <w:t>P</w:t>
            </w:r>
            <w:r w:rsidR="00A80A4C" w:rsidRPr="00716CA6">
              <w:rPr>
                <w:rFonts w:ascii="Arial" w:hAnsi="Arial" w:cs="Arial"/>
                <w:lang w:val="hr-HR"/>
              </w:rPr>
              <w:t>lanira se kupnja za potpuno okrupnjavanje ze</w:t>
            </w:r>
            <w:r w:rsidRPr="00716CA6">
              <w:rPr>
                <w:rFonts w:ascii="Arial" w:hAnsi="Arial" w:cs="Arial"/>
                <w:lang w:val="hr-HR"/>
              </w:rPr>
              <w:t>mljišta za P</w:t>
            </w:r>
            <w:r w:rsidR="00A80A4C" w:rsidRPr="00716CA6">
              <w:rPr>
                <w:rFonts w:ascii="Arial" w:hAnsi="Arial" w:cs="Arial"/>
                <w:lang w:val="hr-HR"/>
              </w:rPr>
              <w:t>oduzetničku zonu Lanara</w:t>
            </w:r>
          </w:p>
        </w:tc>
      </w:tr>
    </w:tbl>
    <w:p w14:paraId="4B73BE5C" w14:textId="77777777" w:rsidR="00480D30" w:rsidRPr="00716CA6" w:rsidRDefault="00480D30" w:rsidP="00480D30">
      <w:pPr>
        <w:ind w:left="360"/>
        <w:jc w:val="center"/>
        <w:rPr>
          <w:rFonts w:ascii="Arial" w:hAnsi="Arial" w:cs="Arial"/>
          <w:i/>
        </w:rPr>
      </w:pPr>
      <w:r w:rsidRPr="00716CA6">
        <w:rPr>
          <w:rFonts w:ascii="Arial" w:hAnsi="Arial" w:cs="Arial"/>
          <w:i/>
        </w:rPr>
        <w:t>Izvor: Općina Sirač</w:t>
      </w:r>
    </w:p>
    <w:p w14:paraId="325A9FF9" w14:textId="77777777" w:rsidR="003812A4" w:rsidRPr="002A7A33" w:rsidRDefault="003812A4" w:rsidP="002A7A33">
      <w:pPr>
        <w:pStyle w:val="Odlomakpopisa"/>
        <w:numPr>
          <w:ilvl w:val="1"/>
          <w:numId w:val="4"/>
        </w:numPr>
        <w:jc w:val="both"/>
        <w:rPr>
          <w:rFonts w:ascii="Arial" w:hAnsi="Arial" w:cs="Arial"/>
          <w:b/>
          <w:sz w:val="24"/>
          <w:szCs w:val="24"/>
        </w:rPr>
      </w:pPr>
      <w:r w:rsidRPr="002A7A33">
        <w:rPr>
          <w:rFonts w:ascii="Arial" w:hAnsi="Arial" w:cs="Arial"/>
          <w:b/>
          <w:sz w:val="24"/>
          <w:szCs w:val="24"/>
        </w:rPr>
        <w:t>P</w:t>
      </w:r>
      <w:r w:rsidR="004A0F9E" w:rsidRPr="002A7A33">
        <w:rPr>
          <w:rFonts w:ascii="Arial" w:hAnsi="Arial" w:cs="Arial"/>
          <w:b/>
          <w:sz w:val="24"/>
          <w:szCs w:val="24"/>
        </w:rPr>
        <w:t>oduzetnička</w:t>
      </w:r>
      <w:r w:rsidR="002F2429">
        <w:rPr>
          <w:rFonts w:ascii="Arial" w:hAnsi="Arial" w:cs="Arial"/>
          <w:b/>
          <w:sz w:val="24"/>
          <w:szCs w:val="24"/>
        </w:rPr>
        <w:t xml:space="preserve"> </w:t>
      </w:r>
      <w:r w:rsidR="004A0F9E" w:rsidRPr="002A7A33">
        <w:rPr>
          <w:rFonts w:ascii="Arial" w:hAnsi="Arial" w:cs="Arial"/>
          <w:b/>
          <w:sz w:val="24"/>
          <w:szCs w:val="24"/>
        </w:rPr>
        <w:t>zona</w:t>
      </w:r>
    </w:p>
    <w:p w14:paraId="59B7D10C" w14:textId="4CD6F5D9" w:rsidR="00EB2607" w:rsidRPr="00600353" w:rsidRDefault="00600353" w:rsidP="00600353">
      <w:pPr>
        <w:tabs>
          <w:tab w:val="left" w:pos="284"/>
        </w:tabs>
        <w:spacing w:after="0"/>
        <w:ind w:firstLine="567"/>
        <w:jc w:val="both"/>
        <w:rPr>
          <w:rFonts w:ascii="Arial" w:eastAsia="Times New Roman" w:hAnsi="Arial" w:cs="Arial"/>
          <w:sz w:val="24"/>
          <w:szCs w:val="24"/>
        </w:rPr>
      </w:pPr>
      <w:r w:rsidRPr="00600353">
        <w:rPr>
          <w:rFonts w:ascii="Arial" w:hAnsi="Arial" w:cs="Arial"/>
          <w:sz w:val="24"/>
          <w:szCs w:val="24"/>
        </w:rPr>
        <w:t xml:space="preserve">Sukladno odredbama </w:t>
      </w:r>
      <w:hyperlink r:id="rId27" w:history="1">
        <w:r w:rsidR="00EB2607" w:rsidRPr="00600353">
          <w:rPr>
            <w:rStyle w:val="Hiperveza"/>
            <w:rFonts w:ascii="Arial" w:eastAsia="Times New Roman" w:hAnsi="Arial" w:cs="Arial"/>
            <w:color w:val="auto"/>
            <w:sz w:val="24"/>
            <w:szCs w:val="24"/>
            <w:u w:val="none"/>
          </w:rPr>
          <w:t>Zakon</w:t>
        </w:r>
        <w:r w:rsidRPr="00600353">
          <w:rPr>
            <w:rStyle w:val="Hiperveza"/>
            <w:rFonts w:ascii="Arial" w:eastAsia="Times New Roman" w:hAnsi="Arial" w:cs="Arial"/>
            <w:color w:val="auto"/>
            <w:sz w:val="24"/>
            <w:szCs w:val="24"/>
            <w:u w:val="none"/>
          </w:rPr>
          <w:t>a</w:t>
        </w:r>
        <w:r w:rsidR="00EB2607" w:rsidRPr="00600353">
          <w:rPr>
            <w:rStyle w:val="Hiperveza"/>
            <w:rFonts w:ascii="Arial" w:eastAsia="Times New Roman" w:hAnsi="Arial" w:cs="Arial"/>
            <w:color w:val="auto"/>
            <w:sz w:val="24"/>
            <w:szCs w:val="24"/>
            <w:u w:val="none"/>
          </w:rPr>
          <w:t xml:space="preserve"> o unapređenju poduzetničke infrastrukture</w:t>
        </w:r>
      </w:hyperlink>
      <w:r w:rsidR="00EB2607" w:rsidRPr="00600353">
        <w:rPr>
          <w:rFonts w:ascii="Arial" w:eastAsia="Times New Roman" w:hAnsi="Arial" w:cs="Arial"/>
          <w:sz w:val="24"/>
          <w:szCs w:val="24"/>
        </w:rPr>
        <w:t xml:space="preserve"> (»Narodne novine«, broj</w:t>
      </w:r>
      <w:r w:rsidRPr="00600353">
        <w:rPr>
          <w:rFonts w:ascii="Arial" w:eastAsia="Times New Roman" w:hAnsi="Arial" w:cs="Arial"/>
          <w:sz w:val="24"/>
          <w:szCs w:val="24"/>
        </w:rPr>
        <w:t xml:space="preserve"> 93/13, 114/13, 41/14, 57/18</w:t>
      </w:r>
      <w:r w:rsidR="005754A6">
        <w:rPr>
          <w:rFonts w:ascii="Arial" w:eastAsia="Times New Roman" w:hAnsi="Arial" w:cs="Arial"/>
          <w:sz w:val="24"/>
          <w:szCs w:val="24"/>
        </w:rPr>
        <w:t>, 138/21</w:t>
      </w:r>
      <w:r w:rsidRPr="00600353">
        <w:rPr>
          <w:rFonts w:ascii="Arial" w:eastAsia="Times New Roman" w:hAnsi="Arial" w:cs="Arial"/>
          <w:sz w:val="24"/>
          <w:szCs w:val="24"/>
        </w:rPr>
        <w:t>) definirana je n</w:t>
      </w:r>
      <w:r w:rsidR="00EB2607" w:rsidRPr="00600353">
        <w:rPr>
          <w:rFonts w:ascii="Arial" w:eastAsia="Times New Roman" w:hAnsi="Arial" w:cs="Arial"/>
          <w:sz w:val="24"/>
          <w:szCs w:val="24"/>
        </w:rPr>
        <w:t>amje</w:t>
      </w:r>
      <w:r w:rsidRPr="00600353">
        <w:rPr>
          <w:rFonts w:ascii="Arial" w:eastAsia="Times New Roman" w:hAnsi="Arial" w:cs="Arial"/>
          <w:sz w:val="24"/>
          <w:szCs w:val="24"/>
        </w:rPr>
        <w:t>ra osnivanja Poduzetničkih zona, a ista se ogleda u poticanju</w:t>
      </w:r>
      <w:r w:rsidR="00EB2607" w:rsidRPr="00600353">
        <w:rPr>
          <w:rFonts w:ascii="Arial" w:eastAsia="Times New Roman" w:hAnsi="Arial" w:cs="Arial"/>
          <w:sz w:val="24"/>
          <w:szCs w:val="24"/>
        </w:rPr>
        <w:t xml:space="preserve"> razvoja poduzetništva kao pokretačke snage lokalnog održivog gospo</w:t>
      </w:r>
      <w:r w:rsidRPr="00600353">
        <w:rPr>
          <w:rFonts w:ascii="Arial" w:eastAsia="Times New Roman" w:hAnsi="Arial" w:cs="Arial"/>
          <w:sz w:val="24"/>
          <w:szCs w:val="24"/>
        </w:rPr>
        <w:t xml:space="preserve">darskog razvoja sa svrhom </w:t>
      </w:r>
      <w:r w:rsidR="00EB2607" w:rsidRPr="00600353">
        <w:rPr>
          <w:rFonts w:ascii="Arial" w:eastAsia="Times New Roman" w:hAnsi="Arial" w:cs="Arial"/>
          <w:sz w:val="24"/>
          <w:szCs w:val="24"/>
        </w:rPr>
        <w:t xml:space="preserve">povećanja broja gospodarskih subjekata na području Općine </w:t>
      </w:r>
      <w:r w:rsidR="00F46483">
        <w:rPr>
          <w:rFonts w:ascii="Arial" w:eastAsia="Times New Roman" w:hAnsi="Arial" w:cs="Arial"/>
          <w:sz w:val="24"/>
          <w:szCs w:val="24"/>
        </w:rPr>
        <w:t>Sirač</w:t>
      </w:r>
      <w:r w:rsidR="00EB2607" w:rsidRPr="00600353">
        <w:rPr>
          <w:rFonts w:ascii="Arial" w:eastAsia="Times New Roman" w:hAnsi="Arial" w:cs="Arial"/>
          <w:sz w:val="24"/>
          <w:szCs w:val="24"/>
        </w:rPr>
        <w:t xml:space="preserve"> i </w:t>
      </w:r>
      <w:r w:rsidRPr="00600353">
        <w:rPr>
          <w:rFonts w:ascii="Arial" w:eastAsia="Times New Roman" w:hAnsi="Arial" w:cs="Arial"/>
          <w:sz w:val="24"/>
          <w:szCs w:val="24"/>
        </w:rPr>
        <w:t>unaprjeđenja</w:t>
      </w:r>
      <w:r w:rsidR="00EB2607" w:rsidRPr="00600353">
        <w:rPr>
          <w:rFonts w:ascii="Arial" w:eastAsia="Times New Roman" w:hAnsi="Arial" w:cs="Arial"/>
          <w:sz w:val="24"/>
          <w:szCs w:val="24"/>
        </w:rPr>
        <w:t xml:space="preserve"> njihovih poslovnih rezultata, </w:t>
      </w:r>
      <w:r w:rsidRPr="00600353">
        <w:rPr>
          <w:rFonts w:ascii="Arial" w:eastAsia="Times New Roman" w:hAnsi="Arial" w:cs="Arial"/>
          <w:sz w:val="24"/>
          <w:szCs w:val="24"/>
        </w:rPr>
        <w:t xml:space="preserve">rast konkurentske prednosti poduzetnika, </w:t>
      </w:r>
      <w:r w:rsidR="00EB2607" w:rsidRPr="00600353">
        <w:rPr>
          <w:rFonts w:ascii="Arial" w:eastAsia="Times New Roman" w:hAnsi="Arial" w:cs="Arial"/>
          <w:sz w:val="24"/>
          <w:szCs w:val="24"/>
        </w:rPr>
        <w:t xml:space="preserve">rast zaposlenosti, te </w:t>
      </w:r>
      <w:r w:rsidRPr="00600353">
        <w:rPr>
          <w:rFonts w:ascii="Arial" w:eastAsia="Times New Roman" w:hAnsi="Arial" w:cs="Arial"/>
          <w:sz w:val="24"/>
          <w:szCs w:val="24"/>
        </w:rPr>
        <w:t>rast</w:t>
      </w:r>
      <w:r w:rsidR="00EB2607" w:rsidRPr="00600353">
        <w:rPr>
          <w:rFonts w:ascii="Arial" w:eastAsia="Times New Roman" w:hAnsi="Arial" w:cs="Arial"/>
          <w:sz w:val="24"/>
          <w:szCs w:val="24"/>
        </w:rPr>
        <w:t xml:space="preserve">  udjela proizvodnje u ukupnom gospodarstvu Općine </w:t>
      </w:r>
      <w:r w:rsidR="00F46483">
        <w:rPr>
          <w:rFonts w:ascii="Arial" w:eastAsia="Times New Roman" w:hAnsi="Arial" w:cs="Arial"/>
          <w:sz w:val="24"/>
          <w:szCs w:val="24"/>
        </w:rPr>
        <w:t>Sirač</w:t>
      </w:r>
      <w:r w:rsidR="00EB2607" w:rsidRPr="00600353">
        <w:rPr>
          <w:rFonts w:ascii="Arial" w:eastAsia="Times New Roman" w:hAnsi="Arial" w:cs="Arial"/>
          <w:sz w:val="24"/>
          <w:szCs w:val="24"/>
        </w:rPr>
        <w:t>.</w:t>
      </w:r>
    </w:p>
    <w:p w14:paraId="7BDB9F09" w14:textId="77777777" w:rsidR="00EB2607" w:rsidRDefault="00EB2607" w:rsidP="00EB2607">
      <w:pPr>
        <w:spacing w:after="0"/>
        <w:jc w:val="both"/>
        <w:rPr>
          <w:rFonts w:ascii="Cambria" w:hAnsi="Cambria" w:cs="Arial"/>
          <w:sz w:val="24"/>
          <w:szCs w:val="24"/>
        </w:rPr>
      </w:pPr>
    </w:p>
    <w:p w14:paraId="337108C4" w14:textId="77777777" w:rsidR="005D5760" w:rsidRPr="00DD41D4" w:rsidRDefault="005D5760" w:rsidP="00042453">
      <w:pPr>
        <w:spacing w:after="0"/>
        <w:ind w:firstLine="567"/>
        <w:jc w:val="both"/>
        <w:rPr>
          <w:rFonts w:ascii="Arial" w:eastAsia="Times New Roman" w:hAnsi="Arial" w:cs="Arial"/>
          <w:sz w:val="24"/>
          <w:szCs w:val="24"/>
        </w:rPr>
      </w:pPr>
      <w:r w:rsidRPr="00DD41D4">
        <w:rPr>
          <w:rFonts w:ascii="Arial" w:eastAsia="Times New Roman" w:hAnsi="Arial" w:cs="Arial"/>
          <w:sz w:val="24"/>
          <w:szCs w:val="24"/>
        </w:rPr>
        <w:t>Program</w:t>
      </w:r>
      <w:r w:rsidR="00600353" w:rsidRPr="00DD41D4">
        <w:rPr>
          <w:rFonts w:ascii="Arial" w:eastAsia="Times New Roman" w:hAnsi="Arial" w:cs="Arial"/>
          <w:sz w:val="24"/>
          <w:szCs w:val="24"/>
        </w:rPr>
        <w:t xml:space="preserve"> razvoja poduzetničkih zona </w:t>
      </w:r>
      <w:r w:rsidRPr="00DD41D4">
        <w:rPr>
          <w:rFonts w:ascii="Arial" w:eastAsia="Times New Roman" w:hAnsi="Arial" w:cs="Arial"/>
          <w:sz w:val="24"/>
          <w:szCs w:val="24"/>
        </w:rPr>
        <w:t>definirao je sljedeće opće ciljeve razvoja poduzetničke infrastrukture u vlasništvu JLS</w:t>
      </w:r>
      <w:r w:rsidR="00600353" w:rsidRPr="00DD41D4">
        <w:rPr>
          <w:rFonts w:ascii="Arial" w:eastAsia="Times New Roman" w:hAnsi="Arial" w:cs="Arial"/>
          <w:sz w:val="24"/>
          <w:szCs w:val="24"/>
        </w:rPr>
        <w:t xml:space="preserve">: </w:t>
      </w:r>
    </w:p>
    <w:p w14:paraId="126A21A5" w14:textId="77777777" w:rsidR="00770A4B" w:rsidRPr="00DD41D4" w:rsidRDefault="00770A4B" w:rsidP="00DD41D4">
      <w:pPr>
        <w:spacing w:after="0"/>
        <w:jc w:val="both"/>
        <w:rPr>
          <w:rFonts w:ascii="Arial" w:eastAsia="Times New Roman" w:hAnsi="Arial" w:cs="Arial"/>
          <w:sz w:val="24"/>
          <w:szCs w:val="24"/>
        </w:rPr>
      </w:pPr>
    </w:p>
    <w:p w14:paraId="0C9973A3" w14:textId="77777777" w:rsidR="005D5760" w:rsidRPr="00DD41D4" w:rsidRDefault="00600353" w:rsidP="00DD41D4">
      <w:pPr>
        <w:pStyle w:val="Odlomakpopisa"/>
        <w:numPr>
          <w:ilvl w:val="0"/>
          <w:numId w:val="33"/>
        </w:numPr>
        <w:spacing w:after="0"/>
        <w:jc w:val="both"/>
        <w:rPr>
          <w:rFonts w:ascii="Arial" w:eastAsia="Times New Roman" w:hAnsi="Arial" w:cs="Arial"/>
          <w:sz w:val="24"/>
          <w:szCs w:val="24"/>
        </w:rPr>
      </w:pPr>
      <w:r w:rsidRPr="00DD41D4">
        <w:rPr>
          <w:rFonts w:ascii="Arial" w:eastAsia="Times New Roman" w:hAnsi="Arial" w:cs="Arial"/>
          <w:sz w:val="24"/>
          <w:szCs w:val="24"/>
        </w:rPr>
        <w:t xml:space="preserve">razvoj poduzetničkih zona </w:t>
      </w:r>
      <w:r w:rsidR="005D5760" w:rsidRPr="00DD41D4">
        <w:rPr>
          <w:rFonts w:ascii="Arial" w:eastAsia="Times New Roman" w:hAnsi="Arial" w:cs="Arial"/>
          <w:sz w:val="24"/>
          <w:szCs w:val="24"/>
        </w:rPr>
        <w:t xml:space="preserve">potiče se </w:t>
      </w:r>
      <w:r w:rsidRPr="00DD41D4">
        <w:rPr>
          <w:rFonts w:ascii="Arial" w:eastAsia="Times New Roman" w:hAnsi="Arial" w:cs="Arial"/>
          <w:sz w:val="24"/>
          <w:szCs w:val="24"/>
        </w:rPr>
        <w:t>u blizini svakog većeg naselja a namjena poduzetnič</w:t>
      </w:r>
      <w:r w:rsidR="005D5760" w:rsidRPr="00DD41D4">
        <w:rPr>
          <w:rFonts w:ascii="Arial" w:eastAsia="Times New Roman" w:hAnsi="Arial" w:cs="Arial"/>
          <w:sz w:val="24"/>
          <w:szCs w:val="24"/>
        </w:rPr>
        <w:t>ke zone treba biti proizvodnja,</w:t>
      </w:r>
    </w:p>
    <w:p w14:paraId="75F5ECA2" w14:textId="77777777" w:rsidR="005D5760" w:rsidRPr="00DD41D4" w:rsidRDefault="005D5760" w:rsidP="00DD41D4">
      <w:pPr>
        <w:pStyle w:val="Odlomakpopisa"/>
        <w:numPr>
          <w:ilvl w:val="0"/>
          <w:numId w:val="33"/>
        </w:numPr>
        <w:spacing w:after="0"/>
        <w:jc w:val="both"/>
        <w:rPr>
          <w:rFonts w:ascii="Arial" w:eastAsia="Times New Roman" w:hAnsi="Arial" w:cs="Arial"/>
          <w:sz w:val="24"/>
          <w:szCs w:val="24"/>
        </w:rPr>
      </w:pPr>
      <w:r w:rsidRPr="00DD41D4">
        <w:rPr>
          <w:rFonts w:ascii="Arial" w:eastAsia="Times New Roman" w:hAnsi="Arial" w:cs="Arial"/>
          <w:sz w:val="24"/>
          <w:szCs w:val="24"/>
        </w:rPr>
        <w:lastRenderedPageBreak/>
        <w:t>p</w:t>
      </w:r>
      <w:r w:rsidR="00600353" w:rsidRPr="00DD41D4">
        <w:rPr>
          <w:rFonts w:ascii="Arial" w:eastAsia="Times New Roman" w:hAnsi="Arial" w:cs="Arial"/>
          <w:sz w:val="24"/>
          <w:szCs w:val="24"/>
        </w:rPr>
        <w:t xml:space="preserve">oduzetnička zona treba osigurati osnivanje i gradnju proizvodnog objekta u najkraćem roku, </w:t>
      </w:r>
    </w:p>
    <w:p w14:paraId="7683FA6F" w14:textId="77777777" w:rsidR="005D5760" w:rsidRPr="00DD41D4" w:rsidRDefault="00600353" w:rsidP="00DD41D4">
      <w:pPr>
        <w:pStyle w:val="Odlomakpopisa"/>
        <w:numPr>
          <w:ilvl w:val="0"/>
          <w:numId w:val="33"/>
        </w:numPr>
        <w:spacing w:after="0"/>
        <w:jc w:val="both"/>
        <w:rPr>
          <w:rFonts w:ascii="Arial" w:eastAsia="Times New Roman" w:hAnsi="Arial" w:cs="Arial"/>
          <w:sz w:val="24"/>
          <w:szCs w:val="24"/>
        </w:rPr>
      </w:pPr>
      <w:r w:rsidRPr="00DD41D4">
        <w:rPr>
          <w:rFonts w:ascii="Arial" w:eastAsia="Times New Roman" w:hAnsi="Arial" w:cs="Arial"/>
          <w:sz w:val="24"/>
          <w:szCs w:val="24"/>
        </w:rPr>
        <w:t xml:space="preserve">sastavni dio poduzetničke zone </w:t>
      </w:r>
      <w:r w:rsidR="005D5760" w:rsidRPr="00DD41D4">
        <w:rPr>
          <w:rFonts w:ascii="Arial" w:eastAsia="Times New Roman" w:hAnsi="Arial" w:cs="Arial"/>
          <w:sz w:val="24"/>
          <w:szCs w:val="24"/>
        </w:rPr>
        <w:t>mora biti</w:t>
      </w:r>
      <w:r w:rsidRPr="00DD41D4">
        <w:rPr>
          <w:rFonts w:ascii="Arial" w:eastAsia="Times New Roman" w:hAnsi="Arial" w:cs="Arial"/>
          <w:sz w:val="24"/>
          <w:szCs w:val="24"/>
        </w:rPr>
        <w:t xml:space="preserve"> centar za edukaciju i pružanje savjeta poduzetniku o financiranju, proizvod</w:t>
      </w:r>
      <w:r w:rsidR="005D5760" w:rsidRPr="00DD41D4">
        <w:rPr>
          <w:rFonts w:ascii="Arial" w:eastAsia="Times New Roman" w:hAnsi="Arial" w:cs="Arial"/>
          <w:sz w:val="24"/>
          <w:szCs w:val="24"/>
        </w:rPr>
        <w:t>nji i načinu poslovanja,</w:t>
      </w:r>
    </w:p>
    <w:p w14:paraId="402B70A1" w14:textId="77777777" w:rsidR="00600353" w:rsidRPr="00DD41D4" w:rsidRDefault="00600353" w:rsidP="00DD41D4">
      <w:pPr>
        <w:pStyle w:val="Odlomakpopisa"/>
        <w:numPr>
          <w:ilvl w:val="0"/>
          <w:numId w:val="33"/>
        </w:numPr>
        <w:spacing w:after="0"/>
        <w:jc w:val="both"/>
        <w:rPr>
          <w:rFonts w:ascii="Arial" w:eastAsia="Times New Roman" w:hAnsi="Arial" w:cs="Arial"/>
          <w:sz w:val="24"/>
          <w:szCs w:val="24"/>
        </w:rPr>
      </w:pPr>
      <w:r w:rsidRPr="00DD41D4">
        <w:rPr>
          <w:rFonts w:ascii="Arial" w:eastAsia="Times New Roman" w:hAnsi="Arial" w:cs="Arial"/>
          <w:sz w:val="24"/>
          <w:szCs w:val="24"/>
        </w:rPr>
        <w:t>ravnomjerno osnivanje poduzetničkih zona kako bi se izjednačile razlike u stan</w:t>
      </w:r>
      <w:r w:rsidR="005D5760" w:rsidRPr="00DD41D4">
        <w:rPr>
          <w:rFonts w:ascii="Arial" w:eastAsia="Times New Roman" w:hAnsi="Arial" w:cs="Arial"/>
          <w:sz w:val="24"/>
          <w:szCs w:val="24"/>
        </w:rPr>
        <w:t>dardu između pojedinih županija</w:t>
      </w:r>
      <w:r w:rsidR="003D0462">
        <w:rPr>
          <w:rFonts w:ascii="Arial" w:eastAsia="Times New Roman" w:hAnsi="Arial" w:cs="Arial"/>
          <w:sz w:val="24"/>
          <w:szCs w:val="24"/>
        </w:rPr>
        <w:t>.</w:t>
      </w:r>
    </w:p>
    <w:p w14:paraId="5D8CB783" w14:textId="1AD20684" w:rsidR="000F0641" w:rsidRPr="00DF5DB8" w:rsidRDefault="00E43991" w:rsidP="005C43FA">
      <w:pPr>
        <w:pStyle w:val="StandardWeb"/>
        <w:spacing w:line="276" w:lineRule="auto"/>
        <w:ind w:firstLine="709"/>
        <w:jc w:val="both"/>
        <w:rPr>
          <w:rFonts w:ascii="Arial" w:hAnsi="Arial" w:cs="Arial"/>
        </w:rPr>
      </w:pPr>
      <w:r>
        <w:rPr>
          <w:rFonts w:ascii="Arial" w:hAnsi="Arial" w:cs="Arial"/>
        </w:rPr>
        <w:t>I</w:t>
      </w:r>
      <w:r w:rsidR="000F0641" w:rsidRPr="00DF5DB8">
        <w:rPr>
          <w:rFonts w:ascii="Arial" w:hAnsi="Arial" w:cs="Arial"/>
        </w:rPr>
        <w:t xml:space="preserve">ndustrijska zona </w:t>
      </w:r>
      <w:proofErr w:type="spellStart"/>
      <w:r>
        <w:rPr>
          <w:rFonts w:ascii="Arial" w:hAnsi="Arial" w:cs="Arial"/>
        </w:rPr>
        <w:t>Čelina</w:t>
      </w:r>
      <w:proofErr w:type="spellEnd"/>
      <w:r w:rsidR="000F0641" w:rsidRPr="00DF5DB8">
        <w:rPr>
          <w:rFonts w:ascii="Arial" w:hAnsi="Arial" w:cs="Arial"/>
        </w:rPr>
        <w:t xml:space="preserve"> je vjerojatno jedna od najrazvijenijih zona u Republici Hrvatskoj i postoje preduvjeti da se ta zona i dalje razvija i popunjava sa srednjim i velikim poduzetnicima. S ciljem daljnjeg razvoja te zone potrebno je planirati premještaj rijeke Bijela radi boljeg iskorištenja ukupnog prostora i moguće parcelacije zone. Daljnji razvoj ove zone može se ubrzati izradom plana uređenja tog prostora i planom infrastrukturnih uređenja. Razvoj novih proizvodnih pogona ili subjekata može biti oslonjen na postojeće djelatnosti u smislu daljnje finalizacije ili višeg stupnja prerade.</w:t>
      </w:r>
    </w:p>
    <w:p w14:paraId="7A69136C" w14:textId="77777777" w:rsidR="000F0641" w:rsidRPr="00DF5DB8" w:rsidRDefault="000F0641" w:rsidP="005C43FA">
      <w:pPr>
        <w:pStyle w:val="StandardWeb"/>
        <w:spacing w:line="276" w:lineRule="auto"/>
        <w:ind w:firstLine="709"/>
        <w:jc w:val="both"/>
        <w:rPr>
          <w:rFonts w:ascii="Arial" w:hAnsi="Arial" w:cs="Arial"/>
        </w:rPr>
      </w:pPr>
      <w:r w:rsidRPr="00DF5DB8">
        <w:rPr>
          <w:rFonts w:ascii="Arial" w:hAnsi="Arial" w:cs="Arial"/>
        </w:rPr>
        <w:t>Poduzetnici malih i tihih djelatnosti zainteresirani su za uređenje i razvoj Poduzetničke zone (Lanara) u kojoj se očekuje da će biti riješene sve komunalne i infrastrukturne pretpostavke za poduzetničko investicijsku izgradnju.</w:t>
      </w:r>
    </w:p>
    <w:p w14:paraId="2C1B1996" w14:textId="77777777" w:rsidR="000F0641" w:rsidRPr="00DF5DB8" w:rsidRDefault="000F0641" w:rsidP="005C43FA">
      <w:pPr>
        <w:pStyle w:val="StandardWeb"/>
        <w:spacing w:line="276" w:lineRule="auto"/>
        <w:ind w:firstLine="709"/>
        <w:jc w:val="both"/>
        <w:rPr>
          <w:rFonts w:ascii="Arial" w:hAnsi="Arial" w:cs="Arial"/>
        </w:rPr>
      </w:pPr>
      <w:r w:rsidRPr="00DF5DB8">
        <w:rPr>
          <w:rFonts w:ascii="Arial" w:hAnsi="Arial" w:cs="Arial"/>
        </w:rPr>
        <w:t>Nedostatak visokostručnih kadrova je očit. Postojeće gospodarstvo Sirača koristi visokostručne kadrove koji dolaze izvan područja općine Sirač, dok mladi iz općine Sirač odlaze van Općine. U tom smislu predlažu se slijedeće inicijative:</w:t>
      </w:r>
    </w:p>
    <w:p w14:paraId="0B565AA8" w14:textId="529BC715" w:rsidR="00B44D89" w:rsidRDefault="00B44D89" w:rsidP="000F0641">
      <w:pPr>
        <w:pStyle w:val="StandardWeb"/>
        <w:numPr>
          <w:ilvl w:val="0"/>
          <w:numId w:val="41"/>
        </w:numPr>
        <w:spacing w:line="276" w:lineRule="auto"/>
        <w:jc w:val="both"/>
        <w:rPr>
          <w:rFonts w:ascii="Arial" w:hAnsi="Arial" w:cs="Arial"/>
        </w:rPr>
      </w:pPr>
      <w:r>
        <w:rPr>
          <w:rFonts w:ascii="Arial" w:hAnsi="Arial" w:cs="Arial"/>
        </w:rPr>
        <w:t xml:space="preserve">nastaviti s </w:t>
      </w:r>
      <w:r w:rsidRPr="00B44D89">
        <w:rPr>
          <w:rFonts w:ascii="Arial" w:hAnsi="Arial" w:cs="Arial"/>
        </w:rPr>
        <w:t>dodjel</w:t>
      </w:r>
      <w:r>
        <w:rPr>
          <w:rFonts w:ascii="Arial" w:hAnsi="Arial" w:cs="Arial"/>
        </w:rPr>
        <w:t>om</w:t>
      </w:r>
      <w:r w:rsidRPr="00B44D89">
        <w:rPr>
          <w:rFonts w:ascii="Arial" w:hAnsi="Arial" w:cs="Arial"/>
        </w:rPr>
        <w:t xml:space="preserve"> bespovratnih potpora iz Programa poticanja gospodarstva na području Općine Sirač, kojima se provodi  poticanje gospodarstva s ciljem jačanja poduzetništva i stvaranja uvjeta za pozitivnu poduzetničku klimu koja pridonosi ukupnom gospodarskom i društvenom razvoju područja Općine Sirač.</w:t>
      </w:r>
    </w:p>
    <w:p w14:paraId="7BCA1A16" w14:textId="3BBE6543" w:rsidR="000F0641" w:rsidRPr="00DF5DB8" w:rsidRDefault="00B44D89" w:rsidP="000F0641">
      <w:pPr>
        <w:pStyle w:val="StandardWeb"/>
        <w:numPr>
          <w:ilvl w:val="0"/>
          <w:numId w:val="41"/>
        </w:numPr>
        <w:spacing w:line="276" w:lineRule="auto"/>
        <w:jc w:val="both"/>
        <w:rPr>
          <w:rFonts w:ascii="Arial" w:hAnsi="Arial" w:cs="Arial"/>
        </w:rPr>
      </w:pPr>
      <w:r>
        <w:rPr>
          <w:rFonts w:ascii="Arial" w:hAnsi="Arial" w:cs="Arial"/>
        </w:rPr>
        <w:t>s</w:t>
      </w:r>
      <w:r w:rsidR="000F0641" w:rsidRPr="00DF5DB8">
        <w:rPr>
          <w:rFonts w:ascii="Arial" w:hAnsi="Arial" w:cs="Arial"/>
        </w:rPr>
        <w:t xml:space="preserve">tvarati uvjete za ostanak mladih i visokostručnih kadrova u Općini osiguranjem </w:t>
      </w:r>
      <w:r w:rsidR="00C630C3">
        <w:rPr>
          <w:rFonts w:ascii="Arial" w:hAnsi="Arial" w:cs="Arial"/>
        </w:rPr>
        <w:t xml:space="preserve">potpora za </w:t>
      </w:r>
      <w:r w:rsidR="000F0641" w:rsidRPr="00DF5DB8">
        <w:rPr>
          <w:rFonts w:ascii="Arial" w:hAnsi="Arial" w:cs="Arial"/>
        </w:rPr>
        <w:t>stamben</w:t>
      </w:r>
      <w:r w:rsidR="00C630C3">
        <w:rPr>
          <w:rFonts w:ascii="Arial" w:hAnsi="Arial" w:cs="Arial"/>
        </w:rPr>
        <w:t>o zbrinjavanje mladih obitelji, te</w:t>
      </w:r>
      <w:r w:rsidR="000F0641" w:rsidRPr="00DF5DB8">
        <w:rPr>
          <w:rFonts w:ascii="Arial" w:hAnsi="Arial" w:cs="Arial"/>
        </w:rPr>
        <w:t xml:space="preserve"> uređivanjem središta mjesta Sirač ambijentalnim sadržajima za susrete i razvoj društvenog života.</w:t>
      </w:r>
    </w:p>
    <w:p w14:paraId="09D0C83B" w14:textId="057D43A9" w:rsidR="00011495" w:rsidRDefault="003A7240" w:rsidP="003A7240">
      <w:pPr>
        <w:tabs>
          <w:tab w:val="left" w:pos="615"/>
          <w:tab w:val="center" w:pos="4716"/>
        </w:tabs>
        <w:spacing w:after="0"/>
        <w:ind w:left="360"/>
        <w:rPr>
          <w:rFonts w:ascii="Arial" w:eastAsia="Times New Roman" w:hAnsi="Arial" w:cs="Arial"/>
          <w:sz w:val="24"/>
          <w:szCs w:val="24"/>
          <w:lang w:eastAsia="hr-HR"/>
        </w:rPr>
      </w:pPr>
      <w:r>
        <w:rPr>
          <w:rFonts w:ascii="Arial" w:eastAsia="Times New Roman" w:hAnsi="Arial" w:cs="Arial"/>
          <w:sz w:val="24"/>
          <w:szCs w:val="24"/>
          <w:lang w:eastAsia="hr-HR"/>
        </w:rPr>
        <w:tab/>
      </w:r>
    </w:p>
    <w:p w14:paraId="282855EA" w14:textId="77777777" w:rsidR="003A7240" w:rsidRPr="003A7240" w:rsidRDefault="003A7240" w:rsidP="003A7240">
      <w:pPr>
        <w:rPr>
          <w:rFonts w:ascii="Arial" w:hAnsi="Arial" w:cs="Arial"/>
          <w:highlight w:val="yellow"/>
        </w:rPr>
        <w:sectPr w:rsidR="003A7240" w:rsidRPr="003A7240" w:rsidSect="00DC305E">
          <w:footerReference w:type="default" r:id="rId28"/>
          <w:headerReference w:type="first" r:id="rId29"/>
          <w:footerReference w:type="first" r:id="rId30"/>
          <w:pgSz w:w="11906" w:h="16838"/>
          <w:pgMar w:top="1417" w:right="1417" w:bottom="1417" w:left="1417" w:header="708" w:footer="708" w:gutter="0"/>
          <w:cols w:space="708"/>
          <w:titlePg/>
          <w:docGrid w:linePitch="360"/>
        </w:sectPr>
      </w:pPr>
    </w:p>
    <w:p w14:paraId="2E74AC01" w14:textId="2E862AF8" w:rsidR="00892B9A" w:rsidRDefault="00892B9A" w:rsidP="00892B9A">
      <w:pPr>
        <w:spacing w:after="0"/>
        <w:ind w:left="360"/>
        <w:jc w:val="center"/>
        <w:rPr>
          <w:rFonts w:ascii="Arial" w:hAnsi="Arial" w:cs="Arial"/>
          <w:i/>
        </w:rPr>
      </w:pPr>
      <w:bookmarkStart w:id="16" w:name="_Toc26298166"/>
      <w:r w:rsidRPr="00011495">
        <w:rPr>
          <w:rFonts w:ascii="Arial" w:hAnsi="Arial" w:cs="Arial"/>
          <w:i/>
        </w:rPr>
        <w:lastRenderedPageBreak/>
        <w:t xml:space="preserve">Tablica </w:t>
      </w:r>
      <w:r w:rsidR="000A625C" w:rsidRPr="00011495">
        <w:rPr>
          <w:rFonts w:ascii="Arial" w:hAnsi="Arial" w:cs="Arial"/>
          <w:i/>
        </w:rPr>
        <w:fldChar w:fldCharType="begin"/>
      </w:r>
      <w:r w:rsidRPr="00011495">
        <w:rPr>
          <w:rFonts w:ascii="Arial" w:hAnsi="Arial" w:cs="Arial"/>
          <w:i/>
        </w:rPr>
        <w:instrText xml:space="preserve"> SEQ Tablica \* ARABIC </w:instrText>
      </w:r>
      <w:r w:rsidR="000A625C" w:rsidRPr="00011495">
        <w:rPr>
          <w:rFonts w:ascii="Arial" w:hAnsi="Arial" w:cs="Arial"/>
          <w:i/>
        </w:rPr>
        <w:fldChar w:fldCharType="separate"/>
      </w:r>
      <w:r w:rsidR="003F71EE">
        <w:rPr>
          <w:rFonts w:ascii="Arial" w:hAnsi="Arial" w:cs="Arial"/>
          <w:i/>
          <w:noProof/>
        </w:rPr>
        <w:t>9</w:t>
      </w:r>
      <w:r w:rsidR="000A625C" w:rsidRPr="00011495">
        <w:rPr>
          <w:rFonts w:ascii="Arial" w:hAnsi="Arial" w:cs="Arial"/>
          <w:i/>
        </w:rPr>
        <w:fldChar w:fldCharType="end"/>
      </w:r>
      <w:r w:rsidRPr="00011495">
        <w:rPr>
          <w:rFonts w:ascii="Arial" w:hAnsi="Arial" w:cs="Arial"/>
          <w:i/>
        </w:rPr>
        <w:t xml:space="preserve">. Popis čestica Industrijske zone </w:t>
      </w:r>
      <w:proofErr w:type="spellStart"/>
      <w:r w:rsidRPr="00011495">
        <w:rPr>
          <w:rFonts w:ascii="Arial" w:hAnsi="Arial" w:cs="Arial"/>
          <w:i/>
        </w:rPr>
        <w:t>Čelina</w:t>
      </w:r>
      <w:bookmarkEnd w:id="16"/>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4"/>
        <w:gridCol w:w="1395"/>
        <w:gridCol w:w="837"/>
        <w:gridCol w:w="1396"/>
        <w:gridCol w:w="2093"/>
        <w:gridCol w:w="1114"/>
        <w:gridCol w:w="1254"/>
        <w:gridCol w:w="1256"/>
        <w:gridCol w:w="977"/>
        <w:gridCol w:w="977"/>
        <w:gridCol w:w="1329"/>
      </w:tblGrid>
      <w:tr w:rsidR="00011495" w:rsidRPr="00011495" w14:paraId="6C1B2E3D" w14:textId="77777777" w:rsidTr="00011495">
        <w:trPr>
          <w:trHeight w:val="284"/>
        </w:trPr>
        <w:tc>
          <w:tcPr>
            <w:tcW w:w="487"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4CF76C78" w14:textId="77777777" w:rsidR="00011495" w:rsidRPr="00011495" w:rsidRDefault="00011495" w:rsidP="00011495">
            <w:pPr>
              <w:spacing w:after="0" w:line="240" w:lineRule="auto"/>
              <w:jc w:val="center"/>
              <w:rPr>
                <w:rFonts w:ascii="Arial" w:eastAsia="Times New Roman" w:hAnsi="Arial" w:cs="Arial"/>
                <w:b/>
                <w:color w:val="000000"/>
                <w:sz w:val="20"/>
                <w:szCs w:val="20"/>
                <w:lang w:eastAsia="hr-HR"/>
              </w:rPr>
            </w:pPr>
            <w:r w:rsidRPr="00011495">
              <w:rPr>
                <w:rFonts w:ascii="Arial" w:eastAsia="Times New Roman" w:hAnsi="Arial" w:cs="Arial"/>
                <w:b/>
                <w:color w:val="000000"/>
                <w:sz w:val="20"/>
                <w:szCs w:val="20"/>
                <w:lang w:eastAsia="hr-HR"/>
              </w:rPr>
              <w:t>Vrsta nekretnine</w:t>
            </w:r>
          </w:p>
        </w:tc>
        <w:tc>
          <w:tcPr>
            <w:tcW w:w="498" w:type="pct"/>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4B0903B8" w14:textId="77777777" w:rsidR="00011495" w:rsidRPr="00011495" w:rsidRDefault="00011495" w:rsidP="00011495">
            <w:pPr>
              <w:spacing w:after="0" w:line="240" w:lineRule="auto"/>
              <w:jc w:val="center"/>
              <w:rPr>
                <w:rFonts w:ascii="Arial" w:eastAsia="Times New Roman" w:hAnsi="Arial" w:cs="Arial"/>
                <w:b/>
                <w:color w:val="000000"/>
                <w:sz w:val="20"/>
                <w:szCs w:val="20"/>
                <w:lang w:eastAsia="hr-HR"/>
              </w:rPr>
            </w:pPr>
            <w:r w:rsidRPr="00011495">
              <w:rPr>
                <w:rFonts w:ascii="Arial" w:eastAsia="Times New Roman" w:hAnsi="Arial" w:cs="Arial"/>
                <w:b/>
                <w:color w:val="000000"/>
                <w:sz w:val="20"/>
                <w:szCs w:val="20"/>
                <w:lang w:eastAsia="hr-HR"/>
              </w:rPr>
              <w:t xml:space="preserve">Katastarska </w:t>
            </w:r>
            <w:r w:rsidRPr="00011495">
              <w:rPr>
                <w:rFonts w:ascii="Arial" w:eastAsia="Times New Roman" w:hAnsi="Arial" w:cs="Arial"/>
                <w:b/>
                <w:color w:val="000000"/>
                <w:sz w:val="20"/>
                <w:szCs w:val="20"/>
                <w:lang w:eastAsia="hr-HR"/>
              </w:rPr>
              <w:br/>
              <w:t>općina</w:t>
            </w:r>
          </w:p>
        </w:tc>
        <w:tc>
          <w:tcPr>
            <w:tcW w:w="299" w:type="pct"/>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33E098AA" w14:textId="77777777" w:rsidR="00011495" w:rsidRPr="00011495" w:rsidRDefault="00011495" w:rsidP="00011495">
            <w:pPr>
              <w:spacing w:after="0" w:line="240" w:lineRule="auto"/>
              <w:jc w:val="center"/>
              <w:rPr>
                <w:rFonts w:ascii="Arial" w:eastAsia="Times New Roman" w:hAnsi="Arial" w:cs="Arial"/>
                <w:b/>
                <w:color w:val="000000"/>
                <w:sz w:val="20"/>
                <w:szCs w:val="20"/>
                <w:lang w:eastAsia="hr-HR"/>
              </w:rPr>
            </w:pPr>
            <w:r w:rsidRPr="00011495">
              <w:rPr>
                <w:rFonts w:ascii="Arial" w:eastAsia="Times New Roman" w:hAnsi="Arial" w:cs="Arial"/>
                <w:b/>
                <w:color w:val="000000"/>
                <w:sz w:val="20"/>
                <w:szCs w:val="20"/>
                <w:lang w:eastAsia="hr-HR"/>
              </w:rPr>
              <w:t xml:space="preserve">Broj </w:t>
            </w:r>
            <w:proofErr w:type="spellStart"/>
            <w:r w:rsidRPr="00011495">
              <w:rPr>
                <w:rFonts w:ascii="Arial" w:eastAsia="Times New Roman" w:hAnsi="Arial" w:cs="Arial"/>
                <w:b/>
                <w:color w:val="000000"/>
                <w:sz w:val="20"/>
                <w:szCs w:val="20"/>
                <w:lang w:eastAsia="hr-HR"/>
              </w:rPr>
              <w:t>zk.ul</w:t>
            </w:r>
            <w:proofErr w:type="spellEnd"/>
            <w:r w:rsidRPr="00011495">
              <w:rPr>
                <w:rFonts w:ascii="Arial" w:eastAsia="Times New Roman" w:hAnsi="Arial" w:cs="Arial"/>
                <w:b/>
                <w:color w:val="000000"/>
                <w:sz w:val="20"/>
                <w:szCs w:val="20"/>
                <w:lang w:eastAsia="hr-HR"/>
              </w:rPr>
              <w:t>.</w:t>
            </w:r>
          </w:p>
        </w:tc>
        <w:tc>
          <w:tcPr>
            <w:tcW w:w="499" w:type="pct"/>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4A4D7E09" w14:textId="77777777" w:rsidR="00011495" w:rsidRPr="00011495" w:rsidRDefault="00011495" w:rsidP="00011495">
            <w:pPr>
              <w:spacing w:after="0" w:line="240" w:lineRule="auto"/>
              <w:jc w:val="center"/>
              <w:rPr>
                <w:rFonts w:ascii="Arial" w:eastAsia="Times New Roman" w:hAnsi="Arial" w:cs="Arial"/>
                <w:b/>
                <w:color w:val="000000"/>
                <w:sz w:val="20"/>
                <w:szCs w:val="20"/>
                <w:lang w:eastAsia="hr-HR"/>
              </w:rPr>
            </w:pPr>
            <w:r w:rsidRPr="00011495">
              <w:rPr>
                <w:rFonts w:ascii="Arial" w:eastAsia="Times New Roman" w:hAnsi="Arial" w:cs="Arial"/>
                <w:b/>
                <w:color w:val="000000"/>
                <w:sz w:val="20"/>
                <w:szCs w:val="20"/>
                <w:lang w:eastAsia="hr-HR"/>
              </w:rPr>
              <w:t xml:space="preserve">Broj katastarske </w:t>
            </w:r>
            <w:r w:rsidRPr="00011495">
              <w:rPr>
                <w:rFonts w:ascii="Arial" w:eastAsia="Times New Roman" w:hAnsi="Arial" w:cs="Arial"/>
                <w:b/>
                <w:color w:val="000000"/>
                <w:sz w:val="20"/>
                <w:szCs w:val="20"/>
                <w:lang w:eastAsia="hr-HR"/>
              </w:rPr>
              <w:br/>
              <w:t>čestice</w:t>
            </w:r>
          </w:p>
        </w:tc>
        <w:tc>
          <w:tcPr>
            <w:tcW w:w="748" w:type="pct"/>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19E8F5AA" w14:textId="77777777" w:rsidR="00011495" w:rsidRPr="00011495" w:rsidRDefault="00011495" w:rsidP="00011495">
            <w:pPr>
              <w:spacing w:after="0" w:line="240" w:lineRule="auto"/>
              <w:jc w:val="center"/>
              <w:rPr>
                <w:rFonts w:ascii="Arial" w:eastAsia="Times New Roman" w:hAnsi="Arial" w:cs="Arial"/>
                <w:b/>
                <w:color w:val="000000"/>
                <w:sz w:val="20"/>
                <w:szCs w:val="20"/>
                <w:lang w:eastAsia="hr-HR"/>
              </w:rPr>
            </w:pPr>
            <w:r w:rsidRPr="00011495">
              <w:rPr>
                <w:rFonts w:ascii="Arial" w:eastAsia="Times New Roman" w:hAnsi="Arial" w:cs="Arial"/>
                <w:b/>
                <w:color w:val="000000"/>
                <w:sz w:val="20"/>
                <w:szCs w:val="20"/>
                <w:lang w:eastAsia="hr-HR"/>
              </w:rPr>
              <w:t>Katastarska kultura</w:t>
            </w:r>
          </w:p>
        </w:tc>
        <w:tc>
          <w:tcPr>
            <w:tcW w:w="398" w:type="pct"/>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19253ECC" w14:textId="77777777" w:rsidR="00011495" w:rsidRPr="00011495" w:rsidRDefault="00011495" w:rsidP="00011495">
            <w:pPr>
              <w:spacing w:after="0" w:line="240" w:lineRule="auto"/>
              <w:jc w:val="center"/>
              <w:rPr>
                <w:rFonts w:ascii="Arial" w:eastAsia="Times New Roman" w:hAnsi="Arial" w:cs="Arial"/>
                <w:b/>
                <w:color w:val="000000"/>
                <w:sz w:val="20"/>
                <w:szCs w:val="20"/>
                <w:lang w:eastAsia="hr-HR"/>
              </w:rPr>
            </w:pPr>
            <w:r w:rsidRPr="00011495">
              <w:rPr>
                <w:rFonts w:ascii="Arial" w:eastAsia="Times New Roman" w:hAnsi="Arial" w:cs="Arial"/>
                <w:b/>
                <w:color w:val="000000"/>
                <w:sz w:val="20"/>
                <w:szCs w:val="20"/>
                <w:lang w:eastAsia="hr-HR"/>
              </w:rPr>
              <w:t xml:space="preserve">Površina </w:t>
            </w:r>
            <w:r w:rsidRPr="00011495">
              <w:rPr>
                <w:rFonts w:ascii="Arial" w:eastAsia="Times New Roman" w:hAnsi="Arial" w:cs="Arial"/>
                <w:b/>
                <w:color w:val="000000"/>
                <w:sz w:val="20"/>
                <w:szCs w:val="20"/>
                <w:lang w:eastAsia="hr-HR"/>
              </w:rPr>
              <w:br/>
              <w:t>(m</w:t>
            </w:r>
            <w:r w:rsidRPr="00011495">
              <w:rPr>
                <w:rFonts w:ascii="Arial" w:eastAsia="Times New Roman" w:hAnsi="Arial" w:cs="Arial"/>
                <w:b/>
                <w:color w:val="000000"/>
                <w:sz w:val="20"/>
                <w:szCs w:val="20"/>
                <w:vertAlign w:val="superscript"/>
                <w:lang w:eastAsia="hr-HR"/>
              </w:rPr>
              <w:t>2</w:t>
            </w:r>
            <w:r w:rsidRPr="00011495">
              <w:rPr>
                <w:rFonts w:ascii="Arial" w:eastAsia="Times New Roman" w:hAnsi="Arial" w:cs="Arial"/>
                <w:b/>
                <w:color w:val="000000"/>
                <w:sz w:val="20"/>
                <w:szCs w:val="20"/>
                <w:lang w:eastAsia="hr-HR"/>
              </w:rPr>
              <w:t>)</w:t>
            </w:r>
          </w:p>
        </w:tc>
        <w:tc>
          <w:tcPr>
            <w:tcW w:w="448" w:type="pct"/>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44E6C8E3" w14:textId="77777777" w:rsidR="00011495" w:rsidRPr="00011495" w:rsidRDefault="00011495" w:rsidP="00011495">
            <w:pPr>
              <w:spacing w:after="0" w:line="240" w:lineRule="auto"/>
              <w:jc w:val="center"/>
              <w:rPr>
                <w:rFonts w:ascii="Arial" w:eastAsia="Times New Roman" w:hAnsi="Arial" w:cs="Arial"/>
                <w:b/>
                <w:color w:val="000000"/>
                <w:sz w:val="20"/>
                <w:szCs w:val="20"/>
                <w:lang w:eastAsia="hr-HR"/>
              </w:rPr>
            </w:pPr>
            <w:r w:rsidRPr="00011495">
              <w:rPr>
                <w:rFonts w:ascii="Arial" w:eastAsia="Times New Roman" w:hAnsi="Arial" w:cs="Arial"/>
                <w:b/>
                <w:color w:val="000000"/>
                <w:sz w:val="20"/>
                <w:szCs w:val="20"/>
                <w:lang w:eastAsia="hr-HR"/>
              </w:rPr>
              <w:t>Vlasništvo</w:t>
            </w:r>
          </w:p>
        </w:tc>
        <w:tc>
          <w:tcPr>
            <w:tcW w:w="449" w:type="pct"/>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64B58FD1" w14:textId="77777777" w:rsidR="00011495" w:rsidRPr="00011495" w:rsidRDefault="00011495" w:rsidP="00011495">
            <w:pPr>
              <w:spacing w:after="0" w:line="240" w:lineRule="auto"/>
              <w:jc w:val="center"/>
              <w:rPr>
                <w:rFonts w:ascii="Arial" w:eastAsia="Times New Roman" w:hAnsi="Arial" w:cs="Arial"/>
                <w:b/>
                <w:color w:val="000000"/>
                <w:sz w:val="20"/>
                <w:szCs w:val="20"/>
                <w:lang w:eastAsia="hr-HR"/>
              </w:rPr>
            </w:pPr>
            <w:r w:rsidRPr="00011495">
              <w:rPr>
                <w:rFonts w:ascii="Arial" w:eastAsia="Times New Roman" w:hAnsi="Arial" w:cs="Arial"/>
                <w:b/>
                <w:color w:val="000000"/>
                <w:sz w:val="20"/>
                <w:szCs w:val="20"/>
                <w:lang w:eastAsia="hr-HR"/>
              </w:rPr>
              <w:t xml:space="preserve">Udio </w:t>
            </w:r>
            <w:r w:rsidRPr="00011495">
              <w:rPr>
                <w:rFonts w:ascii="Arial" w:eastAsia="Times New Roman" w:hAnsi="Arial" w:cs="Arial"/>
                <w:b/>
                <w:color w:val="000000"/>
                <w:sz w:val="20"/>
                <w:szCs w:val="20"/>
                <w:lang w:eastAsia="hr-HR"/>
              </w:rPr>
              <w:br/>
              <w:t>vlasništva</w:t>
            </w:r>
          </w:p>
        </w:tc>
        <w:tc>
          <w:tcPr>
            <w:tcW w:w="349" w:type="pct"/>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245B3F96" w14:textId="77777777" w:rsidR="00011495" w:rsidRPr="00011495" w:rsidRDefault="00011495" w:rsidP="00011495">
            <w:pPr>
              <w:spacing w:after="0" w:line="240" w:lineRule="auto"/>
              <w:jc w:val="center"/>
              <w:rPr>
                <w:rFonts w:ascii="Arial" w:eastAsia="Times New Roman" w:hAnsi="Arial" w:cs="Arial"/>
                <w:b/>
                <w:color w:val="000000"/>
                <w:sz w:val="20"/>
                <w:szCs w:val="20"/>
                <w:lang w:eastAsia="hr-HR"/>
              </w:rPr>
            </w:pPr>
            <w:r w:rsidRPr="00011495">
              <w:rPr>
                <w:rFonts w:ascii="Arial" w:eastAsia="Times New Roman" w:hAnsi="Arial" w:cs="Arial"/>
                <w:b/>
                <w:color w:val="000000"/>
                <w:sz w:val="20"/>
                <w:szCs w:val="20"/>
                <w:lang w:eastAsia="hr-HR"/>
              </w:rPr>
              <w:t>Tereti</w:t>
            </w:r>
          </w:p>
        </w:tc>
        <w:tc>
          <w:tcPr>
            <w:tcW w:w="349" w:type="pct"/>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5BA31E3B" w14:textId="77777777" w:rsidR="00011495" w:rsidRPr="00011495" w:rsidRDefault="00011495" w:rsidP="00011495">
            <w:pPr>
              <w:spacing w:after="0" w:line="240" w:lineRule="auto"/>
              <w:jc w:val="center"/>
              <w:rPr>
                <w:rFonts w:ascii="Arial" w:eastAsia="Times New Roman" w:hAnsi="Arial" w:cs="Arial"/>
                <w:b/>
                <w:color w:val="000000"/>
                <w:sz w:val="20"/>
                <w:szCs w:val="20"/>
                <w:lang w:eastAsia="hr-HR"/>
              </w:rPr>
            </w:pPr>
            <w:r w:rsidRPr="00011495">
              <w:rPr>
                <w:rFonts w:ascii="Arial" w:eastAsia="Times New Roman" w:hAnsi="Arial" w:cs="Arial"/>
                <w:b/>
                <w:color w:val="000000"/>
                <w:sz w:val="20"/>
                <w:szCs w:val="20"/>
                <w:lang w:eastAsia="hr-HR"/>
              </w:rPr>
              <w:t>Sudski spor</w:t>
            </w:r>
          </w:p>
        </w:tc>
        <w:tc>
          <w:tcPr>
            <w:tcW w:w="475" w:type="pct"/>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1BCB94E1" w14:textId="77777777" w:rsidR="00011495" w:rsidRPr="00011495" w:rsidRDefault="00011495" w:rsidP="00011495">
            <w:pPr>
              <w:spacing w:after="0" w:line="240" w:lineRule="auto"/>
              <w:jc w:val="center"/>
              <w:rPr>
                <w:rFonts w:ascii="Arial" w:eastAsia="Times New Roman" w:hAnsi="Arial" w:cs="Arial"/>
                <w:b/>
                <w:color w:val="000000"/>
                <w:sz w:val="20"/>
                <w:szCs w:val="20"/>
                <w:lang w:eastAsia="hr-HR"/>
              </w:rPr>
            </w:pPr>
            <w:r w:rsidRPr="00011495">
              <w:rPr>
                <w:rFonts w:ascii="Arial" w:eastAsia="Times New Roman" w:hAnsi="Arial" w:cs="Arial"/>
                <w:b/>
                <w:color w:val="000000"/>
                <w:sz w:val="20"/>
                <w:szCs w:val="20"/>
                <w:lang w:eastAsia="hr-HR"/>
              </w:rPr>
              <w:t>Adresa</w:t>
            </w:r>
          </w:p>
        </w:tc>
      </w:tr>
      <w:tr w:rsidR="00011495" w:rsidRPr="00FD2BD9" w14:paraId="57D99CA2" w14:textId="77777777" w:rsidTr="00011495">
        <w:trPr>
          <w:trHeight w:val="284"/>
        </w:trPr>
        <w:tc>
          <w:tcPr>
            <w:tcW w:w="487" w:type="pct"/>
            <w:shd w:val="clear" w:color="auto" w:fill="auto"/>
            <w:vAlign w:val="center"/>
            <w:hideMark/>
          </w:tcPr>
          <w:p w14:paraId="69C9C455"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građevinsko zemljište</w:t>
            </w:r>
          </w:p>
        </w:tc>
        <w:tc>
          <w:tcPr>
            <w:tcW w:w="498" w:type="pct"/>
            <w:shd w:val="clear" w:color="auto" w:fill="auto"/>
            <w:noWrap/>
            <w:vAlign w:val="center"/>
            <w:hideMark/>
          </w:tcPr>
          <w:p w14:paraId="7C7DD98D"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proofErr w:type="spellStart"/>
            <w:r w:rsidRPr="00FD2BD9">
              <w:rPr>
                <w:rFonts w:ascii="Arial" w:eastAsia="Times New Roman" w:hAnsi="Arial" w:cs="Arial"/>
                <w:color w:val="000000"/>
                <w:sz w:val="20"/>
                <w:szCs w:val="20"/>
                <w:lang w:eastAsia="hr-HR"/>
              </w:rPr>
              <w:t>Pakrani</w:t>
            </w:r>
            <w:proofErr w:type="spellEnd"/>
            <w:r w:rsidRPr="00FD2BD9">
              <w:rPr>
                <w:rFonts w:ascii="Arial" w:eastAsia="Times New Roman" w:hAnsi="Arial" w:cs="Arial"/>
                <w:color w:val="000000"/>
                <w:sz w:val="20"/>
                <w:szCs w:val="20"/>
                <w:lang w:eastAsia="hr-HR"/>
              </w:rPr>
              <w:t xml:space="preserve"> 304336</w:t>
            </w:r>
          </w:p>
        </w:tc>
        <w:tc>
          <w:tcPr>
            <w:tcW w:w="299" w:type="pct"/>
            <w:shd w:val="clear" w:color="auto" w:fill="auto"/>
            <w:noWrap/>
            <w:vAlign w:val="center"/>
            <w:hideMark/>
          </w:tcPr>
          <w:p w14:paraId="030FECEA"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128</w:t>
            </w:r>
          </w:p>
        </w:tc>
        <w:tc>
          <w:tcPr>
            <w:tcW w:w="499" w:type="pct"/>
            <w:shd w:val="clear" w:color="auto" w:fill="auto"/>
            <w:noWrap/>
            <w:vAlign w:val="center"/>
            <w:hideMark/>
          </w:tcPr>
          <w:p w14:paraId="150075B2"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964</w:t>
            </w:r>
          </w:p>
        </w:tc>
        <w:tc>
          <w:tcPr>
            <w:tcW w:w="748" w:type="pct"/>
            <w:shd w:val="clear" w:color="auto" w:fill="auto"/>
            <w:noWrap/>
            <w:vAlign w:val="center"/>
            <w:hideMark/>
          </w:tcPr>
          <w:p w14:paraId="4DAFF958"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 xml:space="preserve">pašnjak u </w:t>
            </w:r>
            <w:proofErr w:type="spellStart"/>
            <w:r w:rsidRPr="00FD2BD9">
              <w:rPr>
                <w:rFonts w:ascii="Arial" w:eastAsia="Times New Roman" w:hAnsi="Arial" w:cs="Arial"/>
                <w:color w:val="000000"/>
                <w:sz w:val="20"/>
                <w:szCs w:val="20"/>
                <w:lang w:eastAsia="hr-HR"/>
              </w:rPr>
              <w:t>Pakri</w:t>
            </w:r>
            <w:proofErr w:type="spellEnd"/>
          </w:p>
        </w:tc>
        <w:tc>
          <w:tcPr>
            <w:tcW w:w="398" w:type="pct"/>
            <w:shd w:val="clear" w:color="auto" w:fill="auto"/>
            <w:noWrap/>
            <w:vAlign w:val="center"/>
            <w:hideMark/>
          </w:tcPr>
          <w:p w14:paraId="72FD80FA"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673</w:t>
            </w:r>
          </w:p>
        </w:tc>
        <w:tc>
          <w:tcPr>
            <w:tcW w:w="448" w:type="pct"/>
            <w:shd w:val="clear" w:color="auto" w:fill="auto"/>
            <w:noWrap/>
            <w:vAlign w:val="center"/>
            <w:hideMark/>
          </w:tcPr>
          <w:p w14:paraId="0249F920"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Općina Sirač</w:t>
            </w:r>
          </w:p>
        </w:tc>
        <w:tc>
          <w:tcPr>
            <w:tcW w:w="449" w:type="pct"/>
            <w:shd w:val="clear" w:color="auto" w:fill="auto"/>
            <w:noWrap/>
            <w:vAlign w:val="center"/>
            <w:hideMark/>
          </w:tcPr>
          <w:p w14:paraId="6AE6EF4E"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1/1</w:t>
            </w:r>
          </w:p>
        </w:tc>
        <w:tc>
          <w:tcPr>
            <w:tcW w:w="349" w:type="pct"/>
            <w:shd w:val="clear" w:color="auto" w:fill="auto"/>
            <w:noWrap/>
            <w:vAlign w:val="center"/>
            <w:hideMark/>
          </w:tcPr>
          <w:p w14:paraId="38776366"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nema</w:t>
            </w:r>
          </w:p>
        </w:tc>
        <w:tc>
          <w:tcPr>
            <w:tcW w:w="349" w:type="pct"/>
            <w:shd w:val="clear" w:color="auto" w:fill="auto"/>
            <w:noWrap/>
            <w:vAlign w:val="center"/>
            <w:hideMark/>
          </w:tcPr>
          <w:p w14:paraId="572D055D"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ne</w:t>
            </w:r>
          </w:p>
        </w:tc>
        <w:tc>
          <w:tcPr>
            <w:tcW w:w="475" w:type="pct"/>
            <w:shd w:val="clear" w:color="auto" w:fill="auto"/>
            <w:noWrap/>
            <w:vAlign w:val="center"/>
            <w:hideMark/>
          </w:tcPr>
          <w:p w14:paraId="75339B4C"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 xml:space="preserve">Industrijska zona </w:t>
            </w:r>
            <w:proofErr w:type="spellStart"/>
            <w:r w:rsidRPr="00FD2BD9">
              <w:rPr>
                <w:rFonts w:ascii="Arial" w:eastAsia="Times New Roman" w:hAnsi="Arial" w:cs="Arial"/>
                <w:color w:val="000000"/>
                <w:sz w:val="20"/>
                <w:szCs w:val="20"/>
                <w:lang w:eastAsia="hr-HR"/>
              </w:rPr>
              <w:t>Čelina</w:t>
            </w:r>
            <w:proofErr w:type="spellEnd"/>
          </w:p>
        </w:tc>
      </w:tr>
      <w:tr w:rsidR="00011495" w:rsidRPr="00FD2BD9" w14:paraId="06D3A521" w14:textId="77777777" w:rsidTr="00011495">
        <w:trPr>
          <w:trHeight w:val="284"/>
        </w:trPr>
        <w:tc>
          <w:tcPr>
            <w:tcW w:w="487" w:type="pct"/>
            <w:shd w:val="clear" w:color="auto" w:fill="auto"/>
            <w:noWrap/>
            <w:vAlign w:val="center"/>
            <w:hideMark/>
          </w:tcPr>
          <w:p w14:paraId="525ACD97"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građevinsko zemljište</w:t>
            </w:r>
          </w:p>
        </w:tc>
        <w:tc>
          <w:tcPr>
            <w:tcW w:w="498" w:type="pct"/>
            <w:shd w:val="clear" w:color="auto" w:fill="auto"/>
            <w:noWrap/>
            <w:vAlign w:val="center"/>
            <w:hideMark/>
          </w:tcPr>
          <w:p w14:paraId="008DF26D"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proofErr w:type="spellStart"/>
            <w:r w:rsidRPr="00FD2BD9">
              <w:rPr>
                <w:rFonts w:ascii="Arial" w:eastAsia="Times New Roman" w:hAnsi="Arial" w:cs="Arial"/>
                <w:color w:val="000000"/>
                <w:sz w:val="20"/>
                <w:szCs w:val="20"/>
                <w:lang w:eastAsia="hr-HR"/>
              </w:rPr>
              <w:t>Pakrani</w:t>
            </w:r>
            <w:proofErr w:type="spellEnd"/>
            <w:r w:rsidRPr="00FD2BD9">
              <w:rPr>
                <w:rFonts w:ascii="Arial" w:eastAsia="Times New Roman" w:hAnsi="Arial" w:cs="Arial"/>
                <w:color w:val="000000"/>
                <w:sz w:val="20"/>
                <w:szCs w:val="20"/>
                <w:lang w:eastAsia="hr-HR"/>
              </w:rPr>
              <w:t xml:space="preserve"> 304336</w:t>
            </w:r>
          </w:p>
        </w:tc>
        <w:tc>
          <w:tcPr>
            <w:tcW w:w="299" w:type="pct"/>
            <w:shd w:val="clear" w:color="auto" w:fill="auto"/>
            <w:noWrap/>
            <w:vAlign w:val="center"/>
            <w:hideMark/>
          </w:tcPr>
          <w:p w14:paraId="6099E788"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128</w:t>
            </w:r>
          </w:p>
        </w:tc>
        <w:tc>
          <w:tcPr>
            <w:tcW w:w="499" w:type="pct"/>
            <w:shd w:val="clear" w:color="auto" w:fill="auto"/>
            <w:noWrap/>
            <w:vAlign w:val="center"/>
            <w:hideMark/>
          </w:tcPr>
          <w:p w14:paraId="0B54457F"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969/1</w:t>
            </w:r>
          </w:p>
        </w:tc>
        <w:tc>
          <w:tcPr>
            <w:tcW w:w="748" w:type="pct"/>
            <w:shd w:val="clear" w:color="auto" w:fill="auto"/>
            <w:noWrap/>
            <w:vAlign w:val="center"/>
            <w:hideMark/>
          </w:tcPr>
          <w:p w14:paraId="3AFAC618"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pašnjak u R. Boškovića</w:t>
            </w:r>
          </w:p>
        </w:tc>
        <w:tc>
          <w:tcPr>
            <w:tcW w:w="398" w:type="pct"/>
            <w:shd w:val="clear" w:color="auto" w:fill="auto"/>
            <w:noWrap/>
            <w:vAlign w:val="center"/>
            <w:hideMark/>
          </w:tcPr>
          <w:p w14:paraId="418E5FF5"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1218</w:t>
            </w:r>
          </w:p>
        </w:tc>
        <w:tc>
          <w:tcPr>
            <w:tcW w:w="448" w:type="pct"/>
            <w:shd w:val="clear" w:color="auto" w:fill="auto"/>
            <w:noWrap/>
            <w:vAlign w:val="center"/>
            <w:hideMark/>
          </w:tcPr>
          <w:p w14:paraId="0E0420A9"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Općina Sirač</w:t>
            </w:r>
          </w:p>
        </w:tc>
        <w:tc>
          <w:tcPr>
            <w:tcW w:w="449" w:type="pct"/>
            <w:shd w:val="clear" w:color="auto" w:fill="auto"/>
            <w:noWrap/>
            <w:vAlign w:val="center"/>
            <w:hideMark/>
          </w:tcPr>
          <w:p w14:paraId="4F65A106"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1/1</w:t>
            </w:r>
          </w:p>
        </w:tc>
        <w:tc>
          <w:tcPr>
            <w:tcW w:w="349" w:type="pct"/>
            <w:shd w:val="clear" w:color="auto" w:fill="auto"/>
            <w:noWrap/>
            <w:vAlign w:val="center"/>
            <w:hideMark/>
          </w:tcPr>
          <w:p w14:paraId="08DF54C6"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nema</w:t>
            </w:r>
          </w:p>
        </w:tc>
        <w:tc>
          <w:tcPr>
            <w:tcW w:w="349" w:type="pct"/>
            <w:shd w:val="clear" w:color="auto" w:fill="auto"/>
            <w:noWrap/>
            <w:vAlign w:val="center"/>
            <w:hideMark/>
          </w:tcPr>
          <w:p w14:paraId="7AC3F17D"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ne</w:t>
            </w:r>
          </w:p>
        </w:tc>
        <w:tc>
          <w:tcPr>
            <w:tcW w:w="475" w:type="pct"/>
            <w:shd w:val="clear" w:color="auto" w:fill="auto"/>
            <w:noWrap/>
            <w:vAlign w:val="center"/>
            <w:hideMark/>
          </w:tcPr>
          <w:p w14:paraId="4A144624"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 xml:space="preserve">Industrijska zona </w:t>
            </w:r>
            <w:proofErr w:type="spellStart"/>
            <w:r w:rsidRPr="00FD2BD9">
              <w:rPr>
                <w:rFonts w:ascii="Arial" w:eastAsia="Times New Roman" w:hAnsi="Arial" w:cs="Arial"/>
                <w:color w:val="000000"/>
                <w:sz w:val="20"/>
                <w:szCs w:val="20"/>
                <w:lang w:eastAsia="hr-HR"/>
              </w:rPr>
              <w:t>Čelina</w:t>
            </w:r>
            <w:proofErr w:type="spellEnd"/>
          </w:p>
        </w:tc>
      </w:tr>
      <w:tr w:rsidR="00011495" w:rsidRPr="00FD2BD9" w14:paraId="45452882" w14:textId="77777777" w:rsidTr="00011495">
        <w:trPr>
          <w:trHeight w:val="284"/>
        </w:trPr>
        <w:tc>
          <w:tcPr>
            <w:tcW w:w="487" w:type="pct"/>
            <w:shd w:val="clear" w:color="auto" w:fill="auto"/>
            <w:noWrap/>
            <w:vAlign w:val="center"/>
            <w:hideMark/>
          </w:tcPr>
          <w:p w14:paraId="0072927F"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građevinsko zemljište</w:t>
            </w:r>
          </w:p>
        </w:tc>
        <w:tc>
          <w:tcPr>
            <w:tcW w:w="498" w:type="pct"/>
            <w:shd w:val="clear" w:color="auto" w:fill="auto"/>
            <w:noWrap/>
            <w:vAlign w:val="center"/>
            <w:hideMark/>
          </w:tcPr>
          <w:p w14:paraId="466ACBC2"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proofErr w:type="spellStart"/>
            <w:r w:rsidRPr="00FD2BD9">
              <w:rPr>
                <w:rFonts w:ascii="Arial" w:eastAsia="Times New Roman" w:hAnsi="Arial" w:cs="Arial"/>
                <w:color w:val="000000"/>
                <w:sz w:val="20"/>
                <w:szCs w:val="20"/>
                <w:lang w:eastAsia="hr-HR"/>
              </w:rPr>
              <w:t>Pakrani</w:t>
            </w:r>
            <w:proofErr w:type="spellEnd"/>
            <w:r w:rsidRPr="00FD2BD9">
              <w:rPr>
                <w:rFonts w:ascii="Arial" w:eastAsia="Times New Roman" w:hAnsi="Arial" w:cs="Arial"/>
                <w:color w:val="000000"/>
                <w:sz w:val="20"/>
                <w:szCs w:val="20"/>
                <w:lang w:eastAsia="hr-HR"/>
              </w:rPr>
              <w:t xml:space="preserve"> 304336</w:t>
            </w:r>
          </w:p>
        </w:tc>
        <w:tc>
          <w:tcPr>
            <w:tcW w:w="299" w:type="pct"/>
            <w:shd w:val="clear" w:color="auto" w:fill="auto"/>
            <w:noWrap/>
            <w:vAlign w:val="center"/>
            <w:hideMark/>
          </w:tcPr>
          <w:p w14:paraId="0A179F1B"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128</w:t>
            </w:r>
          </w:p>
        </w:tc>
        <w:tc>
          <w:tcPr>
            <w:tcW w:w="499" w:type="pct"/>
            <w:shd w:val="clear" w:color="auto" w:fill="auto"/>
            <w:noWrap/>
            <w:vAlign w:val="center"/>
            <w:hideMark/>
          </w:tcPr>
          <w:p w14:paraId="473F94A4"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974/2</w:t>
            </w:r>
          </w:p>
        </w:tc>
        <w:tc>
          <w:tcPr>
            <w:tcW w:w="748" w:type="pct"/>
            <w:shd w:val="clear" w:color="auto" w:fill="auto"/>
            <w:noWrap/>
            <w:vAlign w:val="center"/>
            <w:hideMark/>
          </w:tcPr>
          <w:p w14:paraId="6D363C81"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 xml:space="preserve">Dvor </w:t>
            </w:r>
            <w:proofErr w:type="spellStart"/>
            <w:r w:rsidRPr="00FD2BD9">
              <w:rPr>
                <w:rFonts w:ascii="Arial" w:eastAsia="Times New Roman" w:hAnsi="Arial" w:cs="Arial"/>
                <w:color w:val="000000"/>
                <w:sz w:val="20"/>
                <w:szCs w:val="20"/>
                <w:lang w:eastAsia="hr-HR"/>
              </w:rPr>
              <w:t>Prekopakra</w:t>
            </w:r>
            <w:proofErr w:type="spellEnd"/>
          </w:p>
        </w:tc>
        <w:tc>
          <w:tcPr>
            <w:tcW w:w="398" w:type="pct"/>
            <w:shd w:val="clear" w:color="auto" w:fill="auto"/>
            <w:noWrap/>
            <w:vAlign w:val="center"/>
            <w:hideMark/>
          </w:tcPr>
          <w:p w14:paraId="54BC1467"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324</w:t>
            </w:r>
          </w:p>
        </w:tc>
        <w:tc>
          <w:tcPr>
            <w:tcW w:w="448" w:type="pct"/>
            <w:shd w:val="clear" w:color="auto" w:fill="auto"/>
            <w:noWrap/>
            <w:vAlign w:val="center"/>
            <w:hideMark/>
          </w:tcPr>
          <w:p w14:paraId="4E6790DA"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Općina Sirač</w:t>
            </w:r>
          </w:p>
        </w:tc>
        <w:tc>
          <w:tcPr>
            <w:tcW w:w="449" w:type="pct"/>
            <w:shd w:val="clear" w:color="auto" w:fill="auto"/>
            <w:noWrap/>
            <w:vAlign w:val="center"/>
            <w:hideMark/>
          </w:tcPr>
          <w:p w14:paraId="762CE870"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1/1</w:t>
            </w:r>
          </w:p>
        </w:tc>
        <w:tc>
          <w:tcPr>
            <w:tcW w:w="349" w:type="pct"/>
            <w:shd w:val="clear" w:color="auto" w:fill="auto"/>
            <w:noWrap/>
            <w:vAlign w:val="center"/>
            <w:hideMark/>
          </w:tcPr>
          <w:p w14:paraId="33DE0A72"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nema</w:t>
            </w:r>
          </w:p>
        </w:tc>
        <w:tc>
          <w:tcPr>
            <w:tcW w:w="349" w:type="pct"/>
            <w:shd w:val="clear" w:color="auto" w:fill="auto"/>
            <w:noWrap/>
            <w:vAlign w:val="center"/>
            <w:hideMark/>
          </w:tcPr>
          <w:p w14:paraId="684397B2"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ne</w:t>
            </w:r>
          </w:p>
        </w:tc>
        <w:tc>
          <w:tcPr>
            <w:tcW w:w="475" w:type="pct"/>
            <w:shd w:val="clear" w:color="auto" w:fill="auto"/>
            <w:noWrap/>
            <w:vAlign w:val="center"/>
            <w:hideMark/>
          </w:tcPr>
          <w:p w14:paraId="041F712B"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 xml:space="preserve">Industrijska zona </w:t>
            </w:r>
            <w:proofErr w:type="spellStart"/>
            <w:r w:rsidRPr="00FD2BD9">
              <w:rPr>
                <w:rFonts w:ascii="Arial" w:eastAsia="Times New Roman" w:hAnsi="Arial" w:cs="Arial"/>
                <w:color w:val="000000"/>
                <w:sz w:val="20"/>
                <w:szCs w:val="20"/>
                <w:lang w:eastAsia="hr-HR"/>
              </w:rPr>
              <w:t>Čelina</w:t>
            </w:r>
            <w:proofErr w:type="spellEnd"/>
          </w:p>
        </w:tc>
      </w:tr>
      <w:tr w:rsidR="00011495" w:rsidRPr="00FD2BD9" w14:paraId="5891B7E5" w14:textId="77777777" w:rsidTr="00011495">
        <w:trPr>
          <w:trHeight w:val="284"/>
        </w:trPr>
        <w:tc>
          <w:tcPr>
            <w:tcW w:w="487" w:type="pct"/>
            <w:shd w:val="clear" w:color="auto" w:fill="auto"/>
            <w:noWrap/>
            <w:vAlign w:val="center"/>
            <w:hideMark/>
          </w:tcPr>
          <w:p w14:paraId="092FCB50"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građevinsko zemljište</w:t>
            </w:r>
          </w:p>
        </w:tc>
        <w:tc>
          <w:tcPr>
            <w:tcW w:w="498" w:type="pct"/>
            <w:shd w:val="clear" w:color="auto" w:fill="auto"/>
            <w:noWrap/>
            <w:vAlign w:val="center"/>
            <w:hideMark/>
          </w:tcPr>
          <w:p w14:paraId="09976580"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proofErr w:type="spellStart"/>
            <w:r w:rsidRPr="00FD2BD9">
              <w:rPr>
                <w:rFonts w:ascii="Arial" w:eastAsia="Times New Roman" w:hAnsi="Arial" w:cs="Arial"/>
                <w:color w:val="000000"/>
                <w:sz w:val="20"/>
                <w:szCs w:val="20"/>
                <w:lang w:eastAsia="hr-HR"/>
              </w:rPr>
              <w:t>Pakrani</w:t>
            </w:r>
            <w:proofErr w:type="spellEnd"/>
            <w:r w:rsidRPr="00FD2BD9">
              <w:rPr>
                <w:rFonts w:ascii="Arial" w:eastAsia="Times New Roman" w:hAnsi="Arial" w:cs="Arial"/>
                <w:color w:val="000000"/>
                <w:sz w:val="20"/>
                <w:szCs w:val="20"/>
                <w:lang w:eastAsia="hr-HR"/>
              </w:rPr>
              <w:t xml:space="preserve"> 304336</w:t>
            </w:r>
          </w:p>
        </w:tc>
        <w:tc>
          <w:tcPr>
            <w:tcW w:w="299" w:type="pct"/>
            <w:shd w:val="clear" w:color="auto" w:fill="auto"/>
            <w:noWrap/>
            <w:vAlign w:val="center"/>
            <w:hideMark/>
          </w:tcPr>
          <w:p w14:paraId="101DA423"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128</w:t>
            </w:r>
          </w:p>
        </w:tc>
        <w:tc>
          <w:tcPr>
            <w:tcW w:w="499" w:type="pct"/>
            <w:shd w:val="clear" w:color="auto" w:fill="auto"/>
            <w:noWrap/>
            <w:vAlign w:val="center"/>
            <w:hideMark/>
          </w:tcPr>
          <w:p w14:paraId="5C2E94E0"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975</w:t>
            </w:r>
          </w:p>
        </w:tc>
        <w:tc>
          <w:tcPr>
            <w:tcW w:w="748" w:type="pct"/>
            <w:shd w:val="clear" w:color="auto" w:fill="auto"/>
            <w:noWrap/>
            <w:vAlign w:val="center"/>
            <w:hideMark/>
          </w:tcPr>
          <w:p w14:paraId="02123E21"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 xml:space="preserve">oranica </w:t>
            </w:r>
            <w:proofErr w:type="spellStart"/>
            <w:r w:rsidRPr="00FD2BD9">
              <w:rPr>
                <w:rFonts w:ascii="Arial" w:eastAsia="Times New Roman" w:hAnsi="Arial" w:cs="Arial"/>
                <w:color w:val="000000"/>
                <w:sz w:val="20"/>
                <w:szCs w:val="20"/>
                <w:lang w:eastAsia="hr-HR"/>
              </w:rPr>
              <w:t>Prekopakra</w:t>
            </w:r>
            <w:proofErr w:type="spellEnd"/>
          </w:p>
        </w:tc>
        <w:tc>
          <w:tcPr>
            <w:tcW w:w="398" w:type="pct"/>
            <w:shd w:val="clear" w:color="auto" w:fill="auto"/>
            <w:noWrap/>
            <w:vAlign w:val="center"/>
            <w:hideMark/>
          </w:tcPr>
          <w:p w14:paraId="10E628EB"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608</w:t>
            </w:r>
          </w:p>
        </w:tc>
        <w:tc>
          <w:tcPr>
            <w:tcW w:w="448" w:type="pct"/>
            <w:shd w:val="clear" w:color="auto" w:fill="auto"/>
            <w:noWrap/>
            <w:vAlign w:val="center"/>
            <w:hideMark/>
          </w:tcPr>
          <w:p w14:paraId="68BC8A4D"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Općina Sirač</w:t>
            </w:r>
          </w:p>
        </w:tc>
        <w:tc>
          <w:tcPr>
            <w:tcW w:w="449" w:type="pct"/>
            <w:shd w:val="clear" w:color="auto" w:fill="auto"/>
            <w:noWrap/>
            <w:vAlign w:val="center"/>
            <w:hideMark/>
          </w:tcPr>
          <w:p w14:paraId="24128F08"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1/1</w:t>
            </w:r>
          </w:p>
        </w:tc>
        <w:tc>
          <w:tcPr>
            <w:tcW w:w="349" w:type="pct"/>
            <w:shd w:val="clear" w:color="auto" w:fill="auto"/>
            <w:noWrap/>
            <w:vAlign w:val="center"/>
            <w:hideMark/>
          </w:tcPr>
          <w:p w14:paraId="7705DE53"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nema</w:t>
            </w:r>
          </w:p>
        </w:tc>
        <w:tc>
          <w:tcPr>
            <w:tcW w:w="349" w:type="pct"/>
            <w:shd w:val="clear" w:color="auto" w:fill="auto"/>
            <w:noWrap/>
            <w:vAlign w:val="center"/>
            <w:hideMark/>
          </w:tcPr>
          <w:p w14:paraId="372F0DBD"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ne</w:t>
            </w:r>
          </w:p>
        </w:tc>
        <w:tc>
          <w:tcPr>
            <w:tcW w:w="475" w:type="pct"/>
            <w:shd w:val="clear" w:color="auto" w:fill="auto"/>
            <w:noWrap/>
            <w:vAlign w:val="center"/>
            <w:hideMark/>
          </w:tcPr>
          <w:p w14:paraId="232EE19B"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 xml:space="preserve">Industrijska zona </w:t>
            </w:r>
            <w:proofErr w:type="spellStart"/>
            <w:r w:rsidRPr="00FD2BD9">
              <w:rPr>
                <w:rFonts w:ascii="Arial" w:eastAsia="Times New Roman" w:hAnsi="Arial" w:cs="Arial"/>
                <w:color w:val="000000"/>
                <w:sz w:val="20"/>
                <w:szCs w:val="20"/>
                <w:lang w:eastAsia="hr-HR"/>
              </w:rPr>
              <w:t>Čelina</w:t>
            </w:r>
            <w:proofErr w:type="spellEnd"/>
          </w:p>
        </w:tc>
      </w:tr>
      <w:tr w:rsidR="00011495" w:rsidRPr="00FD2BD9" w14:paraId="5F8A6E30" w14:textId="77777777" w:rsidTr="00011495">
        <w:trPr>
          <w:trHeight w:val="284"/>
        </w:trPr>
        <w:tc>
          <w:tcPr>
            <w:tcW w:w="487" w:type="pct"/>
            <w:shd w:val="clear" w:color="auto" w:fill="auto"/>
            <w:noWrap/>
            <w:vAlign w:val="center"/>
            <w:hideMark/>
          </w:tcPr>
          <w:p w14:paraId="6948BC0F"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građevinsko zemljište</w:t>
            </w:r>
          </w:p>
        </w:tc>
        <w:tc>
          <w:tcPr>
            <w:tcW w:w="498" w:type="pct"/>
            <w:shd w:val="clear" w:color="auto" w:fill="auto"/>
            <w:noWrap/>
            <w:vAlign w:val="center"/>
            <w:hideMark/>
          </w:tcPr>
          <w:p w14:paraId="26636C8F"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proofErr w:type="spellStart"/>
            <w:r w:rsidRPr="00FD2BD9">
              <w:rPr>
                <w:rFonts w:ascii="Arial" w:eastAsia="Times New Roman" w:hAnsi="Arial" w:cs="Arial"/>
                <w:color w:val="000000"/>
                <w:sz w:val="20"/>
                <w:szCs w:val="20"/>
                <w:lang w:eastAsia="hr-HR"/>
              </w:rPr>
              <w:t>Pakrani</w:t>
            </w:r>
            <w:proofErr w:type="spellEnd"/>
            <w:r w:rsidRPr="00FD2BD9">
              <w:rPr>
                <w:rFonts w:ascii="Arial" w:eastAsia="Times New Roman" w:hAnsi="Arial" w:cs="Arial"/>
                <w:color w:val="000000"/>
                <w:sz w:val="20"/>
                <w:szCs w:val="20"/>
                <w:lang w:eastAsia="hr-HR"/>
              </w:rPr>
              <w:t xml:space="preserve"> 304336</w:t>
            </w:r>
          </w:p>
        </w:tc>
        <w:tc>
          <w:tcPr>
            <w:tcW w:w="299" w:type="pct"/>
            <w:shd w:val="clear" w:color="auto" w:fill="auto"/>
            <w:noWrap/>
            <w:vAlign w:val="center"/>
            <w:hideMark/>
          </w:tcPr>
          <w:p w14:paraId="4F486D02"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128</w:t>
            </w:r>
          </w:p>
        </w:tc>
        <w:tc>
          <w:tcPr>
            <w:tcW w:w="499" w:type="pct"/>
            <w:shd w:val="clear" w:color="auto" w:fill="auto"/>
            <w:noWrap/>
            <w:vAlign w:val="center"/>
            <w:hideMark/>
          </w:tcPr>
          <w:p w14:paraId="288AD55F"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979/2</w:t>
            </w:r>
          </w:p>
        </w:tc>
        <w:tc>
          <w:tcPr>
            <w:tcW w:w="748" w:type="pct"/>
            <w:shd w:val="clear" w:color="auto" w:fill="auto"/>
            <w:noWrap/>
            <w:vAlign w:val="center"/>
            <w:hideMark/>
          </w:tcPr>
          <w:p w14:paraId="712869B6"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livada R. Boškovića</w:t>
            </w:r>
          </w:p>
        </w:tc>
        <w:tc>
          <w:tcPr>
            <w:tcW w:w="398" w:type="pct"/>
            <w:shd w:val="clear" w:color="auto" w:fill="auto"/>
            <w:noWrap/>
            <w:vAlign w:val="center"/>
            <w:hideMark/>
          </w:tcPr>
          <w:p w14:paraId="366C60E8"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1410</w:t>
            </w:r>
          </w:p>
        </w:tc>
        <w:tc>
          <w:tcPr>
            <w:tcW w:w="448" w:type="pct"/>
            <w:shd w:val="clear" w:color="auto" w:fill="auto"/>
            <w:noWrap/>
            <w:vAlign w:val="center"/>
            <w:hideMark/>
          </w:tcPr>
          <w:p w14:paraId="76CE6C6F"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Općina Sirač</w:t>
            </w:r>
          </w:p>
        </w:tc>
        <w:tc>
          <w:tcPr>
            <w:tcW w:w="449" w:type="pct"/>
            <w:shd w:val="clear" w:color="auto" w:fill="auto"/>
            <w:noWrap/>
            <w:vAlign w:val="center"/>
            <w:hideMark/>
          </w:tcPr>
          <w:p w14:paraId="6822DB74"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1/1</w:t>
            </w:r>
          </w:p>
        </w:tc>
        <w:tc>
          <w:tcPr>
            <w:tcW w:w="349" w:type="pct"/>
            <w:shd w:val="clear" w:color="auto" w:fill="auto"/>
            <w:noWrap/>
            <w:vAlign w:val="center"/>
            <w:hideMark/>
          </w:tcPr>
          <w:p w14:paraId="1C49D82B"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nema</w:t>
            </w:r>
          </w:p>
        </w:tc>
        <w:tc>
          <w:tcPr>
            <w:tcW w:w="349" w:type="pct"/>
            <w:shd w:val="clear" w:color="auto" w:fill="auto"/>
            <w:noWrap/>
            <w:vAlign w:val="center"/>
            <w:hideMark/>
          </w:tcPr>
          <w:p w14:paraId="57F6BA18"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ne</w:t>
            </w:r>
          </w:p>
        </w:tc>
        <w:tc>
          <w:tcPr>
            <w:tcW w:w="475" w:type="pct"/>
            <w:shd w:val="clear" w:color="auto" w:fill="auto"/>
            <w:noWrap/>
            <w:vAlign w:val="center"/>
            <w:hideMark/>
          </w:tcPr>
          <w:p w14:paraId="2F4E07B5"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 xml:space="preserve">Industrijska zona </w:t>
            </w:r>
            <w:proofErr w:type="spellStart"/>
            <w:r w:rsidRPr="00FD2BD9">
              <w:rPr>
                <w:rFonts w:ascii="Arial" w:eastAsia="Times New Roman" w:hAnsi="Arial" w:cs="Arial"/>
                <w:color w:val="000000"/>
                <w:sz w:val="20"/>
                <w:szCs w:val="20"/>
                <w:lang w:eastAsia="hr-HR"/>
              </w:rPr>
              <w:t>Čelina</w:t>
            </w:r>
            <w:proofErr w:type="spellEnd"/>
          </w:p>
        </w:tc>
      </w:tr>
      <w:tr w:rsidR="00011495" w:rsidRPr="00FD2BD9" w14:paraId="7E2E9999" w14:textId="77777777" w:rsidTr="00011495">
        <w:trPr>
          <w:trHeight w:val="284"/>
        </w:trPr>
        <w:tc>
          <w:tcPr>
            <w:tcW w:w="487" w:type="pct"/>
            <w:shd w:val="clear" w:color="auto" w:fill="auto"/>
            <w:noWrap/>
            <w:vAlign w:val="center"/>
            <w:hideMark/>
          </w:tcPr>
          <w:p w14:paraId="50417D33"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građevinsko zemljište</w:t>
            </w:r>
          </w:p>
        </w:tc>
        <w:tc>
          <w:tcPr>
            <w:tcW w:w="498" w:type="pct"/>
            <w:shd w:val="clear" w:color="auto" w:fill="auto"/>
            <w:noWrap/>
            <w:vAlign w:val="center"/>
            <w:hideMark/>
          </w:tcPr>
          <w:p w14:paraId="7B6CE078"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proofErr w:type="spellStart"/>
            <w:r w:rsidRPr="00FD2BD9">
              <w:rPr>
                <w:rFonts w:ascii="Arial" w:eastAsia="Times New Roman" w:hAnsi="Arial" w:cs="Arial"/>
                <w:color w:val="000000"/>
                <w:sz w:val="20"/>
                <w:szCs w:val="20"/>
                <w:lang w:eastAsia="hr-HR"/>
              </w:rPr>
              <w:t>Pakrani</w:t>
            </w:r>
            <w:proofErr w:type="spellEnd"/>
            <w:r w:rsidRPr="00FD2BD9">
              <w:rPr>
                <w:rFonts w:ascii="Arial" w:eastAsia="Times New Roman" w:hAnsi="Arial" w:cs="Arial"/>
                <w:color w:val="000000"/>
                <w:sz w:val="20"/>
                <w:szCs w:val="20"/>
                <w:lang w:eastAsia="hr-HR"/>
              </w:rPr>
              <w:t xml:space="preserve"> 304336</w:t>
            </w:r>
          </w:p>
        </w:tc>
        <w:tc>
          <w:tcPr>
            <w:tcW w:w="299" w:type="pct"/>
            <w:shd w:val="clear" w:color="auto" w:fill="auto"/>
            <w:noWrap/>
            <w:vAlign w:val="center"/>
            <w:hideMark/>
          </w:tcPr>
          <w:p w14:paraId="1AEC5EB9"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128</w:t>
            </w:r>
          </w:p>
        </w:tc>
        <w:tc>
          <w:tcPr>
            <w:tcW w:w="499" w:type="pct"/>
            <w:shd w:val="clear" w:color="auto" w:fill="auto"/>
            <w:noWrap/>
            <w:vAlign w:val="center"/>
            <w:hideMark/>
          </w:tcPr>
          <w:p w14:paraId="78FA8DE2"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980/7</w:t>
            </w:r>
          </w:p>
        </w:tc>
        <w:tc>
          <w:tcPr>
            <w:tcW w:w="748" w:type="pct"/>
            <w:shd w:val="clear" w:color="auto" w:fill="auto"/>
            <w:noWrap/>
            <w:vAlign w:val="center"/>
            <w:hideMark/>
          </w:tcPr>
          <w:p w14:paraId="3F221D86"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livada R. Boškovića</w:t>
            </w:r>
          </w:p>
        </w:tc>
        <w:tc>
          <w:tcPr>
            <w:tcW w:w="398" w:type="pct"/>
            <w:shd w:val="clear" w:color="auto" w:fill="auto"/>
            <w:noWrap/>
            <w:vAlign w:val="center"/>
            <w:hideMark/>
          </w:tcPr>
          <w:p w14:paraId="1AD3726D"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176</w:t>
            </w:r>
          </w:p>
        </w:tc>
        <w:tc>
          <w:tcPr>
            <w:tcW w:w="448" w:type="pct"/>
            <w:shd w:val="clear" w:color="auto" w:fill="auto"/>
            <w:noWrap/>
            <w:vAlign w:val="center"/>
            <w:hideMark/>
          </w:tcPr>
          <w:p w14:paraId="3CD983C8"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Općina Sirač</w:t>
            </w:r>
          </w:p>
        </w:tc>
        <w:tc>
          <w:tcPr>
            <w:tcW w:w="449" w:type="pct"/>
            <w:shd w:val="clear" w:color="auto" w:fill="auto"/>
            <w:noWrap/>
            <w:vAlign w:val="center"/>
            <w:hideMark/>
          </w:tcPr>
          <w:p w14:paraId="7FA174BB"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1/1</w:t>
            </w:r>
          </w:p>
        </w:tc>
        <w:tc>
          <w:tcPr>
            <w:tcW w:w="349" w:type="pct"/>
            <w:shd w:val="clear" w:color="auto" w:fill="auto"/>
            <w:noWrap/>
            <w:vAlign w:val="center"/>
            <w:hideMark/>
          </w:tcPr>
          <w:p w14:paraId="70082B68"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nema</w:t>
            </w:r>
          </w:p>
        </w:tc>
        <w:tc>
          <w:tcPr>
            <w:tcW w:w="349" w:type="pct"/>
            <w:shd w:val="clear" w:color="auto" w:fill="auto"/>
            <w:noWrap/>
            <w:vAlign w:val="center"/>
            <w:hideMark/>
          </w:tcPr>
          <w:p w14:paraId="04763031"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ne</w:t>
            </w:r>
          </w:p>
        </w:tc>
        <w:tc>
          <w:tcPr>
            <w:tcW w:w="475" w:type="pct"/>
            <w:shd w:val="clear" w:color="auto" w:fill="auto"/>
            <w:noWrap/>
            <w:vAlign w:val="center"/>
            <w:hideMark/>
          </w:tcPr>
          <w:p w14:paraId="45238192"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 xml:space="preserve">Industrijska zona </w:t>
            </w:r>
            <w:proofErr w:type="spellStart"/>
            <w:r w:rsidRPr="00FD2BD9">
              <w:rPr>
                <w:rFonts w:ascii="Arial" w:eastAsia="Times New Roman" w:hAnsi="Arial" w:cs="Arial"/>
                <w:color w:val="000000"/>
                <w:sz w:val="20"/>
                <w:szCs w:val="20"/>
                <w:lang w:eastAsia="hr-HR"/>
              </w:rPr>
              <w:t>Čelina</w:t>
            </w:r>
            <w:proofErr w:type="spellEnd"/>
          </w:p>
        </w:tc>
      </w:tr>
      <w:tr w:rsidR="00011495" w:rsidRPr="00FD2BD9" w14:paraId="73275B4D" w14:textId="77777777" w:rsidTr="00011495">
        <w:trPr>
          <w:trHeight w:val="284"/>
        </w:trPr>
        <w:tc>
          <w:tcPr>
            <w:tcW w:w="487" w:type="pct"/>
            <w:shd w:val="clear" w:color="auto" w:fill="auto"/>
            <w:noWrap/>
            <w:vAlign w:val="center"/>
            <w:hideMark/>
          </w:tcPr>
          <w:p w14:paraId="3E708CA9"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građevinsko zemljište</w:t>
            </w:r>
          </w:p>
        </w:tc>
        <w:tc>
          <w:tcPr>
            <w:tcW w:w="498" w:type="pct"/>
            <w:shd w:val="clear" w:color="auto" w:fill="auto"/>
            <w:noWrap/>
            <w:vAlign w:val="center"/>
            <w:hideMark/>
          </w:tcPr>
          <w:p w14:paraId="7ED10D6D"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proofErr w:type="spellStart"/>
            <w:r w:rsidRPr="00FD2BD9">
              <w:rPr>
                <w:rFonts w:ascii="Arial" w:eastAsia="Times New Roman" w:hAnsi="Arial" w:cs="Arial"/>
                <w:color w:val="000000"/>
                <w:sz w:val="20"/>
                <w:szCs w:val="20"/>
                <w:lang w:eastAsia="hr-HR"/>
              </w:rPr>
              <w:t>Pakrani</w:t>
            </w:r>
            <w:proofErr w:type="spellEnd"/>
            <w:r w:rsidRPr="00FD2BD9">
              <w:rPr>
                <w:rFonts w:ascii="Arial" w:eastAsia="Times New Roman" w:hAnsi="Arial" w:cs="Arial"/>
                <w:color w:val="000000"/>
                <w:sz w:val="20"/>
                <w:szCs w:val="20"/>
                <w:lang w:eastAsia="hr-HR"/>
              </w:rPr>
              <w:t xml:space="preserve"> 304336</w:t>
            </w:r>
          </w:p>
        </w:tc>
        <w:tc>
          <w:tcPr>
            <w:tcW w:w="299" w:type="pct"/>
            <w:shd w:val="clear" w:color="auto" w:fill="auto"/>
            <w:noWrap/>
            <w:vAlign w:val="center"/>
            <w:hideMark/>
          </w:tcPr>
          <w:p w14:paraId="34FD0D3A"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128</w:t>
            </w:r>
          </w:p>
        </w:tc>
        <w:tc>
          <w:tcPr>
            <w:tcW w:w="499" w:type="pct"/>
            <w:shd w:val="clear" w:color="auto" w:fill="auto"/>
            <w:noWrap/>
            <w:vAlign w:val="center"/>
            <w:hideMark/>
          </w:tcPr>
          <w:p w14:paraId="6AF14302"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984/1</w:t>
            </w:r>
          </w:p>
        </w:tc>
        <w:tc>
          <w:tcPr>
            <w:tcW w:w="748" w:type="pct"/>
            <w:shd w:val="clear" w:color="auto" w:fill="auto"/>
            <w:noWrap/>
            <w:vAlign w:val="center"/>
            <w:hideMark/>
          </w:tcPr>
          <w:p w14:paraId="44A494DE"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 xml:space="preserve">oranice u </w:t>
            </w:r>
            <w:proofErr w:type="spellStart"/>
            <w:r w:rsidRPr="00FD2BD9">
              <w:rPr>
                <w:rFonts w:ascii="Arial" w:eastAsia="Times New Roman" w:hAnsi="Arial" w:cs="Arial"/>
                <w:color w:val="000000"/>
                <w:sz w:val="20"/>
                <w:szCs w:val="20"/>
                <w:lang w:eastAsia="hr-HR"/>
              </w:rPr>
              <w:t>Ivovcu</w:t>
            </w:r>
            <w:proofErr w:type="spellEnd"/>
          </w:p>
        </w:tc>
        <w:tc>
          <w:tcPr>
            <w:tcW w:w="398" w:type="pct"/>
            <w:shd w:val="clear" w:color="auto" w:fill="auto"/>
            <w:noWrap/>
            <w:vAlign w:val="center"/>
            <w:hideMark/>
          </w:tcPr>
          <w:p w14:paraId="78EFED46"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996</w:t>
            </w:r>
          </w:p>
        </w:tc>
        <w:tc>
          <w:tcPr>
            <w:tcW w:w="448" w:type="pct"/>
            <w:shd w:val="clear" w:color="auto" w:fill="auto"/>
            <w:noWrap/>
            <w:vAlign w:val="center"/>
            <w:hideMark/>
          </w:tcPr>
          <w:p w14:paraId="276E9476"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Općina Sirač</w:t>
            </w:r>
          </w:p>
        </w:tc>
        <w:tc>
          <w:tcPr>
            <w:tcW w:w="449" w:type="pct"/>
            <w:shd w:val="clear" w:color="auto" w:fill="auto"/>
            <w:noWrap/>
            <w:vAlign w:val="center"/>
            <w:hideMark/>
          </w:tcPr>
          <w:p w14:paraId="58423A6C"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1/1</w:t>
            </w:r>
          </w:p>
        </w:tc>
        <w:tc>
          <w:tcPr>
            <w:tcW w:w="349" w:type="pct"/>
            <w:shd w:val="clear" w:color="auto" w:fill="auto"/>
            <w:noWrap/>
            <w:vAlign w:val="center"/>
            <w:hideMark/>
          </w:tcPr>
          <w:p w14:paraId="7FC82CFA"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nema</w:t>
            </w:r>
          </w:p>
        </w:tc>
        <w:tc>
          <w:tcPr>
            <w:tcW w:w="349" w:type="pct"/>
            <w:shd w:val="clear" w:color="auto" w:fill="auto"/>
            <w:noWrap/>
            <w:vAlign w:val="center"/>
            <w:hideMark/>
          </w:tcPr>
          <w:p w14:paraId="3D727AAA"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ne</w:t>
            </w:r>
          </w:p>
        </w:tc>
        <w:tc>
          <w:tcPr>
            <w:tcW w:w="475" w:type="pct"/>
            <w:shd w:val="clear" w:color="auto" w:fill="auto"/>
            <w:noWrap/>
            <w:vAlign w:val="center"/>
            <w:hideMark/>
          </w:tcPr>
          <w:p w14:paraId="6BD8B1BC"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 xml:space="preserve">Industrijska zona </w:t>
            </w:r>
            <w:proofErr w:type="spellStart"/>
            <w:r w:rsidRPr="00FD2BD9">
              <w:rPr>
                <w:rFonts w:ascii="Arial" w:eastAsia="Times New Roman" w:hAnsi="Arial" w:cs="Arial"/>
                <w:color w:val="000000"/>
                <w:sz w:val="20"/>
                <w:szCs w:val="20"/>
                <w:lang w:eastAsia="hr-HR"/>
              </w:rPr>
              <w:t>Čelina</w:t>
            </w:r>
            <w:proofErr w:type="spellEnd"/>
          </w:p>
        </w:tc>
      </w:tr>
      <w:tr w:rsidR="00011495" w:rsidRPr="00FD2BD9" w14:paraId="6D7ECB81" w14:textId="77777777" w:rsidTr="00011495">
        <w:trPr>
          <w:trHeight w:val="284"/>
        </w:trPr>
        <w:tc>
          <w:tcPr>
            <w:tcW w:w="487" w:type="pct"/>
            <w:shd w:val="clear" w:color="auto" w:fill="auto"/>
            <w:noWrap/>
            <w:vAlign w:val="center"/>
            <w:hideMark/>
          </w:tcPr>
          <w:p w14:paraId="47E6894A"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građevinsko zemljište</w:t>
            </w:r>
          </w:p>
        </w:tc>
        <w:tc>
          <w:tcPr>
            <w:tcW w:w="498" w:type="pct"/>
            <w:shd w:val="clear" w:color="auto" w:fill="auto"/>
            <w:noWrap/>
            <w:vAlign w:val="center"/>
            <w:hideMark/>
          </w:tcPr>
          <w:p w14:paraId="722DC082"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proofErr w:type="spellStart"/>
            <w:r w:rsidRPr="00FD2BD9">
              <w:rPr>
                <w:rFonts w:ascii="Arial" w:eastAsia="Times New Roman" w:hAnsi="Arial" w:cs="Arial"/>
                <w:color w:val="000000"/>
                <w:sz w:val="20"/>
                <w:szCs w:val="20"/>
                <w:lang w:eastAsia="hr-HR"/>
              </w:rPr>
              <w:t>Pakrani</w:t>
            </w:r>
            <w:proofErr w:type="spellEnd"/>
            <w:r w:rsidRPr="00FD2BD9">
              <w:rPr>
                <w:rFonts w:ascii="Arial" w:eastAsia="Times New Roman" w:hAnsi="Arial" w:cs="Arial"/>
                <w:color w:val="000000"/>
                <w:sz w:val="20"/>
                <w:szCs w:val="20"/>
                <w:lang w:eastAsia="hr-HR"/>
              </w:rPr>
              <w:t xml:space="preserve"> 304336</w:t>
            </w:r>
          </w:p>
        </w:tc>
        <w:tc>
          <w:tcPr>
            <w:tcW w:w="299" w:type="pct"/>
            <w:shd w:val="clear" w:color="auto" w:fill="auto"/>
            <w:noWrap/>
            <w:vAlign w:val="center"/>
            <w:hideMark/>
          </w:tcPr>
          <w:p w14:paraId="603F3941"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128</w:t>
            </w:r>
          </w:p>
        </w:tc>
        <w:tc>
          <w:tcPr>
            <w:tcW w:w="499" w:type="pct"/>
            <w:shd w:val="clear" w:color="auto" w:fill="auto"/>
            <w:noWrap/>
            <w:vAlign w:val="center"/>
            <w:hideMark/>
          </w:tcPr>
          <w:p w14:paraId="74846088"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984/2</w:t>
            </w:r>
          </w:p>
        </w:tc>
        <w:tc>
          <w:tcPr>
            <w:tcW w:w="748" w:type="pct"/>
            <w:shd w:val="clear" w:color="auto" w:fill="auto"/>
            <w:noWrap/>
            <w:vAlign w:val="center"/>
            <w:hideMark/>
          </w:tcPr>
          <w:p w14:paraId="15782D28"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livada R. Boškovića</w:t>
            </w:r>
          </w:p>
        </w:tc>
        <w:tc>
          <w:tcPr>
            <w:tcW w:w="398" w:type="pct"/>
            <w:shd w:val="clear" w:color="auto" w:fill="auto"/>
            <w:noWrap/>
            <w:vAlign w:val="center"/>
            <w:hideMark/>
          </w:tcPr>
          <w:p w14:paraId="3E6912CD"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1870</w:t>
            </w:r>
          </w:p>
        </w:tc>
        <w:tc>
          <w:tcPr>
            <w:tcW w:w="448" w:type="pct"/>
            <w:shd w:val="clear" w:color="auto" w:fill="auto"/>
            <w:noWrap/>
            <w:vAlign w:val="center"/>
            <w:hideMark/>
          </w:tcPr>
          <w:p w14:paraId="60030FF2"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Općina Sirač</w:t>
            </w:r>
          </w:p>
        </w:tc>
        <w:tc>
          <w:tcPr>
            <w:tcW w:w="449" w:type="pct"/>
            <w:shd w:val="clear" w:color="auto" w:fill="auto"/>
            <w:noWrap/>
            <w:vAlign w:val="center"/>
            <w:hideMark/>
          </w:tcPr>
          <w:p w14:paraId="7087B012"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1/1</w:t>
            </w:r>
          </w:p>
        </w:tc>
        <w:tc>
          <w:tcPr>
            <w:tcW w:w="349" w:type="pct"/>
            <w:shd w:val="clear" w:color="auto" w:fill="auto"/>
            <w:noWrap/>
            <w:vAlign w:val="center"/>
            <w:hideMark/>
          </w:tcPr>
          <w:p w14:paraId="207A97BB"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nema</w:t>
            </w:r>
          </w:p>
        </w:tc>
        <w:tc>
          <w:tcPr>
            <w:tcW w:w="349" w:type="pct"/>
            <w:shd w:val="clear" w:color="auto" w:fill="auto"/>
            <w:noWrap/>
            <w:vAlign w:val="center"/>
            <w:hideMark/>
          </w:tcPr>
          <w:p w14:paraId="1A1B97B5"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ne</w:t>
            </w:r>
          </w:p>
        </w:tc>
        <w:tc>
          <w:tcPr>
            <w:tcW w:w="475" w:type="pct"/>
            <w:shd w:val="clear" w:color="auto" w:fill="auto"/>
            <w:noWrap/>
            <w:vAlign w:val="center"/>
            <w:hideMark/>
          </w:tcPr>
          <w:p w14:paraId="2F97CC21"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 xml:space="preserve">Industrijska zona </w:t>
            </w:r>
            <w:proofErr w:type="spellStart"/>
            <w:r w:rsidRPr="00FD2BD9">
              <w:rPr>
                <w:rFonts w:ascii="Arial" w:eastAsia="Times New Roman" w:hAnsi="Arial" w:cs="Arial"/>
                <w:color w:val="000000"/>
                <w:sz w:val="20"/>
                <w:szCs w:val="20"/>
                <w:lang w:eastAsia="hr-HR"/>
              </w:rPr>
              <w:t>Čelina</w:t>
            </w:r>
            <w:proofErr w:type="spellEnd"/>
          </w:p>
        </w:tc>
      </w:tr>
      <w:tr w:rsidR="00011495" w:rsidRPr="00FD2BD9" w14:paraId="60EB72E5" w14:textId="77777777" w:rsidTr="00011495">
        <w:trPr>
          <w:trHeight w:val="284"/>
        </w:trPr>
        <w:tc>
          <w:tcPr>
            <w:tcW w:w="487" w:type="pct"/>
            <w:shd w:val="clear" w:color="auto" w:fill="auto"/>
            <w:noWrap/>
            <w:vAlign w:val="center"/>
            <w:hideMark/>
          </w:tcPr>
          <w:p w14:paraId="3451F293"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građevinsko zemljište</w:t>
            </w:r>
          </w:p>
        </w:tc>
        <w:tc>
          <w:tcPr>
            <w:tcW w:w="498" w:type="pct"/>
            <w:shd w:val="clear" w:color="auto" w:fill="auto"/>
            <w:noWrap/>
            <w:vAlign w:val="center"/>
            <w:hideMark/>
          </w:tcPr>
          <w:p w14:paraId="46D3BBA8"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proofErr w:type="spellStart"/>
            <w:r w:rsidRPr="00FD2BD9">
              <w:rPr>
                <w:rFonts w:ascii="Arial" w:eastAsia="Times New Roman" w:hAnsi="Arial" w:cs="Arial"/>
                <w:color w:val="000000"/>
                <w:sz w:val="20"/>
                <w:szCs w:val="20"/>
                <w:lang w:eastAsia="hr-HR"/>
              </w:rPr>
              <w:t>Pakrani</w:t>
            </w:r>
            <w:proofErr w:type="spellEnd"/>
            <w:r w:rsidRPr="00FD2BD9">
              <w:rPr>
                <w:rFonts w:ascii="Arial" w:eastAsia="Times New Roman" w:hAnsi="Arial" w:cs="Arial"/>
                <w:color w:val="000000"/>
                <w:sz w:val="20"/>
                <w:szCs w:val="20"/>
                <w:lang w:eastAsia="hr-HR"/>
              </w:rPr>
              <w:t xml:space="preserve"> 304336</w:t>
            </w:r>
          </w:p>
        </w:tc>
        <w:tc>
          <w:tcPr>
            <w:tcW w:w="299" w:type="pct"/>
            <w:shd w:val="clear" w:color="auto" w:fill="auto"/>
            <w:noWrap/>
            <w:vAlign w:val="center"/>
            <w:hideMark/>
          </w:tcPr>
          <w:p w14:paraId="43D2F618"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128</w:t>
            </w:r>
          </w:p>
        </w:tc>
        <w:tc>
          <w:tcPr>
            <w:tcW w:w="499" w:type="pct"/>
            <w:shd w:val="clear" w:color="auto" w:fill="auto"/>
            <w:noWrap/>
            <w:vAlign w:val="center"/>
            <w:hideMark/>
          </w:tcPr>
          <w:p w14:paraId="0F37DD4D"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985/1</w:t>
            </w:r>
          </w:p>
        </w:tc>
        <w:tc>
          <w:tcPr>
            <w:tcW w:w="748" w:type="pct"/>
            <w:shd w:val="clear" w:color="auto" w:fill="auto"/>
            <w:noWrap/>
            <w:vAlign w:val="center"/>
            <w:hideMark/>
          </w:tcPr>
          <w:p w14:paraId="6D3179A2"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livada R. Boškovića</w:t>
            </w:r>
          </w:p>
        </w:tc>
        <w:tc>
          <w:tcPr>
            <w:tcW w:w="398" w:type="pct"/>
            <w:shd w:val="clear" w:color="auto" w:fill="auto"/>
            <w:noWrap/>
            <w:vAlign w:val="center"/>
            <w:hideMark/>
          </w:tcPr>
          <w:p w14:paraId="1E143191"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1327</w:t>
            </w:r>
          </w:p>
        </w:tc>
        <w:tc>
          <w:tcPr>
            <w:tcW w:w="448" w:type="pct"/>
            <w:shd w:val="clear" w:color="auto" w:fill="auto"/>
            <w:noWrap/>
            <w:vAlign w:val="center"/>
            <w:hideMark/>
          </w:tcPr>
          <w:p w14:paraId="07BE48F1"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Općina Sirač</w:t>
            </w:r>
          </w:p>
        </w:tc>
        <w:tc>
          <w:tcPr>
            <w:tcW w:w="449" w:type="pct"/>
            <w:shd w:val="clear" w:color="auto" w:fill="auto"/>
            <w:noWrap/>
            <w:vAlign w:val="center"/>
            <w:hideMark/>
          </w:tcPr>
          <w:p w14:paraId="2A01010C"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1/1</w:t>
            </w:r>
          </w:p>
        </w:tc>
        <w:tc>
          <w:tcPr>
            <w:tcW w:w="349" w:type="pct"/>
            <w:shd w:val="clear" w:color="auto" w:fill="auto"/>
            <w:noWrap/>
            <w:vAlign w:val="center"/>
            <w:hideMark/>
          </w:tcPr>
          <w:p w14:paraId="0391E562"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nema</w:t>
            </w:r>
          </w:p>
        </w:tc>
        <w:tc>
          <w:tcPr>
            <w:tcW w:w="349" w:type="pct"/>
            <w:shd w:val="clear" w:color="auto" w:fill="auto"/>
            <w:noWrap/>
            <w:vAlign w:val="center"/>
            <w:hideMark/>
          </w:tcPr>
          <w:p w14:paraId="0F1980AD"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ne</w:t>
            </w:r>
          </w:p>
        </w:tc>
        <w:tc>
          <w:tcPr>
            <w:tcW w:w="475" w:type="pct"/>
            <w:shd w:val="clear" w:color="auto" w:fill="auto"/>
            <w:noWrap/>
            <w:vAlign w:val="center"/>
            <w:hideMark/>
          </w:tcPr>
          <w:p w14:paraId="606A166E"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 xml:space="preserve">Industrijska zona </w:t>
            </w:r>
            <w:proofErr w:type="spellStart"/>
            <w:r w:rsidRPr="00FD2BD9">
              <w:rPr>
                <w:rFonts w:ascii="Arial" w:eastAsia="Times New Roman" w:hAnsi="Arial" w:cs="Arial"/>
                <w:color w:val="000000"/>
                <w:sz w:val="20"/>
                <w:szCs w:val="20"/>
                <w:lang w:eastAsia="hr-HR"/>
              </w:rPr>
              <w:t>Čelina</w:t>
            </w:r>
            <w:proofErr w:type="spellEnd"/>
          </w:p>
        </w:tc>
      </w:tr>
      <w:tr w:rsidR="00011495" w:rsidRPr="00FD2BD9" w14:paraId="27C7005F" w14:textId="77777777" w:rsidTr="00011495">
        <w:trPr>
          <w:trHeight w:val="284"/>
        </w:trPr>
        <w:tc>
          <w:tcPr>
            <w:tcW w:w="487" w:type="pct"/>
            <w:shd w:val="clear" w:color="auto" w:fill="auto"/>
            <w:noWrap/>
            <w:vAlign w:val="center"/>
            <w:hideMark/>
          </w:tcPr>
          <w:p w14:paraId="43A39B79"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građevinsko zemljište</w:t>
            </w:r>
          </w:p>
        </w:tc>
        <w:tc>
          <w:tcPr>
            <w:tcW w:w="498" w:type="pct"/>
            <w:shd w:val="clear" w:color="auto" w:fill="auto"/>
            <w:noWrap/>
            <w:vAlign w:val="center"/>
            <w:hideMark/>
          </w:tcPr>
          <w:p w14:paraId="76905A74"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proofErr w:type="spellStart"/>
            <w:r w:rsidRPr="00FD2BD9">
              <w:rPr>
                <w:rFonts w:ascii="Arial" w:eastAsia="Times New Roman" w:hAnsi="Arial" w:cs="Arial"/>
                <w:color w:val="000000"/>
                <w:sz w:val="20"/>
                <w:szCs w:val="20"/>
                <w:lang w:eastAsia="hr-HR"/>
              </w:rPr>
              <w:t>Pakrani</w:t>
            </w:r>
            <w:proofErr w:type="spellEnd"/>
            <w:r w:rsidRPr="00FD2BD9">
              <w:rPr>
                <w:rFonts w:ascii="Arial" w:eastAsia="Times New Roman" w:hAnsi="Arial" w:cs="Arial"/>
                <w:color w:val="000000"/>
                <w:sz w:val="20"/>
                <w:szCs w:val="20"/>
                <w:lang w:eastAsia="hr-HR"/>
              </w:rPr>
              <w:t xml:space="preserve"> 304336</w:t>
            </w:r>
          </w:p>
        </w:tc>
        <w:tc>
          <w:tcPr>
            <w:tcW w:w="299" w:type="pct"/>
            <w:shd w:val="clear" w:color="auto" w:fill="auto"/>
            <w:noWrap/>
            <w:vAlign w:val="center"/>
            <w:hideMark/>
          </w:tcPr>
          <w:p w14:paraId="1AEB0AC1"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128</w:t>
            </w:r>
          </w:p>
        </w:tc>
        <w:tc>
          <w:tcPr>
            <w:tcW w:w="499" w:type="pct"/>
            <w:shd w:val="clear" w:color="auto" w:fill="auto"/>
            <w:noWrap/>
            <w:vAlign w:val="center"/>
            <w:hideMark/>
          </w:tcPr>
          <w:p w14:paraId="46085645"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985/2</w:t>
            </w:r>
          </w:p>
        </w:tc>
        <w:tc>
          <w:tcPr>
            <w:tcW w:w="748" w:type="pct"/>
            <w:shd w:val="clear" w:color="auto" w:fill="auto"/>
            <w:noWrap/>
            <w:vAlign w:val="center"/>
            <w:hideMark/>
          </w:tcPr>
          <w:p w14:paraId="48E26BD5"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 xml:space="preserve">livada Lug u </w:t>
            </w:r>
            <w:proofErr w:type="spellStart"/>
            <w:r w:rsidRPr="00FD2BD9">
              <w:rPr>
                <w:rFonts w:ascii="Arial" w:eastAsia="Times New Roman" w:hAnsi="Arial" w:cs="Arial"/>
                <w:color w:val="000000"/>
                <w:sz w:val="20"/>
                <w:szCs w:val="20"/>
                <w:lang w:eastAsia="hr-HR"/>
              </w:rPr>
              <w:t>Pakri</w:t>
            </w:r>
            <w:proofErr w:type="spellEnd"/>
          </w:p>
        </w:tc>
        <w:tc>
          <w:tcPr>
            <w:tcW w:w="398" w:type="pct"/>
            <w:shd w:val="clear" w:color="auto" w:fill="auto"/>
            <w:noWrap/>
            <w:vAlign w:val="center"/>
            <w:hideMark/>
          </w:tcPr>
          <w:p w14:paraId="314FB142"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144</w:t>
            </w:r>
          </w:p>
        </w:tc>
        <w:tc>
          <w:tcPr>
            <w:tcW w:w="448" w:type="pct"/>
            <w:shd w:val="clear" w:color="auto" w:fill="auto"/>
            <w:noWrap/>
            <w:vAlign w:val="center"/>
            <w:hideMark/>
          </w:tcPr>
          <w:p w14:paraId="594FF383"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Općina Sirač</w:t>
            </w:r>
          </w:p>
        </w:tc>
        <w:tc>
          <w:tcPr>
            <w:tcW w:w="449" w:type="pct"/>
            <w:shd w:val="clear" w:color="auto" w:fill="auto"/>
            <w:noWrap/>
            <w:vAlign w:val="center"/>
            <w:hideMark/>
          </w:tcPr>
          <w:p w14:paraId="6B3DCDD1"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1/1</w:t>
            </w:r>
          </w:p>
        </w:tc>
        <w:tc>
          <w:tcPr>
            <w:tcW w:w="349" w:type="pct"/>
            <w:shd w:val="clear" w:color="auto" w:fill="auto"/>
            <w:noWrap/>
            <w:vAlign w:val="center"/>
            <w:hideMark/>
          </w:tcPr>
          <w:p w14:paraId="3D0DB3FA"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nema</w:t>
            </w:r>
          </w:p>
        </w:tc>
        <w:tc>
          <w:tcPr>
            <w:tcW w:w="349" w:type="pct"/>
            <w:shd w:val="clear" w:color="auto" w:fill="auto"/>
            <w:noWrap/>
            <w:vAlign w:val="center"/>
            <w:hideMark/>
          </w:tcPr>
          <w:p w14:paraId="51BE4AC5"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ne</w:t>
            </w:r>
          </w:p>
        </w:tc>
        <w:tc>
          <w:tcPr>
            <w:tcW w:w="475" w:type="pct"/>
            <w:shd w:val="clear" w:color="auto" w:fill="auto"/>
            <w:noWrap/>
            <w:vAlign w:val="center"/>
            <w:hideMark/>
          </w:tcPr>
          <w:p w14:paraId="0C475650"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 xml:space="preserve">Industrijska zona </w:t>
            </w:r>
            <w:proofErr w:type="spellStart"/>
            <w:r w:rsidRPr="00FD2BD9">
              <w:rPr>
                <w:rFonts w:ascii="Arial" w:eastAsia="Times New Roman" w:hAnsi="Arial" w:cs="Arial"/>
                <w:color w:val="000000"/>
                <w:sz w:val="20"/>
                <w:szCs w:val="20"/>
                <w:lang w:eastAsia="hr-HR"/>
              </w:rPr>
              <w:t>Čelina</w:t>
            </w:r>
            <w:proofErr w:type="spellEnd"/>
          </w:p>
        </w:tc>
      </w:tr>
      <w:tr w:rsidR="00011495" w:rsidRPr="00FD2BD9" w14:paraId="57672634" w14:textId="77777777" w:rsidTr="00011495">
        <w:trPr>
          <w:trHeight w:val="284"/>
        </w:trPr>
        <w:tc>
          <w:tcPr>
            <w:tcW w:w="487" w:type="pct"/>
            <w:shd w:val="clear" w:color="auto" w:fill="auto"/>
            <w:noWrap/>
            <w:vAlign w:val="center"/>
            <w:hideMark/>
          </w:tcPr>
          <w:p w14:paraId="18661707"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građevinsko zemljište</w:t>
            </w:r>
          </w:p>
        </w:tc>
        <w:tc>
          <w:tcPr>
            <w:tcW w:w="498" w:type="pct"/>
            <w:shd w:val="clear" w:color="auto" w:fill="auto"/>
            <w:noWrap/>
            <w:vAlign w:val="center"/>
            <w:hideMark/>
          </w:tcPr>
          <w:p w14:paraId="1F8E2B35"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proofErr w:type="spellStart"/>
            <w:r w:rsidRPr="00FD2BD9">
              <w:rPr>
                <w:rFonts w:ascii="Arial" w:eastAsia="Times New Roman" w:hAnsi="Arial" w:cs="Arial"/>
                <w:color w:val="000000"/>
                <w:sz w:val="20"/>
                <w:szCs w:val="20"/>
                <w:lang w:eastAsia="hr-HR"/>
              </w:rPr>
              <w:t>Pakrani</w:t>
            </w:r>
            <w:proofErr w:type="spellEnd"/>
            <w:r w:rsidRPr="00FD2BD9">
              <w:rPr>
                <w:rFonts w:ascii="Arial" w:eastAsia="Times New Roman" w:hAnsi="Arial" w:cs="Arial"/>
                <w:color w:val="000000"/>
                <w:sz w:val="20"/>
                <w:szCs w:val="20"/>
                <w:lang w:eastAsia="hr-HR"/>
              </w:rPr>
              <w:t xml:space="preserve"> 304336</w:t>
            </w:r>
          </w:p>
        </w:tc>
        <w:tc>
          <w:tcPr>
            <w:tcW w:w="299" w:type="pct"/>
            <w:shd w:val="clear" w:color="auto" w:fill="auto"/>
            <w:noWrap/>
            <w:vAlign w:val="center"/>
            <w:hideMark/>
          </w:tcPr>
          <w:p w14:paraId="2C1C448E"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128</w:t>
            </w:r>
          </w:p>
        </w:tc>
        <w:tc>
          <w:tcPr>
            <w:tcW w:w="499" w:type="pct"/>
            <w:shd w:val="clear" w:color="auto" w:fill="auto"/>
            <w:noWrap/>
            <w:vAlign w:val="center"/>
            <w:hideMark/>
          </w:tcPr>
          <w:p w14:paraId="537ECD2F"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985/3</w:t>
            </w:r>
          </w:p>
        </w:tc>
        <w:tc>
          <w:tcPr>
            <w:tcW w:w="748" w:type="pct"/>
            <w:shd w:val="clear" w:color="auto" w:fill="auto"/>
            <w:noWrap/>
            <w:vAlign w:val="center"/>
            <w:hideMark/>
          </w:tcPr>
          <w:p w14:paraId="4292567F"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livada R. Boškovića</w:t>
            </w:r>
          </w:p>
        </w:tc>
        <w:tc>
          <w:tcPr>
            <w:tcW w:w="398" w:type="pct"/>
            <w:shd w:val="clear" w:color="auto" w:fill="auto"/>
            <w:noWrap/>
            <w:vAlign w:val="center"/>
            <w:hideMark/>
          </w:tcPr>
          <w:p w14:paraId="030D187D"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90</w:t>
            </w:r>
          </w:p>
        </w:tc>
        <w:tc>
          <w:tcPr>
            <w:tcW w:w="448" w:type="pct"/>
            <w:shd w:val="clear" w:color="auto" w:fill="auto"/>
            <w:noWrap/>
            <w:vAlign w:val="center"/>
            <w:hideMark/>
          </w:tcPr>
          <w:p w14:paraId="2871186D"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Općina Sirač</w:t>
            </w:r>
          </w:p>
        </w:tc>
        <w:tc>
          <w:tcPr>
            <w:tcW w:w="449" w:type="pct"/>
            <w:shd w:val="clear" w:color="auto" w:fill="auto"/>
            <w:noWrap/>
            <w:vAlign w:val="center"/>
            <w:hideMark/>
          </w:tcPr>
          <w:p w14:paraId="15C2DD1A"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1/1</w:t>
            </w:r>
          </w:p>
        </w:tc>
        <w:tc>
          <w:tcPr>
            <w:tcW w:w="349" w:type="pct"/>
            <w:shd w:val="clear" w:color="auto" w:fill="auto"/>
            <w:noWrap/>
            <w:vAlign w:val="center"/>
            <w:hideMark/>
          </w:tcPr>
          <w:p w14:paraId="6FA8EE35"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nema</w:t>
            </w:r>
          </w:p>
        </w:tc>
        <w:tc>
          <w:tcPr>
            <w:tcW w:w="349" w:type="pct"/>
            <w:shd w:val="clear" w:color="auto" w:fill="auto"/>
            <w:noWrap/>
            <w:vAlign w:val="center"/>
            <w:hideMark/>
          </w:tcPr>
          <w:p w14:paraId="3EC75732"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ne</w:t>
            </w:r>
          </w:p>
        </w:tc>
        <w:tc>
          <w:tcPr>
            <w:tcW w:w="475" w:type="pct"/>
            <w:shd w:val="clear" w:color="auto" w:fill="auto"/>
            <w:noWrap/>
            <w:vAlign w:val="center"/>
            <w:hideMark/>
          </w:tcPr>
          <w:p w14:paraId="00690165"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 xml:space="preserve">Industrijska zona </w:t>
            </w:r>
            <w:proofErr w:type="spellStart"/>
            <w:r w:rsidRPr="00FD2BD9">
              <w:rPr>
                <w:rFonts w:ascii="Arial" w:eastAsia="Times New Roman" w:hAnsi="Arial" w:cs="Arial"/>
                <w:color w:val="000000"/>
                <w:sz w:val="20"/>
                <w:szCs w:val="20"/>
                <w:lang w:eastAsia="hr-HR"/>
              </w:rPr>
              <w:t>Čelina</w:t>
            </w:r>
            <w:proofErr w:type="spellEnd"/>
          </w:p>
        </w:tc>
      </w:tr>
      <w:tr w:rsidR="00011495" w:rsidRPr="00FD2BD9" w14:paraId="797CEF91" w14:textId="77777777" w:rsidTr="00011495">
        <w:trPr>
          <w:trHeight w:val="284"/>
        </w:trPr>
        <w:tc>
          <w:tcPr>
            <w:tcW w:w="487" w:type="pct"/>
            <w:shd w:val="clear" w:color="auto" w:fill="auto"/>
            <w:noWrap/>
            <w:vAlign w:val="center"/>
            <w:hideMark/>
          </w:tcPr>
          <w:p w14:paraId="2B3180AB"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građevinsko zemljište</w:t>
            </w:r>
          </w:p>
        </w:tc>
        <w:tc>
          <w:tcPr>
            <w:tcW w:w="498" w:type="pct"/>
            <w:shd w:val="clear" w:color="auto" w:fill="auto"/>
            <w:noWrap/>
            <w:vAlign w:val="center"/>
            <w:hideMark/>
          </w:tcPr>
          <w:p w14:paraId="2521F7F0"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proofErr w:type="spellStart"/>
            <w:r w:rsidRPr="00FD2BD9">
              <w:rPr>
                <w:rFonts w:ascii="Arial" w:eastAsia="Times New Roman" w:hAnsi="Arial" w:cs="Arial"/>
                <w:color w:val="000000"/>
                <w:sz w:val="20"/>
                <w:szCs w:val="20"/>
                <w:lang w:eastAsia="hr-HR"/>
              </w:rPr>
              <w:t>Pakrani</w:t>
            </w:r>
            <w:proofErr w:type="spellEnd"/>
            <w:r w:rsidRPr="00FD2BD9">
              <w:rPr>
                <w:rFonts w:ascii="Arial" w:eastAsia="Times New Roman" w:hAnsi="Arial" w:cs="Arial"/>
                <w:color w:val="000000"/>
                <w:sz w:val="20"/>
                <w:szCs w:val="20"/>
                <w:lang w:eastAsia="hr-HR"/>
              </w:rPr>
              <w:t xml:space="preserve"> 304336</w:t>
            </w:r>
          </w:p>
        </w:tc>
        <w:tc>
          <w:tcPr>
            <w:tcW w:w="299" w:type="pct"/>
            <w:shd w:val="clear" w:color="auto" w:fill="auto"/>
            <w:noWrap/>
            <w:vAlign w:val="center"/>
            <w:hideMark/>
          </w:tcPr>
          <w:p w14:paraId="23318788"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128</w:t>
            </w:r>
          </w:p>
        </w:tc>
        <w:tc>
          <w:tcPr>
            <w:tcW w:w="499" w:type="pct"/>
            <w:shd w:val="clear" w:color="auto" w:fill="auto"/>
            <w:noWrap/>
            <w:vAlign w:val="center"/>
            <w:hideMark/>
          </w:tcPr>
          <w:p w14:paraId="3E2941FA"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992/1</w:t>
            </w:r>
          </w:p>
        </w:tc>
        <w:tc>
          <w:tcPr>
            <w:tcW w:w="748" w:type="pct"/>
            <w:shd w:val="clear" w:color="auto" w:fill="auto"/>
            <w:noWrap/>
            <w:vAlign w:val="center"/>
            <w:hideMark/>
          </w:tcPr>
          <w:p w14:paraId="4FD4D7EE"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livada R. Boškovića</w:t>
            </w:r>
          </w:p>
        </w:tc>
        <w:tc>
          <w:tcPr>
            <w:tcW w:w="398" w:type="pct"/>
            <w:shd w:val="clear" w:color="auto" w:fill="auto"/>
            <w:noWrap/>
            <w:vAlign w:val="center"/>
            <w:hideMark/>
          </w:tcPr>
          <w:p w14:paraId="336CA392"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989</w:t>
            </w:r>
          </w:p>
        </w:tc>
        <w:tc>
          <w:tcPr>
            <w:tcW w:w="448" w:type="pct"/>
            <w:shd w:val="clear" w:color="auto" w:fill="auto"/>
            <w:noWrap/>
            <w:vAlign w:val="center"/>
            <w:hideMark/>
          </w:tcPr>
          <w:p w14:paraId="69CBF745"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Općina Sirač</w:t>
            </w:r>
          </w:p>
        </w:tc>
        <w:tc>
          <w:tcPr>
            <w:tcW w:w="449" w:type="pct"/>
            <w:shd w:val="clear" w:color="auto" w:fill="auto"/>
            <w:noWrap/>
            <w:vAlign w:val="center"/>
            <w:hideMark/>
          </w:tcPr>
          <w:p w14:paraId="50DA0D19"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1/1</w:t>
            </w:r>
          </w:p>
        </w:tc>
        <w:tc>
          <w:tcPr>
            <w:tcW w:w="349" w:type="pct"/>
            <w:shd w:val="clear" w:color="auto" w:fill="auto"/>
            <w:noWrap/>
            <w:vAlign w:val="center"/>
            <w:hideMark/>
          </w:tcPr>
          <w:p w14:paraId="58355BA9"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nema</w:t>
            </w:r>
          </w:p>
        </w:tc>
        <w:tc>
          <w:tcPr>
            <w:tcW w:w="349" w:type="pct"/>
            <w:shd w:val="clear" w:color="auto" w:fill="auto"/>
            <w:noWrap/>
            <w:vAlign w:val="center"/>
            <w:hideMark/>
          </w:tcPr>
          <w:p w14:paraId="120A4B99"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ne</w:t>
            </w:r>
          </w:p>
        </w:tc>
        <w:tc>
          <w:tcPr>
            <w:tcW w:w="475" w:type="pct"/>
            <w:shd w:val="clear" w:color="auto" w:fill="auto"/>
            <w:noWrap/>
            <w:vAlign w:val="center"/>
            <w:hideMark/>
          </w:tcPr>
          <w:p w14:paraId="3002E0F5"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 xml:space="preserve">Industrijska zona </w:t>
            </w:r>
            <w:proofErr w:type="spellStart"/>
            <w:r w:rsidRPr="00FD2BD9">
              <w:rPr>
                <w:rFonts w:ascii="Arial" w:eastAsia="Times New Roman" w:hAnsi="Arial" w:cs="Arial"/>
                <w:color w:val="000000"/>
                <w:sz w:val="20"/>
                <w:szCs w:val="20"/>
                <w:lang w:eastAsia="hr-HR"/>
              </w:rPr>
              <w:t>Čelina</w:t>
            </w:r>
            <w:proofErr w:type="spellEnd"/>
          </w:p>
        </w:tc>
      </w:tr>
      <w:tr w:rsidR="00011495" w:rsidRPr="00FD2BD9" w14:paraId="2329222B" w14:textId="77777777" w:rsidTr="00011495">
        <w:trPr>
          <w:trHeight w:val="284"/>
        </w:trPr>
        <w:tc>
          <w:tcPr>
            <w:tcW w:w="487" w:type="pct"/>
            <w:shd w:val="clear" w:color="auto" w:fill="auto"/>
            <w:noWrap/>
            <w:vAlign w:val="center"/>
            <w:hideMark/>
          </w:tcPr>
          <w:p w14:paraId="48FF8257"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građevinsko zemljište</w:t>
            </w:r>
          </w:p>
        </w:tc>
        <w:tc>
          <w:tcPr>
            <w:tcW w:w="498" w:type="pct"/>
            <w:shd w:val="clear" w:color="auto" w:fill="auto"/>
            <w:noWrap/>
            <w:vAlign w:val="center"/>
            <w:hideMark/>
          </w:tcPr>
          <w:p w14:paraId="0D381668"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proofErr w:type="spellStart"/>
            <w:r w:rsidRPr="00FD2BD9">
              <w:rPr>
                <w:rFonts w:ascii="Arial" w:eastAsia="Times New Roman" w:hAnsi="Arial" w:cs="Arial"/>
                <w:color w:val="000000"/>
                <w:sz w:val="20"/>
                <w:szCs w:val="20"/>
                <w:lang w:eastAsia="hr-HR"/>
              </w:rPr>
              <w:t>Pakrani</w:t>
            </w:r>
            <w:proofErr w:type="spellEnd"/>
            <w:r w:rsidRPr="00FD2BD9">
              <w:rPr>
                <w:rFonts w:ascii="Arial" w:eastAsia="Times New Roman" w:hAnsi="Arial" w:cs="Arial"/>
                <w:color w:val="000000"/>
                <w:sz w:val="20"/>
                <w:szCs w:val="20"/>
                <w:lang w:eastAsia="hr-HR"/>
              </w:rPr>
              <w:t xml:space="preserve"> 304336</w:t>
            </w:r>
          </w:p>
        </w:tc>
        <w:tc>
          <w:tcPr>
            <w:tcW w:w="299" w:type="pct"/>
            <w:shd w:val="clear" w:color="auto" w:fill="auto"/>
            <w:noWrap/>
            <w:vAlign w:val="center"/>
            <w:hideMark/>
          </w:tcPr>
          <w:p w14:paraId="3BC03C3E"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128</w:t>
            </w:r>
          </w:p>
        </w:tc>
        <w:tc>
          <w:tcPr>
            <w:tcW w:w="499" w:type="pct"/>
            <w:shd w:val="clear" w:color="auto" w:fill="auto"/>
            <w:noWrap/>
            <w:vAlign w:val="center"/>
            <w:hideMark/>
          </w:tcPr>
          <w:p w14:paraId="58D3F3A8"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1064/1</w:t>
            </w:r>
          </w:p>
        </w:tc>
        <w:tc>
          <w:tcPr>
            <w:tcW w:w="748" w:type="pct"/>
            <w:shd w:val="clear" w:color="auto" w:fill="auto"/>
            <w:noWrap/>
            <w:vAlign w:val="center"/>
            <w:hideMark/>
          </w:tcPr>
          <w:p w14:paraId="56376BC4"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 xml:space="preserve">oranica u </w:t>
            </w:r>
            <w:proofErr w:type="spellStart"/>
            <w:r w:rsidRPr="00FD2BD9">
              <w:rPr>
                <w:rFonts w:ascii="Arial" w:eastAsia="Times New Roman" w:hAnsi="Arial" w:cs="Arial"/>
                <w:color w:val="000000"/>
                <w:sz w:val="20"/>
                <w:szCs w:val="20"/>
                <w:lang w:eastAsia="hr-HR"/>
              </w:rPr>
              <w:t>Pakri</w:t>
            </w:r>
            <w:proofErr w:type="spellEnd"/>
          </w:p>
        </w:tc>
        <w:tc>
          <w:tcPr>
            <w:tcW w:w="398" w:type="pct"/>
            <w:shd w:val="clear" w:color="auto" w:fill="auto"/>
            <w:noWrap/>
            <w:vAlign w:val="center"/>
            <w:hideMark/>
          </w:tcPr>
          <w:p w14:paraId="272E2216"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1651</w:t>
            </w:r>
          </w:p>
        </w:tc>
        <w:tc>
          <w:tcPr>
            <w:tcW w:w="448" w:type="pct"/>
            <w:shd w:val="clear" w:color="auto" w:fill="auto"/>
            <w:noWrap/>
            <w:vAlign w:val="center"/>
            <w:hideMark/>
          </w:tcPr>
          <w:p w14:paraId="2FDE5E57"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Općina Sirač</w:t>
            </w:r>
          </w:p>
        </w:tc>
        <w:tc>
          <w:tcPr>
            <w:tcW w:w="449" w:type="pct"/>
            <w:shd w:val="clear" w:color="auto" w:fill="auto"/>
            <w:noWrap/>
            <w:vAlign w:val="center"/>
            <w:hideMark/>
          </w:tcPr>
          <w:p w14:paraId="00D5F9DD"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1/1</w:t>
            </w:r>
          </w:p>
        </w:tc>
        <w:tc>
          <w:tcPr>
            <w:tcW w:w="349" w:type="pct"/>
            <w:shd w:val="clear" w:color="auto" w:fill="auto"/>
            <w:noWrap/>
            <w:vAlign w:val="center"/>
            <w:hideMark/>
          </w:tcPr>
          <w:p w14:paraId="2BDF46FD"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nema</w:t>
            </w:r>
          </w:p>
        </w:tc>
        <w:tc>
          <w:tcPr>
            <w:tcW w:w="349" w:type="pct"/>
            <w:shd w:val="clear" w:color="auto" w:fill="auto"/>
            <w:noWrap/>
            <w:vAlign w:val="center"/>
            <w:hideMark/>
          </w:tcPr>
          <w:p w14:paraId="2FB31820"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ne</w:t>
            </w:r>
          </w:p>
        </w:tc>
        <w:tc>
          <w:tcPr>
            <w:tcW w:w="475" w:type="pct"/>
            <w:shd w:val="clear" w:color="auto" w:fill="auto"/>
            <w:noWrap/>
            <w:vAlign w:val="center"/>
            <w:hideMark/>
          </w:tcPr>
          <w:p w14:paraId="04B15C28"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 xml:space="preserve">Industrijska zona </w:t>
            </w:r>
            <w:proofErr w:type="spellStart"/>
            <w:r w:rsidRPr="00FD2BD9">
              <w:rPr>
                <w:rFonts w:ascii="Arial" w:eastAsia="Times New Roman" w:hAnsi="Arial" w:cs="Arial"/>
                <w:color w:val="000000"/>
                <w:sz w:val="20"/>
                <w:szCs w:val="20"/>
                <w:lang w:eastAsia="hr-HR"/>
              </w:rPr>
              <w:t>Čelina</w:t>
            </w:r>
            <w:proofErr w:type="spellEnd"/>
          </w:p>
        </w:tc>
      </w:tr>
      <w:tr w:rsidR="00011495" w:rsidRPr="00FD2BD9" w14:paraId="21CB09D5" w14:textId="77777777" w:rsidTr="00011495">
        <w:trPr>
          <w:trHeight w:val="284"/>
        </w:trPr>
        <w:tc>
          <w:tcPr>
            <w:tcW w:w="487" w:type="pct"/>
            <w:shd w:val="clear" w:color="auto" w:fill="auto"/>
            <w:noWrap/>
            <w:vAlign w:val="center"/>
            <w:hideMark/>
          </w:tcPr>
          <w:p w14:paraId="7C108D38"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građevinsko zemljište</w:t>
            </w:r>
          </w:p>
        </w:tc>
        <w:tc>
          <w:tcPr>
            <w:tcW w:w="498" w:type="pct"/>
            <w:shd w:val="clear" w:color="auto" w:fill="auto"/>
            <w:noWrap/>
            <w:vAlign w:val="center"/>
            <w:hideMark/>
          </w:tcPr>
          <w:p w14:paraId="22068B61"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proofErr w:type="spellStart"/>
            <w:r w:rsidRPr="00FD2BD9">
              <w:rPr>
                <w:rFonts w:ascii="Arial" w:eastAsia="Times New Roman" w:hAnsi="Arial" w:cs="Arial"/>
                <w:color w:val="000000"/>
                <w:sz w:val="20"/>
                <w:szCs w:val="20"/>
                <w:lang w:eastAsia="hr-HR"/>
              </w:rPr>
              <w:t>Pakrani</w:t>
            </w:r>
            <w:proofErr w:type="spellEnd"/>
            <w:r w:rsidRPr="00FD2BD9">
              <w:rPr>
                <w:rFonts w:ascii="Arial" w:eastAsia="Times New Roman" w:hAnsi="Arial" w:cs="Arial"/>
                <w:color w:val="000000"/>
                <w:sz w:val="20"/>
                <w:szCs w:val="20"/>
                <w:lang w:eastAsia="hr-HR"/>
              </w:rPr>
              <w:t xml:space="preserve"> 304336</w:t>
            </w:r>
          </w:p>
        </w:tc>
        <w:tc>
          <w:tcPr>
            <w:tcW w:w="299" w:type="pct"/>
            <w:shd w:val="clear" w:color="auto" w:fill="auto"/>
            <w:noWrap/>
            <w:vAlign w:val="center"/>
            <w:hideMark/>
          </w:tcPr>
          <w:p w14:paraId="701DC501"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128</w:t>
            </w:r>
          </w:p>
        </w:tc>
        <w:tc>
          <w:tcPr>
            <w:tcW w:w="499" w:type="pct"/>
            <w:shd w:val="clear" w:color="auto" w:fill="auto"/>
            <w:noWrap/>
            <w:vAlign w:val="center"/>
            <w:hideMark/>
          </w:tcPr>
          <w:p w14:paraId="411B9D1E"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1066</w:t>
            </w:r>
          </w:p>
        </w:tc>
        <w:tc>
          <w:tcPr>
            <w:tcW w:w="748" w:type="pct"/>
            <w:shd w:val="clear" w:color="auto" w:fill="auto"/>
            <w:noWrap/>
            <w:vAlign w:val="center"/>
            <w:hideMark/>
          </w:tcPr>
          <w:p w14:paraId="5B675526"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 xml:space="preserve">pašnjak u </w:t>
            </w:r>
            <w:proofErr w:type="spellStart"/>
            <w:r w:rsidRPr="00FD2BD9">
              <w:rPr>
                <w:rFonts w:ascii="Arial" w:eastAsia="Times New Roman" w:hAnsi="Arial" w:cs="Arial"/>
                <w:color w:val="000000"/>
                <w:sz w:val="20"/>
                <w:szCs w:val="20"/>
                <w:lang w:eastAsia="hr-HR"/>
              </w:rPr>
              <w:t>Pakri</w:t>
            </w:r>
            <w:proofErr w:type="spellEnd"/>
          </w:p>
        </w:tc>
        <w:tc>
          <w:tcPr>
            <w:tcW w:w="398" w:type="pct"/>
            <w:shd w:val="clear" w:color="auto" w:fill="auto"/>
            <w:noWrap/>
            <w:vAlign w:val="center"/>
            <w:hideMark/>
          </w:tcPr>
          <w:p w14:paraId="263A7710"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1165</w:t>
            </w:r>
          </w:p>
        </w:tc>
        <w:tc>
          <w:tcPr>
            <w:tcW w:w="448" w:type="pct"/>
            <w:shd w:val="clear" w:color="auto" w:fill="auto"/>
            <w:noWrap/>
            <w:vAlign w:val="center"/>
            <w:hideMark/>
          </w:tcPr>
          <w:p w14:paraId="2BF655A3"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Općina Sirač</w:t>
            </w:r>
          </w:p>
        </w:tc>
        <w:tc>
          <w:tcPr>
            <w:tcW w:w="449" w:type="pct"/>
            <w:shd w:val="clear" w:color="auto" w:fill="auto"/>
            <w:noWrap/>
            <w:vAlign w:val="center"/>
            <w:hideMark/>
          </w:tcPr>
          <w:p w14:paraId="24402A3B"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1/1</w:t>
            </w:r>
          </w:p>
        </w:tc>
        <w:tc>
          <w:tcPr>
            <w:tcW w:w="349" w:type="pct"/>
            <w:shd w:val="clear" w:color="auto" w:fill="auto"/>
            <w:noWrap/>
            <w:vAlign w:val="center"/>
            <w:hideMark/>
          </w:tcPr>
          <w:p w14:paraId="4CA0CF02"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nema</w:t>
            </w:r>
          </w:p>
        </w:tc>
        <w:tc>
          <w:tcPr>
            <w:tcW w:w="349" w:type="pct"/>
            <w:shd w:val="clear" w:color="auto" w:fill="auto"/>
            <w:noWrap/>
            <w:vAlign w:val="center"/>
            <w:hideMark/>
          </w:tcPr>
          <w:p w14:paraId="503254B2"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ne</w:t>
            </w:r>
          </w:p>
        </w:tc>
        <w:tc>
          <w:tcPr>
            <w:tcW w:w="475" w:type="pct"/>
            <w:shd w:val="clear" w:color="auto" w:fill="auto"/>
            <w:noWrap/>
            <w:vAlign w:val="center"/>
            <w:hideMark/>
          </w:tcPr>
          <w:p w14:paraId="35E809C1"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 xml:space="preserve">Industrijska zona </w:t>
            </w:r>
            <w:proofErr w:type="spellStart"/>
            <w:r w:rsidRPr="00FD2BD9">
              <w:rPr>
                <w:rFonts w:ascii="Arial" w:eastAsia="Times New Roman" w:hAnsi="Arial" w:cs="Arial"/>
                <w:color w:val="000000"/>
                <w:sz w:val="20"/>
                <w:szCs w:val="20"/>
                <w:lang w:eastAsia="hr-HR"/>
              </w:rPr>
              <w:t>Čelina</w:t>
            </w:r>
            <w:proofErr w:type="spellEnd"/>
          </w:p>
        </w:tc>
      </w:tr>
      <w:tr w:rsidR="00011495" w:rsidRPr="00FD2BD9" w14:paraId="4B59E70C" w14:textId="77777777" w:rsidTr="00011495">
        <w:trPr>
          <w:trHeight w:val="284"/>
        </w:trPr>
        <w:tc>
          <w:tcPr>
            <w:tcW w:w="487" w:type="pct"/>
            <w:shd w:val="clear" w:color="auto" w:fill="auto"/>
            <w:noWrap/>
            <w:vAlign w:val="center"/>
            <w:hideMark/>
          </w:tcPr>
          <w:p w14:paraId="0544E642"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građevinsko zemljište</w:t>
            </w:r>
          </w:p>
        </w:tc>
        <w:tc>
          <w:tcPr>
            <w:tcW w:w="498" w:type="pct"/>
            <w:shd w:val="clear" w:color="auto" w:fill="auto"/>
            <w:noWrap/>
            <w:vAlign w:val="center"/>
            <w:hideMark/>
          </w:tcPr>
          <w:p w14:paraId="3F421618"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proofErr w:type="spellStart"/>
            <w:r w:rsidRPr="00FD2BD9">
              <w:rPr>
                <w:rFonts w:ascii="Arial" w:eastAsia="Times New Roman" w:hAnsi="Arial" w:cs="Arial"/>
                <w:color w:val="000000"/>
                <w:sz w:val="20"/>
                <w:szCs w:val="20"/>
                <w:lang w:eastAsia="hr-HR"/>
              </w:rPr>
              <w:t>Pakrani</w:t>
            </w:r>
            <w:proofErr w:type="spellEnd"/>
            <w:r w:rsidRPr="00FD2BD9">
              <w:rPr>
                <w:rFonts w:ascii="Arial" w:eastAsia="Times New Roman" w:hAnsi="Arial" w:cs="Arial"/>
                <w:color w:val="000000"/>
                <w:sz w:val="20"/>
                <w:szCs w:val="20"/>
                <w:lang w:eastAsia="hr-HR"/>
              </w:rPr>
              <w:t xml:space="preserve"> 304336</w:t>
            </w:r>
          </w:p>
        </w:tc>
        <w:tc>
          <w:tcPr>
            <w:tcW w:w="299" w:type="pct"/>
            <w:shd w:val="clear" w:color="auto" w:fill="auto"/>
            <w:noWrap/>
            <w:vAlign w:val="center"/>
            <w:hideMark/>
          </w:tcPr>
          <w:p w14:paraId="65565F53"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253</w:t>
            </w:r>
          </w:p>
        </w:tc>
        <w:tc>
          <w:tcPr>
            <w:tcW w:w="499" w:type="pct"/>
            <w:shd w:val="clear" w:color="auto" w:fill="auto"/>
            <w:noWrap/>
            <w:vAlign w:val="center"/>
            <w:hideMark/>
          </w:tcPr>
          <w:p w14:paraId="3D93CD5E"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966/1</w:t>
            </w:r>
          </w:p>
        </w:tc>
        <w:tc>
          <w:tcPr>
            <w:tcW w:w="748" w:type="pct"/>
            <w:shd w:val="clear" w:color="auto" w:fill="auto"/>
            <w:noWrap/>
            <w:vAlign w:val="center"/>
            <w:hideMark/>
          </w:tcPr>
          <w:p w14:paraId="6A3A5D4C"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dvorište R. Boškovića</w:t>
            </w:r>
          </w:p>
        </w:tc>
        <w:tc>
          <w:tcPr>
            <w:tcW w:w="398" w:type="pct"/>
            <w:shd w:val="clear" w:color="auto" w:fill="auto"/>
            <w:noWrap/>
            <w:vAlign w:val="center"/>
            <w:hideMark/>
          </w:tcPr>
          <w:p w14:paraId="5C1A17C1"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268</w:t>
            </w:r>
          </w:p>
        </w:tc>
        <w:tc>
          <w:tcPr>
            <w:tcW w:w="448" w:type="pct"/>
            <w:shd w:val="clear" w:color="auto" w:fill="auto"/>
            <w:noWrap/>
            <w:vAlign w:val="center"/>
            <w:hideMark/>
          </w:tcPr>
          <w:p w14:paraId="700E3D93"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Općina Sirač</w:t>
            </w:r>
          </w:p>
        </w:tc>
        <w:tc>
          <w:tcPr>
            <w:tcW w:w="449" w:type="pct"/>
            <w:shd w:val="clear" w:color="auto" w:fill="auto"/>
            <w:noWrap/>
            <w:vAlign w:val="center"/>
            <w:hideMark/>
          </w:tcPr>
          <w:p w14:paraId="6D5D10E8"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1/1</w:t>
            </w:r>
          </w:p>
        </w:tc>
        <w:tc>
          <w:tcPr>
            <w:tcW w:w="349" w:type="pct"/>
            <w:shd w:val="clear" w:color="auto" w:fill="auto"/>
            <w:noWrap/>
            <w:vAlign w:val="center"/>
            <w:hideMark/>
          </w:tcPr>
          <w:p w14:paraId="265E92B0"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nema</w:t>
            </w:r>
          </w:p>
        </w:tc>
        <w:tc>
          <w:tcPr>
            <w:tcW w:w="349" w:type="pct"/>
            <w:shd w:val="clear" w:color="auto" w:fill="auto"/>
            <w:noWrap/>
            <w:vAlign w:val="center"/>
            <w:hideMark/>
          </w:tcPr>
          <w:p w14:paraId="152E2DE7"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ne</w:t>
            </w:r>
          </w:p>
        </w:tc>
        <w:tc>
          <w:tcPr>
            <w:tcW w:w="475" w:type="pct"/>
            <w:shd w:val="clear" w:color="auto" w:fill="auto"/>
            <w:noWrap/>
            <w:vAlign w:val="center"/>
            <w:hideMark/>
          </w:tcPr>
          <w:p w14:paraId="27A3A0BB"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 xml:space="preserve">Industrijska zona </w:t>
            </w:r>
            <w:proofErr w:type="spellStart"/>
            <w:r w:rsidRPr="00FD2BD9">
              <w:rPr>
                <w:rFonts w:ascii="Arial" w:eastAsia="Times New Roman" w:hAnsi="Arial" w:cs="Arial"/>
                <w:color w:val="000000"/>
                <w:sz w:val="20"/>
                <w:szCs w:val="20"/>
                <w:lang w:eastAsia="hr-HR"/>
              </w:rPr>
              <w:t>Čelina</w:t>
            </w:r>
            <w:proofErr w:type="spellEnd"/>
          </w:p>
        </w:tc>
      </w:tr>
      <w:tr w:rsidR="00011495" w:rsidRPr="00FD2BD9" w14:paraId="37E2F382" w14:textId="77777777" w:rsidTr="00011495">
        <w:trPr>
          <w:trHeight w:val="284"/>
        </w:trPr>
        <w:tc>
          <w:tcPr>
            <w:tcW w:w="487" w:type="pct"/>
            <w:shd w:val="clear" w:color="auto" w:fill="auto"/>
            <w:noWrap/>
            <w:vAlign w:val="center"/>
            <w:hideMark/>
          </w:tcPr>
          <w:p w14:paraId="53018B47"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groblje</w:t>
            </w:r>
          </w:p>
        </w:tc>
        <w:tc>
          <w:tcPr>
            <w:tcW w:w="498" w:type="pct"/>
            <w:shd w:val="clear" w:color="auto" w:fill="auto"/>
            <w:noWrap/>
            <w:vAlign w:val="center"/>
            <w:hideMark/>
          </w:tcPr>
          <w:p w14:paraId="7D490D6A"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proofErr w:type="spellStart"/>
            <w:r w:rsidRPr="00FD2BD9">
              <w:rPr>
                <w:rFonts w:ascii="Arial" w:eastAsia="Times New Roman" w:hAnsi="Arial" w:cs="Arial"/>
                <w:color w:val="000000"/>
                <w:sz w:val="20"/>
                <w:szCs w:val="20"/>
                <w:lang w:eastAsia="hr-HR"/>
              </w:rPr>
              <w:t>Pakrani</w:t>
            </w:r>
            <w:proofErr w:type="spellEnd"/>
            <w:r w:rsidRPr="00FD2BD9">
              <w:rPr>
                <w:rFonts w:ascii="Arial" w:eastAsia="Times New Roman" w:hAnsi="Arial" w:cs="Arial"/>
                <w:color w:val="000000"/>
                <w:sz w:val="20"/>
                <w:szCs w:val="20"/>
                <w:lang w:eastAsia="hr-HR"/>
              </w:rPr>
              <w:t xml:space="preserve"> 304336</w:t>
            </w:r>
          </w:p>
        </w:tc>
        <w:tc>
          <w:tcPr>
            <w:tcW w:w="299" w:type="pct"/>
            <w:shd w:val="clear" w:color="auto" w:fill="auto"/>
            <w:noWrap/>
            <w:vAlign w:val="center"/>
            <w:hideMark/>
          </w:tcPr>
          <w:p w14:paraId="7694878D"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54</w:t>
            </w:r>
          </w:p>
        </w:tc>
        <w:tc>
          <w:tcPr>
            <w:tcW w:w="499" w:type="pct"/>
            <w:shd w:val="clear" w:color="auto" w:fill="auto"/>
            <w:noWrap/>
            <w:vAlign w:val="center"/>
            <w:hideMark/>
          </w:tcPr>
          <w:p w14:paraId="3B2129BA"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953</w:t>
            </w:r>
          </w:p>
        </w:tc>
        <w:tc>
          <w:tcPr>
            <w:tcW w:w="748" w:type="pct"/>
            <w:shd w:val="clear" w:color="auto" w:fill="auto"/>
            <w:noWrap/>
            <w:vAlign w:val="center"/>
            <w:hideMark/>
          </w:tcPr>
          <w:p w14:paraId="024AA801"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 xml:space="preserve">groblje u </w:t>
            </w:r>
            <w:proofErr w:type="spellStart"/>
            <w:r w:rsidRPr="00FD2BD9">
              <w:rPr>
                <w:rFonts w:ascii="Arial" w:eastAsia="Times New Roman" w:hAnsi="Arial" w:cs="Arial"/>
                <w:color w:val="000000"/>
                <w:sz w:val="20"/>
                <w:szCs w:val="20"/>
                <w:lang w:eastAsia="hr-HR"/>
              </w:rPr>
              <w:t>Pakri</w:t>
            </w:r>
            <w:proofErr w:type="spellEnd"/>
          </w:p>
        </w:tc>
        <w:tc>
          <w:tcPr>
            <w:tcW w:w="398" w:type="pct"/>
            <w:shd w:val="clear" w:color="auto" w:fill="auto"/>
            <w:noWrap/>
            <w:vAlign w:val="center"/>
            <w:hideMark/>
          </w:tcPr>
          <w:p w14:paraId="051BE344"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2665</w:t>
            </w:r>
          </w:p>
        </w:tc>
        <w:tc>
          <w:tcPr>
            <w:tcW w:w="448" w:type="pct"/>
            <w:shd w:val="clear" w:color="auto" w:fill="auto"/>
            <w:noWrap/>
            <w:vAlign w:val="center"/>
            <w:hideMark/>
          </w:tcPr>
          <w:p w14:paraId="19EA6453"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Općina Sirač</w:t>
            </w:r>
          </w:p>
        </w:tc>
        <w:tc>
          <w:tcPr>
            <w:tcW w:w="449" w:type="pct"/>
            <w:shd w:val="clear" w:color="auto" w:fill="auto"/>
            <w:noWrap/>
            <w:vAlign w:val="center"/>
            <w:hideMark/>
          </w:tcPr>
          <w:p w14:paraId="50178C99"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1/1</w:t>
            </w:r>
          </w:p>
        </w:tc>
        <w:tc>
          <w:tcPr>
            <w:tcW w:w="349" w:type="pct"/>
            <w:shd w:val="clear" w:color="auto" w:fill="auto"/>
            <w:noWrap/>
            <w:vAlign w:val="center"/>
            <w:hideMark/>
          </w:tcPr>
          <w:p w14:paraId="3279ACFA"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nema</w:t>
            </w:r>
          </w:p>
        </w:tc>
        <w:tc>
          <w:tcPr>
            <w:tcW w:w="349" w:type="pct"/>
            <w:shd w:val="clear" w:color="auto" w:fill="auto"/>
            <w:noWrap/>
            <w:vAlign w:val="center"/>
            <w:hideMark/>
          </w:tcPr>
          <w:p w14:paraId="00EDB775"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ne</w:t>
            </w:r>
          </w:p>
        </w:tc>
        <w:tc>
          <w:tcPr>
            <w:tcW w:w="475" w:type="pct"/>
            <w:shd w:val="clear" w:color="auto" w:fill="auto"/>
            <w:noWrap/>
            <w:vAlign w:val="center"/>
            <w:hideMark/>
          </w:tcPr>
          <w:p w14:paraId="3AA3C5AB"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 xml:space="preserve">Industrijska zona </w:t>
            </w:r>
            <w:proofErr w:type="spellStart"/>
            <w:r w:rsidRPr="00FD2BD9">
              <w:rPr>
                <w:rFonts w:ascii="Arial" w:eastAsia="Times New Roman" w:hAnsi="Arial" w:cs="Arial"/>
                <w:color w:val="000000"/>
                <w:sz w:val="20"/>
                <w:szCs w:val="20"/>
                <w:lang w:eastAsia="hr-HR"/>
              </w:rPr>
              <w:t>Čelina</w:t>
            </w:r>
            <w:proofErr w:type="spellEnd"/>
          </w:p>
        </w:tc>
      </w:tr>
      <w:tr w:rsidR="00011495" w:rsidRPr="00FD2BD9" w14:paraId="71ED016E" w14:textId="77777777" w:rsidTr="00011495">
        <w:trPr>
          <w:trHeight w:val="284"/>
        </w:trPr>
        <w:tc>
          <w:tcPr>
            <w:tcW w:w="4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4A4FC"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potok</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A1A74"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proofErr w:type="spellStart"/>
            <w:r w:rsidRPr="00FD2BD9">
              <w:rPr>
                <w:rFonts w:ascii="Arial" w:eastAsia="Times New Roman" w:hAnsi="Arial" w:cs="Arial"/>
                <w:color w:val="000000"/>
                <w:sz w:val="20"/>
                <w:szCs w:val="20"/>
                <w:lang w:eastAsia="hr-HR"/>
              </w:rPr>
              <w:t>Pakrani</w:t>
            </w:r>
            <w:proofErr w:type="spellEnd"/>
            <w:r w:rsidRPr="00FD2BD9">
              <w:rPr>
                <w:rFonts w:ascii="Arial" w:eastAsia="Times New Roman" w:hAnsi="Arial" w:cs="Arial"/>
                <w:color w:val="000000"/>
                <w:sz w:val="20"/>
                <w:szCs w:val="20"/>
                <w:lang w:eastAsia="hr-HR"/>
              </w:rPr>
              <w:t xml:space="preserve"> 304336</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5DC36"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253</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DD80F"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966/2</w:t>
            </w:r>
          </w:p>
        </w:tc>
        <w:tc>
          <w:tcPr>
            <w:tcW w:w="7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6AC7D"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 xml:space="preserve">potok </w:t>
            </w:r>
            <w:proofErr w:type="spellStart"/>
            <w:r w:rsidRPr="00FD2BD9">
              <w:rPr>
                <w:rFonts w:ascii="Arial" w:eastAsia="Times New Roman" w:hAnsi="Arial" w:cs="Arial"/>
                <w:color w:val="000000"/>
                <w:sz w:val="20"/>
                <w:szCs w:val="20"/>
                <w:lang w:eastAsia="hr-HR"/>
              </w:rPr>
              <w:t>Čelina</w:t>
            </w:r>
            <w:proofErr w:type="spellEnd"/>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4069D"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158</w:t>
            </w:r>
          </w:p>
        </w:tc>
        <w:tc>
          <w:tcPr>
            <w:tcW w:w="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E684A"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Općina Sirač</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39BA6"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1/1</w:t>
            </w: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7150E"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nema</w:t>
            </w: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FAD8D"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ne</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1D09D"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 xml:space="preserve">Industrijska zona </w:t>
            </w:r>
            <w:proofErr w:type="spellStart"/>
            <w:r w:rsidRPr="00FD2BD9">
              <w:rPr>
                <w:rFonts w:ascii="Arial" w:eastAsia="Times New Roman" w:hAnsi="Arial" w:cs="Arial"/>
                <w:color w:val="000000"/>
                <w:sz w:val="20"/>
                <w:szCs w:val="20"/>
                <w:lang w:eastAsia="hr-HR"/>
              </w:rPr>
              <w:t>Čelina</w:t>
            </w:r>
            <w:proofErr w:type="spellEnd"/>
          </w:p>
        </w:tc>
      </w:tr>
      <w:tr w:rsidR="00011495" w:rsidRPr="00FD2BD9" w14:paraId="01303211" w14:textId="77777777" w:rsidTr="00011495">
        <w:trPr>
          <w:trHeight w:val="284"/>
        </w:trPr>
        <w:tc>
          <w:tcPr>
            <w:tcW w:w="4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CD678"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lastRenderedPageBreak/>
              <w:t>potok</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C76AA"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proofErr w:type="spellStart"/>
            <w:r w:rsidRPr="00FD2BD9">
              <w:rPr>
                <w:rFonts w:ascii="Arial" w:eastAsia="Times New Roman" w:hAnsi="Arial" w:cs="Arial"/>
                <w:color w:val="000000"/>
                <w:sz w:val="20"/>
                <w:szCs w:val="20"/>
                <w:lang w:eastAsia="hr-HR"/>
              </w:rPr>
              <w:t>Pakrani</w:t>
            </w:r>
            <w:proofErr w:type="spellEnd"/>
            <w:r w:rsidRPr="00FD2BD9">
              <w:rPr>
                <w:rFonts w:ascii="Arial" w:eastAsia="Times New Roman" w:hAnsi="Arial" w:cs="Arial"/>
                <w:color w:val="000000"/>
                <w:sz w:val="20"/>
                <w:szCs w:val="20"/>
                <w:lang w:eastAsia="hr-HR"/>
              </w:rPr>
              <w:t xml:space="preserve"> 304336</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10CA9"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253</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F6C04"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966/5</w:t>
            </w:r>
          </w:p>
        </w:tc>
        <w:tc>
          <w:tcPr>
            <w:tcW w:w="7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F9268"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 xml:space="preserve">potok </w:t>
            </w:r>
            <w:proofErr w:type="spellStart"/>
            <w:r w:rsidRPr="00FD2BD9">
              <w:rPr>
                <w:rFonts w:ascii="Arial" w:eastAsia="Times New Roman" w:hAnsi="Arial" w:cs="Arial"/>
                <w:color w:val="000000"/>
                <w:sz w:val="20"/>
                <w:szCs w:val="20"/>
                <w:lang w:eastAsia="hr-HR"/>
              </w:rPr>
              <w:t>Čelina</w:t>
            </w:r>
            <w:proofErr w:type="spellEnd"/>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083C6"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240</w:t>
            </w:r>
          </w:p>
        </w:tc>
        <w:tc>
          <w:tcPr>
            <w:tcW w:w="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C1905"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Općina Sirač</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8C9B5"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1/1</w:t>
            </w: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EE604"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nema</w:t>
            </w: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B094F"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ne</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0FE15" w14:textId="77777777" w:rsidR="00011495" w:rsidRPr="00FD2BD9" w:rsidRDefault="00011495" w:rsidP="00011495">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 xml:space="preserve">Industrijska zona </w:t>
            </w:r>
            <w:proofErr w:type="spellStart"/>
            <w:r w:rsidRPr="00FD2BD9">
              <w:rPr>
                <w:rFonts w:ascii="Arial" w:eastAsia="Times New Roman" w:hAnsi="Arial" w:cs="Arial"/>
                <w:color w:val="000000"/>
                <w:sz w:val="20"/>
                <w:szCs w:val="20"/>
                <w:lang w:eastAsia="hr-HR"/>
              </w:rPr>
              <w:t>Čelina</w:t>
            </w:r>
            <w:proofErr w:type="spellEnd"/>
          </w:p>
        </w:tc>
      </w:tr>
    </w:tbl>
    <w:p w14:paraId="30FD5FC3" w14:textId="77777777" w:rsidR="00011495" w:rsidRDefault="00F214BD" w:rsidP="00892B9A">
      <w:pPr>
        <w:spacing w:after="0"/>
        <w:ind w:left="360"/>
        <w:jc w:val="center"/>
        <w:rPr>
          <w:rFonts w:ascii="Arial" w:hAnsi="Arial" w:cs="Arial"/>
          <w:i/>
        </w:rPr>
      </w:pPr>
      <w:r>
        <w:rPr>
          <w:rFonts w:ascii="Arial" w:hAnsi="Arial" w:cs="Arial"/>
          <w:i/>
        </w:rPr>
        <w:t>Izvor: Evidencija imovine Općine Sirač</w:t>
      </w:r>
    </w:p>
    <w:p w14:paraId="034F8E6B" w14:textId="77777777" w:rsidR="00F214BD" w:rsidRDefault="00F214BD" w:rsidP="00892B9A">
      <w:pPr>
        <w:spacing w:after="0"/>
        <w:ind w:left="360"/>
        <w:jc w:val="center"/>
        <w:rPr>
          <w:rFonts w:ascii="Arial" w:hAnsi="Arial" w:cs="Arial"/>
          <w:i/>
        </w:rPr>
      </w:pPr>
    </w:p>
    <w:p w14:paraId="1E173DEE" w14:textId="39EE343A" w:rsidR="003102BE" w:rsidRDefault="003102BE" w:rsidP="003102BE">
      <w:pPr>
        <w:spacing w:after="0"/>
        <w:ind w:left="360"/>
        <w:jc w:val="center"/>
        <w:rPr>
          <w:rFonts w:ascii="Arial" w:hAnsi="Arial" w:cs="Arial"/>
          <w:i/>
        </w:rPr>
      </w:pPr>
      <w:bookmarkStart w:id="17" w:name="_Toc26298167"/>
      <w:r w:rsidRPr="00011495">
        <w:rPr>
          <w:rFonts w:ascii="Arial" w:hAnsi="Arial" w:cs="Arial"/>
          <w:i/>
        </w:rPr>
        <w:t xml:space="preserve">Tablica </w:t>
      </w:r>
      <w:r w:rsidR="000A625C" w:rsidRPr="00011495">
        <w:rPr>
          <w:rFonts w:ascii="Arial" w:hAnsi="Arial" w:cs="Arial"/>
          <w:i/>
        </w:rPr>
        <w:fldChar w:fldCharType="begin"/>
      </w:r>
      <w:r w:rsidRPr="00011495">
        <w:rPr>
          <w:rFonts w:ascii="Arial" w:hAnsi="Arial" w:cs="Arial"/>
          <w:i/>
        </w:rPr>
        <w:instrText xml:space="preserve"> SEQ Tablica \* ARABIC </w:instrText>
      </w:r>
      <w:r w:rsidR="000A625C" w:rsidRPr="00011495">
        <w:rPr>
          <w:rFonts w:ascii="Arial" w:hAnsi="Arial" w:cs="Arial"/>
          <w:i/>
        </w:rPr>
        <w:fldChar w:fldCharType="separate"/>
      </w:r>
      <w:r w:rsidR="003F71EE">
        <w:rPr>
          <w:rFonts w:ascii="Arial" w:hAnsi="Arial" w:cs="Arial"/>
          <w:i/>
          <w:noProof/>
        </w:rPr>
        <w:t>10</w:t>
      </w:r>
      <w:r w:rsidR="000A625C" w:rsidRPr="00011495">
        <w:rPr>
          <w:rFonts w:ascii="Arial" w:hAnsi="Arial" w:cs="Arial"/>
          <w:i/>
        </w:rPr>
        <w:fldChar w:fldCharType="end"/>
      </w:r>
      <w:r w:rsidRPr="00011495">
        <w:rPr>
          <w:rFonts w:ascii="Arial" w:hAnsi="Arial" w:cs="Arial"/>
          <w:i/>
        </w:rPr>
        <w:t xml:space="preserve">. Popis čestica </w:t>
      </w:r>
      <w:r>
        <w:rPr>
          <w:rFonts w:ascii="Arial" w:hAnsi="Arial" w:cs="Arial"/>
          <w:i/>
        </w:rPr>
        <w:t>Poduzetničke zone Lanara</w:t>
      </w:r>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2"/>
        <w:gridCol w:w="1393"/>
        <w:gridCol w:w="837"/>
        <w:gridCol w:w="1396"/>
        <w:gridCol w:w="1394"/>
        <w:gridCol w:w="1117"/>
        <w:gridCol w:w="1396"/>
        <w:gridCol w:w="1254"/>
        <w:gridCol w:w="977"/>
        <w:gridCol w:w="977"/>
        <w:gridCol w:w="1889"/>
      </w:tblGrid>
      <w:tr w:rsidR="00C471B9" w:rsidRPr="00011495" w14:paraId="3A5476B8" w14:textId="77777777" w:rsidTr="00C471B9">
        <w:trPr>
          <w:trHeight w:val="284"/>
        </w:trPr>
        <w:tc>
          <w:tcPr>
            <w:tcW w:w="487" w:type="pct"/>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7CAFA53E" w14:textId="77777777" w:rsidR="00C471B9" w:rsidRPr="00011495" w:rsidRDefault="00C471B9" w:rsidP="00C471B9">
            <w:pPr>
              <w:spacing w:after="0" w:line="240" w:lineRule="auto"/>
              <w:jc w:val="center"/>
              <w:rPr>
                <w:rFonts w:ascii="Arial" w:eastAsia="Times New Roman" w:hAnsi="Arial" w:cs="Arial"/>
                <w:b/>
                <w:color w:val="000000"/>
                <w:sz w:val="20"/>
                <w:szCs w:val="20"/>
                <w:lang w:eastAsia="hr-HR"/>
              </w:rPr>
            </w:pPr>
            <w:r w:rsidRPr="00011495">
              <w:rPr>
                <w:rFonts w:ascii="Arial" w:eastAsia="Times New Roman" w:hAnsi="Arial" w:cs="Arial"/>
                <w:b/>
                <w:color w:val="000000"/>
                <w:sz w:val="20"/>
                <w:szCs w:val="20"/>
                <w:lang w:eastAsia="hr-HR"/>
              </w:rPr>
              <w:t>Vrsta nekretnine</w:t>
            </w:r>
          </w:p>
        </w:tc>
        <w:tc>
          <w:tcPr>
            <w:tcW w:w="498" w:type="pct"/>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7963498C" w14:textId="77777777" w:rsidR="00C471B9" w:rsidRPr="00011495" w:rsidRDefault="00C471B9" w:rsidP="00C471B9">
            <w:pPr>
              <w:spacing w:after="0" w:line="240" w:lineRule="auto"/>
              <w:jc w:val="center"/>
              <w:rPr>
                <w:rFonts w:ascii="Arial" w:eastAsia="Times New Roman" w:hAnsi="Arial" w:cs="Arial"/>
                <w:b/>
                <w:color w:val="000000"/>
                <w:sz w:val="20"/>
                <w:szCs w:val="20"/>
                <w:lang w:eastAsia="hr-HR"/>
              </w:rPr>
            </w:pPr>
            <w:r w:rsidRPr="00011495">
              <w:rPr>
                <w:rFonts w:ascii="Arial" w:eastAsia="Times New Roman" w:hAnsi="Arial" w:cs="Arial"/>
                <w:b/>
                <w:color w:val="000000"/>
                <w:sz w:val="20"/>
                <w:szCs w:val="20"/>
                <w:lang w:eastAsia="hr-HR"/>
              </w:rPr>
              <w:t xml:space="preserve">Katastarska </w:t>
            </w:r>
            <w:r w:rsidRPr="00011495">
              <w:rPr>
                <w:rFonts w:ascii="Arial" w:eastAsia="Times New Roman" w:hAnsi="Arial" w:cs="Arial"/>
                <w:b/>
                <w:color w:val="000000"/>
                <w:sz w:val="20"/>
                <w:szCs w:val="20"/>
                <w:lang w:eastAsia="hr-HR"/>
              </w:rPr>
              <w:br/>
              <w:t>općina</w:t>
            </w:r>
          </w:p>
        </w:tc>
        <w:tc>
          <w:tcPr>
            <w:tcW w:w="299" w:type="pct"/>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7109786B" w14:textId="77777777" w:rsidR="00C471B9" w:rsidRPr="00011495" w:rsidRDefault="00C471B9" w:rsidP="00C471B9">
            <w:pPr>
              <w:spacing w:after="0" w:line="240" w:lineRule="auto"/>
              <w:jc w:val="center"/>
              <w:rPr>
                <w:rFonts w:ascii="Arial" w:eastAsia="Times New Roman" w:hAnsi="Arial" w:cs="Arial"/>
                <w:b/>
                <w:color w:val="000000"/>
                <w:sz w:val="20"/>
                <w:szCs w:val="20"/>
                <w:lang w:eastAsia="hr-HR"/>
              </w:rPr>
            </w:pPr>
            <w:r w:rsidRPr="00011495">
              <w:rPr>
                <w:rFonts w:ascii="Arial" w:eastAsia="Times New Roman" w:hAnsi="Arial" w:cs="Arial"/>
                <w:b/>
                <w:color w:val="000000"/>
                <w:sz w:val="20"/>
                <w:szCs w:val="20"/>
                <w:lang w:eastAsia="hr-HR"/>
              </w:rPr>
              <w:t xml:space="preserve">Broj </w:t>
            </w:r>
            <w:proofErr w:type="spellStart"/>
            <w:r w:rsidRPr="00011495">
              <w:rPr>
                <w:rFonts w:ascii="Arial" w:eastAsia="Times New Roman" w:hAnsi="Arial" w:cs="Arial"/>
                <w:b/>
                <w:color w:val="000000"/>
                <w:sz w:val="20"/>
                <w:szCs w:val="20"/>
                <w:lang w:eastAsia="hr-HR"/>
              </w:rPr>
              <w:t>zk.ul</w:t>
            </w:r>
            <w:proofErr w:type="spellEnd"/>
            <w:r w:rsidRPr="00011495">
              <w:rPr>
                <w:rFonts w:ascii="Arial" w:eastAsia="Times New Roman" w:hAnsi="Arial" w:cs="Arial"/>
                <w:b/>
                <w:color w:val="000000"/>
                <w:sz w:val="20"/>
                <w:szCs w:val="20"/>
                <w:lang w:eastAsia="hr-HR"/>
              </w:rPr>
              <w:t>.</w:t>
            </w:r>
          </w:p>
        </w:tc>
        <w:tc>
          <w:tcPr>
            <w:tcW w:w="499" w:type="pct"/>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135D84C1" w14:textId="77777777" w:rsidR="00C471B9" w:rsidRPr="00011495" w:rsidRDefault="00C471B9" w:rsidP="00C471B9">
            <w:pPr>
              <w:spacing w:after="0" w:line="240" w:lineRule="auto"/>
              <w:jc w:val="center"/>
              <w:rPr>
                <w:rFonts w:ascii="Arial" w:eastAsia="Times New Roman" w:hAnsi="Arial" w:cs="Arial"/>
                <w:b/>
                <w:color w:val="000000"/>
                <w:sz w:val="20"/>
                <w:szCs w:val="20"/>
                <w:lang w:eastAsia="hr-HR"/>
              </w:rPr>
            </w:pPr>
            <w:r w:rsidRPr="00011495">
              <w:rPr>
                <w:rFonts w:ascii="Arial" w:eastAsia="Times New Roman" w:hAnsi="Arial" w:cs="Arial"/>
                <w:b/>
                <w:color w:val="000000"/>
                <w:sz w:val="20"/>
                <w:szCs w:val="20"/>
                <w:lang w:eastAsia="hr-HR"/>
              </w:rPr>
              <w:t xml:space="preserve">Broj katastarske </w:t>
            </w:r>
            <w:r w:rsidRPr="00011495">
              <w:rPr>
                <w:rFonts w:ascii="Arial" w:eastAsia="Times New Roman" w:hAnsi="Arial" w:cs="Arial"/>
                <w:b/>
                <w:color w:val="000000"/>
                <w:sz w:val="20"/>
                <w:szCs w:val="20"/>
                <w:lang w:eastAsia="hr-HR"/>
              </w:rPr>
              <w:br/>
              <w:t>čestice</w:t>
            </w:r>
          </w:p>
        </w:tc>
        <w:tc>
          <w:tcPr>
            <w:tcW w:w="498" w:type="pct"/>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05BA988A" w14:textId="77777777" w:rsidR="00C471B9" w:rsidRPr="00011495" w:rsidRDefault="00C471B9" w:rsidP="00C471B9">
            <w:pPr>
              <w:spacing w:after="0" w:line="240" w:lineRule="auto"/>
              <w:jc w:val="center"/>
              <w:rPr>
                <w:rFonts w:ascii="Arial" w:eastAsia="Times New Roman" w:hAnsi="Arial" w:cs="Arial"/>
                <w:b/>
                <w:color w:val="000000"/>
                <w:sz w:val="20"/>
                <w:szCs w:val="20"/>
                <w:lang w:eastAsia="hr-HR"/>
              </w:rPr>
            </w:pPr>
            <w:r w:rsidRPr="00011495">
              <w:rPr>
                <w:rFonts w:ascii="Arial" w:eastAsia="Times New Roman" w:hAnsi="Arial" w:cs="Arial"/>
                <w:b/>
                <w:color w:val="000000"/>
                <w:sz w:val="20"/>
                <w:szCs w:val="20"/>
                <w:lang w:eastAsia="hr-HR"/>
              </w:rPr>
              <w:t>Katastarska kultura</w:t>
            </w:r>
          </w:p>
        </w:tc>
        <w:tc>
          <w:tcPr>
            <w:tcW w:w="399" w:type="pct"/>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627A90FD" w14:textId="77777777" w:rsidR="00C471B9" w:rsidRPr="00011495" w:rsidRDefault="00C471B9" w:rsidP="00C471B9">
            <w:pPr>
              <w:spacing w:after="0" w:line="240" w:lineRule="auto"/>
              <w:jc w:val="center"/>
              <w:rPr>
                <w:rFonts w:ascii="Arial" w:eastAsia="Times New Roman" w:hAnsi="Arial" w:cs="Arial"/>
                <w:b/>
                <w:color w:val="000000"/>
                <w:sz w:val="20"/>
                <w:szCs w:val="20"/>
                <w:lang w:eastAsia="hr-HR"/>
              </w:rPr>
            </w:pPr>
            <w:r w:rsidRPr="00011495">
              <w:rPr>
                <w:rFonts w:ascii="Arial" w:eastAsia="Times New Roman" w:hAnsi="Arial" w:cs="Arial"/>
                <w:b/>
                <w:color w:val="000000"/>
                <w:sz w:val="20"/>
                <w:szCs w:val="20"/>
                <w:lang w:eastAsia="hr-HR"/>
              </w:rPr>
              <w:t xml:space="preserve">Površina </w:t>
            </w:r>
            <w:r w:rsidRPr="00011495">
              <w:rPr>
                <w:rFonts w:ascii="Arial" w:eastAsia="Times New Roman" w:hAnsi="Arial" w:cs="Arial"/>
                <w:b/>
                <w:color w:val="000000"/>
                <w:sz w:val="20"/>
                <w:szCs w:val="20"/>
                <w:lang w:eastAsia="hr-HR"/>
              </w:rPr>
              <w:br/>
              <w:t>(m</w:t>
            </w:r>
            <w:r w:rsidRPr="00011495">
              <w:rPr>
                <w:rFonts w:ascii="Arial" w:eastAsia="Times New Roman" w:hAnsi="Arial" w:cs="Arial"/>
                <w:b/>
                <w:color w:val="000000"/>
                <w:sz w:val="20"/>
                <w:szCs w:val="20"/>
                <w:vertAlign w:val="superscript"/>
                <w:lang w:eastAsia="hr-HR"/>
              </w:rPr>
              <w:t>2</w:t>
            </w:r>
            <w:r w:rsidRPr="00011495">
              <w:rPr>
                <w:rFonts w:ascii="Arial" w:eastAsia="Times New Roman" w:hAnsi="Arial" w:cs="Arial"/>
                <w:b/>
                <w:color w:val="000000"/>
                <w:sz w:val="20"/>
                <w:szCs w:val="20"/>
                <w:lang w:eastAsia="hr-HR"/>
              </w:rPr>
              <w:t>)</w:t>
            </w:r>
          </w:p>
        </w:tc>
        <w:tc>
          <w:tcPr>
            <w:tcW w:w="499" w:type="pct"/>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13193638" w14:textId="77777777" w:rsidR="00C471B9" w:rsidRPr="00011495" w:rsidRDefault="00C471B9" w:rsidP="00C471B9">
            <w:pPr>
              <w:spacing w:after="0" w:line="240" w:lineRule="auto"/>
              <w:jc w:val="center"/>
              <w:rPr>
                <w:rFonts w:ascii="Arial" w:eastAsia="Times New Roman" w:hAnsi="Arial" w:cs="Arial"/>
                <w:b/>
                <w:color w:val="000000"/>
                <w:sz w:val="20"/>
                <w:szCs w:val="20"/>
                <w:lang w:eastAsia="hr-HR"/>
              </w:rPr>
            </w:pPr>
            <w:r w:rsidRPr="00011495">
              <w:rPr>
                <w:rFonts w:ascii="Arial" w:eastAsia="Times New Roman" w:hAnsi="Arial" w:cs="Arial"/>
                <w:b/>
                <w:color w:val="000000"/>
                <w:sz w:val="20"/>
                <w:szCs w:val="20"/>
                <w:lang w:eastAsia="hr-HR"/>
              </w:rPr>
              <w:t>Vlasništvo</w:t>
            </w:r>
          </w:p>
        </w:tc>
        <w:tc>
          <w:tcPr>
            <w:tcW w:w="448" w:type="pct"/>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4941C2EF" w14:textId="77777777" w:rsidR="00C471B9" w:rsidRPr="00011495" w:rsidRDefault="00C471B9" w:rsidP="00C471B9">
            <w:pPr>
              <w:spacing w:after="0" w:line="240" w:lineRule="auto"/>
              <w:jc w:val="center"/>
              <w:rPr>
                <w:rFonts w:ascii="Arial" w:eastAsia="Times New Roman" w:hAnsi="Arial" w:cs="Arial"/>
                <w:b/>
                <w:color w:val="000000"/>
                <w:sz w:val="20"/>
                <w:szCs w:val="20"/>
                <w:lang w:eastAsia="hr-HR"/>
              </w:rPr>
            </w:pPr>
            <w:r w:rsidRPr="00011495">
              <w:rPr>
                <w:rFonts w:ascii="Arial" w:eastAsia="Times New Roman" w:hAnsi="Arial" w:cs="Arial"/>
                <w:b/>
                <w:color w:val="000000"/>
                <w:sz w:val="20"/>
                <w:szCs w:val="20"/>
                <w:lang w:eastAsia="hr-HR"/>
              </w:rPr>
              <w:t xml:space="preserve">Udio </w:t>
            </w:r>
            <w:r w:rsidRPr="00011495">
              <w:rPr>
                <w:rFonts w:ascii="Arial" w:eastAsia="Times New Roman" w:hAnsi="Arial" w:cs="Arial"/>
                <w:b/>
                <w:color w:val="000000"/>
                <w:sz w:val="20"/>
                <w:szCs w:val="20"/>
                <w:lang w:eastAsia="hr-HR"/>
              </w:rPr>
              <w:br/>
              <w:t>vlasništva</w:t>
            </w:r>
          </w:p>
        </w:tc>
        <w:tc>
          <w:tcPr>
            <w:tcW w:w="349" w:type="pct"/>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7AE01453" w14:textId="77777777" w:rsidR="00C471B9" w:rsidRPr="00011495" w:rsidRDefault="00C471B9" w:rsidP="00C471B9">
            <w:pPr>
              <w:spacing w:after="0" w:line="240" w:lineRule="auto"/>
              <w:jc w:val="center"/>
              <w:rPr>
                <w:rFonts w:ascii="Arial" w:eastAsia="Times New Roman" w:hAnsi="Arial" w:cs="Arial"/>
                <w:b/>
                <w:color w:val="000000"/>
                <w:sz w:val="20"/>
                <w:szCs w:val="20"/>
                <w:lang w:eastAsia="hr-HR"/>
              </w:rPr>
            </w:pPr>
            <w:r w:rsidRPr="00011495">
              <w:rPr>
                <w:rFonts w:ascii="Arial" w:eastAsia="Times New Roman" w:hAnsi="Arial" w:cs="Arial"/>
                <w:b/>
                <w:color w:val="000000"/>
                <w:sz w:val="20"/>
                <w:szCs w:val="20"/>
                <w:lang w:eastAsia="hr-HR"/>
              </w:rPr>
              <w:t>Tereti</w:t>
            </w:r>
          </w:p>
        </w:tc>
        <w:tc>
          <w:tcPr>
            <w:tcW w:w="349" w:type="pct"/>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0178BBA0" w14:textId="77777777" w:rsidR="00C471B9" w:rsidRPr="00011495" w:rsidRDefault="00C471B9" w:rsidP="00C471B9">
            <w:pPr>
              <w:spacing w:after="0" w:line="240" w:lineRule="auto"/>
              <w:jc w:val="center"/>
              <w:rPr>
                <w:rFonts w:ascii="Arial" w:eastAsia="Times New Roman" w:hAnsi="Arial" w:cs="Arial"/>
                <w:b/>
                <w:color w:val="000000"/>
                <w:sz w:val="20"/>
                <w:szCs w:val="20"/>
                <w:lang w:eastAsia="hr-HR"/>
              </w:rPr>
            </w:pPr>
            <w:r w:rsidRPr="00011495">
              <w:rPr>
                <w:rFonts w:ascii="Arial" w:eastAsia="Times New Roman" w:hAnsi="Arial" w:cs="Arial"/>
                <w:b/>
                <w:color w:val="000000"/>
                <w:sz w:val="20"/>
                <w:szCs w:val="20"/>
                <w:lang w:eastAsia="hr-HR"/>
              </w:rPr>
              <w:t>Sudski spor</w:t>
            </w:r>
          </w:p>
        </w:tc>
        <w:tc>
          <w:tcPr>
            <w:tcW w:w="675" w:type="pct"/>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0FC2AC30" w14:textId="77777777" w:rsidR="00C471B9" w:rsidRPr="00011495" w:rsidRDefault="00C471B9" w:rsidP="00C471B9">
            <w:pPr>
              <w:spacing w:after="0" w:line="240" w:lineRule="auto"/>
              <w:jc w:val="center"/>
              <w:rPr>
                <w:rFonts w:ascii="Arial" w:eastAsia="Times New Roman" w:hAnsi="Arial" w:cs="Arial"/>
                <w:b/>
                <w:color w:val="000000"/>
                <w:sz w:val="20"/>
                <w:szCs w:val="20"/>
                <w:lang w:eastAsia="hr-HR"/>
              </w:rPr>
            </w:pPr>
            <w:r w:rsidRPr="00011495">
              <w:rPr>
                <w:rFonts w:ascii="Arial" w:eastAsia="Times New Roman" w:hAnsi="Arial" w:cs="Arial"/>
                <w:b/>
                <w:color w:val="000000"/>
                <w:sz w:val="20"/>
                <w:szCs w:val="20"/>
                <w:lang w:eastAsia="hr-HR"/>
              </w:rPr>
              <w:t>Adresa</w:t>
            </w:r>
          </w:p>
        </w:tc>
      </w:tr>
      <w:tr w:rsidR="00C471B9" w:rsidRPr="00FD2BD9" w14:paraId="0C29AA9C" w14:textId="77777777" w:rsidTr="00C471B9">
        <w:trPr>
          <w:trHeight w:val="284"/>
        </w:trPr>
        <w:tc>
          <w:tcPr>
            <w:tcW w:w="487" w:type="pct"/>
            <w:shd w:val="clear" w:color="auto" w:fill="auto"/>
            <w:noWrap/>
            <w:vAlign w:val="center"/>
            <w:hideMark/>
          </w:tcPr>
          <w:p w14:paraId="555B488C"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građevinsko zemljište</w:t>
            </w:r>
          </w:p>
        </w:tc>
        <w:tc>
          <w:tcPr>
            <w:tcW w:w="498" w:type="pct"/>
            <w:shd w:val="clear" w:color="auto" w:fill="auto"/>
            <w:noWrap/>
            <w:vAlign w:val="center"/>
            <w:hideMark/>
          </w:tcPr>
          <w:p w14:paraId="29FB00F9"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Sirač 304387</w:t>
            </w:r>
          </w:p>
        </w:tc>
        <w:tc>
          <w:tcPr>
            <w:tcW w:w="299" w:type="pct"/>
            <w:shd w:val="clear" w:color="auto" w:fill="auto"/>
            <w:noWrap/>
            <w:vAlign w:val="center"/>
            <w:hideMark/>
          </w:tcPr>
          <w:p w14:paraId="1D610954"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2463</w:t>
            </w:r>
          </w:p>
        </w:tc>
        <w:tc>
          <w:tcPr>
            <w:tcW w:w="499" w:type="pct"/>
            <w:shd w:val="clear" w:color="auto" w:fill="auto"/>
            <w:noWrap/>
            <w:vAlign w:val="center"/>
            <w:hideMark/>
          </w:tcPr>
          <w:p w14:paraId="2EAFB030"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2927/1</w:t>
            </w:r>
          </w:p>
        </w:tc>
        <w:tc>
          <w:tcPr>
            <w:tcW w:w="498" w:type="pct"/>
            <w:shd w:val="clear" w:color="auto" w:fill="auto"/>
            <w:noWrap/>
            <w:vAlign w:val="center"/>
            <w:hideMark/>
          </w:tcPr>
          <w:p w14:paraId="2506DEA8"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livada</w:t>
            </w:r>
          </w:p>
        </w:tc>
        <w:tc>
          <w:tcPr>
            <w:tcW w:w="399" w:type="pct"/>
            <w:shd w:val="clear" w:color="auto" w:fill="auto"/>
            <w:noWrap/>
            <w:vAlign w:val="center"/>
            <w:hideMark/>
          </w:tcPr>
          <w:p w14:paraId="139895DF"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4346</w:t>
            </w:r>
          </w:p>
        </w:tc>
        <w:tc>
          <w:tcPr>
            <w:tcW w:w="499" w:type="pct"/>
            <w:shd w:val="clear" w:color="auto" w:fill="auto"/>
            <w:noWrap/>
            <w:vAlign w:val="center"/>
            <w:hideMark/>
          </w:tcPr>
          <w:p w14:paraId="5FBA4063"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Općina Sirač</w:t>
            </w:r>
          </w:p>
        </w:tc>
        <w:tc>
          <w:tcPr>
            <w:tcW w:w="448" w:type="pct"/>
            <w:shd w:val="clear" w:color="auto" w:fill="auto"/>
            <w:noWrap/>
            <w:vAlign w:val="center"/>
            <w:hideMark/>
          </w:tcPr>
          <w:p w14:paraId="0744EE89"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1/1</w:t>
            </w:r>
          </w:p>
        </w:tc>
        <w:tc>
          <w:tcPr>
            <w:tcW w:w="349" w:type="pct"/>
            <w:shd w:val="clear" w:color="auto" w:fill="auto"/>
            <w:noWrap/>
            <w:vAlign w:val="center"/>
            <w:hideMark/>
          </w:tcPr>
          <w:p w14:paraId="7A7FA5B4"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nema</w:t>
            </w:r>
          </w:p>
        </w:tc>
        <w:tc>
          <w:tcPr>
            <w:tcW w:w="349" w:type="pct"/>
            <w:shd w:val="clear" w:color="auto" w:fill="auto"/>
            <w:noWrap/>
            <w:vAlign w:val="center"/>
            <w:hideMark/>
          </w:tcPr>
          <w:p w14:paraId="0E04E37A"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ne</w:t>
            </w:r>
          </w:p>
        </w:tc>
        <w:tc>
          <w:tcPr>
            <w:tcW w:w="675" w:type="pct"/>
            <w:shd w:val="clear" w:color="auto" w:fill="auto"/>
            <w:noWrap/>
            <w:vAlign w:val="center"/>
            <w:hideMark/>
          </w:tcPr>
          <w:p w14:paraId="6C97872D"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Poduzetnička zona Lanara</w:t>
            </w:r>
          </w:p>
        </w:tc>
      </w:tr>
      <w:tr w:rsidR="00C471B9" w:rsidRPr="00FD2BD9" w14:paraId="1D58F2C3" w14:textId="77777777" w:rsidTr="00C471B9">
        <w:trPr>
          <w:trHeight w:val="284"/>
        </w:trPr>
        <w:tc>
          <w:tcPr>
            <w:tcW w:w="487" w:type="pct"/>
            <w:shd w:val="clear" w:color="auto" w:fill="auto"/>
            <w:noWrap/>
            <w:vAlign w:val="center"/>
            <w:hideMark/>
          </w:tcPr>
          <w:p w14:paraId="3582CD75"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građevinsko zemljište</w:t>
            </w:r>
          </w:p>
        </w:tc>
        <w:tc>
          <w:tcPr>
            <w:tcW w:w="498" w:type="pct"/>
            <w:shd w:val="clear" w:color="auto" w:fill="auto"/>
            <w:noWrap/>
            <w:vAlign w:val="center"/>
            <w:hideMark/>
          </w:tcPr>
          <w:p w14:paraId="7610D07A"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Sirač 304387</w:t>
            </w:r>
          </w:p>
        </w:tc>
        <w:tc>
          <w:tcPr>
            <w:tcW w:w="299" w:type="pct"/>
            <w:shd w:val="clear" w:color="auto" w:fill="auto"/>
            <w:noWrap/>
            <w:vAlign w:val="center"/>
            <w:hideMark/>
          </w:tcPr>
          <w:p w14:paraId="7E1AC364"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2464</w:t>
            </w:r>
          </w:p>
        </w:tc>
        <w:tc>
          <w:tcPr>
            <w:tcW w:w="499" w:type="pct"/>
            <w:shd w:val="clear" w:color="auto" w:fill="auto"/>
            <w:noWrap/>
            <w:vAlign w:val="center"/>
            <w:hideMark/>
          </w:tcPr>
          <w:p w14:paraId="63C6C2E5"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2927/3</w:t>
            </w:r>
          </w:p>
        </w:tc>
        <w:tc>
          <w:tcPr>
            <w:tcW w:w="498" w:type="pct"/>
            <w:shd w:val="clear" w:color="auto" w:fill="auto"/>
            <w:noWrap/>
            <w:vAlign w:val="center"/>
            <w:hideMark/>
          </w:tcPr>
          <w:p w14:paraId="5B2FB6DD"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livada</w:t>
            </w:r>
          </w:p>
        </w:tc>
        <w:tc>
          <w:tcPr>
            <w:tcW w:w="399" w:type="pct"/>
            <w:shd w:val="clear" w:color="auto" w:fill="auto"/>
            <w:noWrap/>
            <w:vAlign w:val="center"/>
            <w:hideMark/>
          </w:tcPr>
          <w:p w14:paraId="508716CC"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4232</w:t>
            </w:r>
          </w:p>
        </w:tc>
        <w:tc>
          <w:tcPr>
            <w:tcW w:w="499" w:type="pct"/>
            <w:shd w:val="clear" w:color="auto" w:fill="auto"/>
            <w:noWrap/>
            <w:vAlign w:val="center"/>
            <w:hideMark/>
          </w:tcPr>
          <w:p w14:paraId="69827A21"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Općina Sirač</w:t>
            </w:r>
          </w:p>
        </w:tc>
        <w:tc>
          <w:tcPr>
            <w:tcW w:w="448" w:type="pct"/>
            <w:shd w:val="clear" w:color="auto" w:fill="auto"/>
            <w:noWrap/>
            <w:vAlign w:val="center"/>
            <w:hideMark/>
          </w:tcPr>
          <w:p w14:paraId="4D944504"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1/1</w:t>
            </w:r>
          </w:p>
        </w:tc>
        <w:tc>
          <w:tcPr>
            <w:tcW w:w="349" w:type="pct"/>
            <w:shd w:val="clear" w:color="auto" w:fill="auto"/>
            <w:noWrap/>
            <w:vAlign w:val="center"/>
            <w:hideMark/>
          </w:tcPr>
          <w:p w14:paraId="4C287C0D"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nema</w:t>
            </w:r>
          </w:p>
        </w:tc>
        <w:tc>
          <w:tcPr>
            <w:tcW w:w="349" w:type="pct"/>
            <w:shd w:val="clear" w:color="auto" w:fill="auto"/>
            <w:noWrap/>
            <w:vAlign w:val="center"/>
            <w:hideMark/>
          </w:tcPr>
          <w:p w14:paraId="482BD125"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ne</w:t>
            </w:r>
          </w:p>
        </w:tc>
        <w:tc>
          <w:tcPr>
            <w:tcW w:w="675" w:type="pct"/>
            <w:shd w:val="clear" w:color="auto" w:fill="auto"/>
            <w:noWrap/>
            <w:vAlign w:val="center"/>
            <w:hideMark/>
          </w:tcPr>
          <w:p w14:paraId="54034AC9"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Poduzetnička zona Lanara</w:t>
            </w:r>
          </w:p>
        </w:tc>
      </w:tr>
      <w:tr w:rsidR="00C471B9" w:rsidRPr="00FD2BD9" w14:paraId="66FFAFAF" w14:textId="77777777" w:rsidTr="00C471B9">
        <w:trPr>
          <w:trHeight w:val="284"/>
        </w:trPr>
        <w:tc>
          <w:tcPr>
            <w:tcW w:w="487" w:type="pct"/>
            <w:shd w:val="clear" w:color="auto" w:fill="auto"/>
            <w:noWrap/>
            <w:vAlign w:val="center"/>
            <w:hideMark/>
          </w:tcPr>
          <w:p w14:paraId="7865F256"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građevinsko zemljište</w:t>
            </w:r>
          </w:p>
        </w:tc>
        <w:tc>
          <w:tcPr>
            <w:tcW w:w="498" w:type="pct"/>
            <w:shd w:val="clear" w:color="auto" w:fill="auto"/>
            <w:noWrap/>
            <w:vAlign w:val="center"/>
            <w:hideMark/>
          </w:tcPr>
          <w:p w14:paraId="7A0EC2BA"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Sirač 304387</w:t>
            </w:r>
          </w:p>
        </w:tc>
        <w:tc>
          <w:tcPr>
            <w:tcW w:w="299" w:type="pct"/>
            <w:shd w:val="clear" w:color="auto" w:fill="auto"/>
            <w:noWrap/>
            <w:vAlign w:val="center"/>
            <w:hideMark/>
          </w:tcPr>
          <w:p w14:paraId="23515295"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2498</w:t>
            </w:r>
          </w:p>
        </w:tc>
        <w:tc>
          <w:tcPr>
            <w:tcW w:w="499" w:type="pct"/>
            <w:shd w:val="clear" w:color="auto" w:fill="auto"/>
            <w:noWrap/>
            <w:vAlign w:val="center"/>
            <w:hideMark/>
          </w:tcPr>
          <w:p w14:paraId="01D9DF19"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2927/6</w:t>
            </w:r>
          </w:p>
        </w:tc>
        <w:tc>
          <w:tcPr>
            <w:tcW w:w="498" w:type="pct"/>
            <w:shd w:val="clear" w:color="auto" w:fill="auto"/>
            <w:noWrap/>
            <w:vAlign w:val="center"/>
            <w:hideMark/>
          </w:tcPr>
          <w:p w14:paraId="1E5061B4"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livada</w:t>
            </w:r>
          </w:p>
        </w:tc>
        <w:tc>
          <w:tcPr>
            <w:tcW w:w="399" w:type="pct"/>
            <w:shd w:val="clear" w:color="auto" w:fill="auto"/>
            <w:noWrap/>
            <w:vAlign w:val="center"/>
            <w:hideMark/>
          </w:tcPr>
          <w:p w14:paraId="0CC102E6"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9247</w:t>
            </w:r>
          </w:p>
        </w:tc>
        <w:tc>
          <w:tcPr>
            <w:tcW w:w="499" w:type="pct"/>
            <w:shd w:val="clear" w:color="auto" w:fill="auto"/>
            <w:noWrap/>
            <w:vAlign w:val="center"/>
            <w:hideMark/>
          </w:tcPr>
          <w:p w14:paraId="6398E720"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Općina Sirač</w:t>
            </w:r>
          </w:p>
        </w:tc>
        <w:tc>
          <w:tcPr>
            <w:tcW w:w="448" w:type="pct"/>
            <w:shd w:val="clear" w:color="auto" w:fill="auto"/>
            <w:noWrap/>
            <w:vAlign w:val="center"/>
            <w:hideMark/>
          </w:tcPr>
          <w:p w14:paraId="7BE7B1F4"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1/1</w:t>
            </w:r>
          </w:p>
        </w:tc>
        <w:tc>
          <w:tcPr>
            <w:tcW w:w="349" w:type="pct"/>
            <w:shd w:val="clear" w:color="auto" w:fill="auto"/>
            <w:noWrap/>
            <w:vAlign w:val="center"/>
            <w:hideMark/>
          </w:tcPr>
          <w:p w14:paraId="02A2DD19"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nema</w:t>
            </w:r>
          </w:p>
        </w:tc>
        <w:tc>
          <w:tcPr>
            <w:tcW w:w="349" w:type="pct"/>
            <w:shd w:val="clear" w:color="auto" w:fill="auto"/>
            <w:noWrap/>
            <w:vAlign w:val="center"/>
            <w:hideMark/>
          </w:tcPr>
          <w:p w14:paraId="3D08BA82"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ne</w:t>
            </w:r>
          </w:p>
        </w:tc>
        <w:tc>
          <w:tcPr>
            <w:tcW w:w="675" w:type="pct"/>
            <w:shd w:val="clear" w:color="auto" w:fill="auto"/>
            <w:noWrap/>
            <w:vAlign w:val="center"/>
            <w:hideMark/>
          </w:tcPr>
          <w:p w14:paraId="12E7F070"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Poduzetnička zona Lanara</w:t>
            </w:r>
          </w:p>
        </w:tc>
      </w:tr>
      <w:tr w:rsidR="00C471B9" w:rsidRPr="00FD2BD9" w14:paraId="371E41C9" w14:textId="77777777" w:rsidTr="00C471B9">
        <w:trPr>
          <w:trHeight w:val="284"/>
        </w:trPr>
        <w:tc>
          <w:tcPr>
            <w:tcW w:w="487" w:type="pct"/>
            <w:shd w:val="clear" w:color="auto" w:fill="auto"/>
            <w:noWrap/>
            <w:vAlign w:val="center"/>
            <w:hideMark/>
          </w:tcPr>
          <w:p w14:paraId="7A03B2D9"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građevinsko zemljište</w:t>
            </w:r>
          </w:p>
        </w:tc>
        <w:tc>
          <w:tcPr>
            <w:tcW w:w="498" w:type="pct"/>
            <w:shd w:val="clear" w:color="auto" w:fill="auto"/>
            <w:noWrap/>
            <w:vAlign w:val="center"/>
            <w:hideMark/>
          </w:tcPr>
          <w:p w14:paraId="7AF12CB5"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Sirač 304387</w:t>
            </w:r>
          </w:p>
        </w:tc>
        <w:tc>
          <w:tcPr>
            <w:tcW w:w="299" w:type="pct"/>
            <w:shd w:val="clear" w:color="auto" w:fill="auto"/>
            <w:noWrap/>
            <w:vAlign w:val="center"/>
            <w:hideMark/>
          </w:tcPr>
          <w:p w14:paraId="114D21F4"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2503</w:t>
            </w:r>
          </w:p>
        </w:tc>
        <w:tc>
          <w:tcPr>
            <w:tcW w:w="499" w:type="pct"/>
            <w:shd w:val="clear" w:color="auto" w:fill="auto"/>
            <w:noWrap/>
            <w:vAlign w:val="center"/>
            <w:hideMark/>
          </w:tcPr>
          <w:p w14:paraId="571C4D67"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2927/11</w:t>
            </w:r>
          </w:p>
        </w:tc>
        <w:tc>
          <w:tcPr>
            <w:tcW w:w="498" w:type="pct"/>
            <w:shd w:val="clear" w:color="auto" w:fill="auto"/>
            <w:noWrap/>
            <w:vAlign w:val="center"/>
            <w:hideMark/>
          </w:tcPr>
          <w:p w14:paraId="73D2585C"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livada</w:t>
            </w:r>
          </w:p>
        </w:tc>
        <w:tc>
          <w:tcPr>
            <w:tcW w:w="399" w:type="pct"/>
            <w:shd w:val="clear" w:color="auto" w:fill="auto"/>
            <w:noWrap/>
            <w:vAlign w:val="center"/>
            <w:hideMark/>
          </w:tcPr>
          <w:p w14:paraId="6794A97F"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10084</w:t>
            </w:r>
          </w:p>
        </w:tc>
        <w:tc>
          <w:tcPr>
            <w:tcW w:w="499" w:type="pct"/>
            <w:shd w:val="clear" w:color="auto" w:fill="auto"/>
            <w:noWrap/>
            <w:vAlign w:val="center"/>
            <w:hideMark/>
          </w:tcPr>
          <w:p w14:paraId="4D375284"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Općina Sirač</w:t>
            </w:r>
          </w:p>
        </w:tc>
        <w:tc>
          <w:tcPr>
            <w:tcW w:w="448" w:type="pct"/>
            <w:shd w:val="clear" w:color="auto" w:fill="auto"/>
            <w:noWrap/>
            <w:vAlign w:val="center"/>
            <w:hideMark/>
          </w:tcPr>
          <w:p w14:paraId="5E656293"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15/31</w:t>
            </w:r>
          </w:p>
        </w:tc>
        <w:tc>
          <w:tcPr>
            <w:tcW w:w="349" w:type="pct"/>
            <w:shd w:val="clear" w:color="auto" w:fill="auto"/>
            <w:noWrap/>
            <w:vAlign w:val="center"/>
            <w:hideMark/>
          </w:tcPr>
          <w:p w14:paraId="72838C52"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nema</w:t>
            </w:r>
          </w:p>
        </w:tc>
        <w:tc>
          <w:tcPr>
            <w:tcW w:w="349" w:type="pct"/>
            <w:shd w:val="clear" w:color="auto" w:fill="auto"/>
            <w:noWrap/>
            <w:vAlign w:val="center"/>
            <w:hideMark/>
          </w:tcPr>
          <w:p w14:paraId="3BAB2DB6"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ne</w:t>
            </w:r>
          </w:p>
        </w:tc>
        <w:tc>
          <w:tcPr>
            <w:tcW w:w="675" w:type="pct"/>
            <w:shd w:val="clear" w:color="auto" w:fill="auto"/>
            <w:noWrap/>
            <w:vAlign w:val="center"/>
            <w:hideMark/>
          </w:tcPr>
          <w:p w14:paraId="310565C7"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Poduzetnička zona Lanara</w:t>
            </w:r>
          </w:p>
        </w:tc>
      </w:tr>
      <w:tr w:rsidR="00C471B9" w:rsidRPr="00FD2BD9" w14:paraId="243710C1" w14:textId="77777777" w:rsidTr="00C471B9">
        <w:trPr>
          <w:trHeight w:val="284"/>
        </w:trPr>
        <w:tc>
          <w:tcPr>
            <w:tcW w:w="487" w:type="pct"/>
            <w:shd w:val="clear" w:color="auto" w:fill="auto"/>
            <w:vAlign w:val="center"/>
            <w:hideMark/>
          </w:tcPr>
          <w:p w14:paraId="1ECE823B"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građevinsko zemljište</w:t>
            </w:r>
          </w:p>
        </w:tc>
        <w:tc>
          <w:tcPr>
            <w:tcW w:w="498" w:type="pct"/>
            <w:shd w:val="clear" w:color="auto" w:fill="auto"/>
            <w:noWrap/>
            <w:vAlign w:val="center"/>
            <w:hideMark/>
          </w:tcPr>
          <w:p w14:paraId="7366CC79"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Sirač 304387</w:t>
            </w:r>
          </w:p>
        </w:tc>
        <w:tc>
          <w:tcPr>
            <w:tcW w:w="299" w:type="pct"/>
            <w:shd w:val="clear" w:color="auto" w:fill="auto"/>
            <w:noWrap/>
            <w:vAlign w:val="center"/>
            <w:hideMark/>
          </w:tcPr>
          <w:p w14:paraId="49BF4341"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3072</w:t>
            </w:r>
          </w:p>
        </w:tc>
        <w:tc>
          <w:tcPr>
            <w:tcW w:w="499" w:type="pct"/>
            <w:shd w:val="clear" w:color="auto" w:fill="auto"/>
            <w:noWrap/>
            <w:vAlign w:val="center"/>
            <w:hideMark/>
          </w:tcPr>
          <w:p w14:paraId="4983F3D9"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2914</w:t>
            </w:r>
          </w:p>
        </w:tc>
        <w:tc>
          <w:tcPr>
            <w:tcW w:w="498" w:type="pct"/>
            <w:shd w:val="clear" w:color="auto" w:fill="auto"/>
            <w:vAlign w:val="center"/>
            <w:hideMark/>
          </w:tcPr>
          <w:p w14:paraId="662EA080"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pašnjak</w:t>
            </w:r>
          </w:p>
        </w:tc>
        <w:tc>
          <w:tcPr>
            <w:tcW w:w="399" w:type="pct"/>
            <w:shd w:val="clear" w:color="auto" w:fill="auto"/>
            <w:vAlign w:val="center"/>
            <w:hideMark/>
          </w:tcPr>
          <w:p w14:paraId="25D03215"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617</w:t>
            </w:r>
          </w:p>
        </w:tc>
        <w:tc>
          <w:tcPr>
            <w:tcW w:w="499" w:type="pct"/>
            <w:shd w:val="clear" w:color="auto" w:fill="auto"/>
            <w:noWrap/>
            <w:vAlign w:val="center"/>
            <w:hideMark/>
          </w:tcPr>
          <w:p w14:paraId="3F1E1277"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Općina Sirač</w:t>
            </w:r>
          </w:p>
        </w:tc>
        <w:tc>
          <w:tcPr>
            <w:tcW w:w="448" w:type="pct"/>
            <w:shd w:val="clear" w:color="auto" w:fill="auto"/>
            <w:noWrap/>
            <w:vAlign w:val="center"/>
            <w:hideMark/>
          </w:tcPr>
          <w:p w14:paraId="7FB739F7"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1/1</w:t>
            </w:r>
          </w:p>
        </w:tc>
        <w:tc>
          <w:tcPr>
            <w:tcW w:w="349" w:type="pct"/>
            <w:shd w:val="clear" w:color="auto" w:fill="auto"/>
            <w:noWrap/>
            <w:vAlign w:val="center"/>
            <w:hideMark/>
          </w:tcPr>
          <w:p w14:paraId="3337B7A9"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nema</w:t>
            </w:r>
          </w:p>
        </w:tc>
        <w:tc>
          <w:tcPr>
            <w:tcW w:w="349" w:type="pct"/>
            <w:shd w:val="clear" w:color="auto" w:fill="auto"/>
            <w:noWrap/>
            <w:vAlign w:val="center"/>
            <w:hideMark/>
          </w:tcPr>
          <w:p w14:paraId="7B8D9CD7"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ne</w:t>
            </w:r>
          </w:p>
        </w:tc>
        <w:tc>
          <w:tcPr>
            <w:tcW w:w="675" w:type="pct"/>
            <w:shd w:val="clear" w:color="auto" w:fill="auto"/>
            <w:vAlign w:val="center"/>
            <w:hideMark/>
          </w:tcPr>
          <w:p w14:paraId="02C6EB21"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Poduzetnička zona Lanara</w:t>
            </w:r>
          </w:p>
        </w:tc>
      </w:tr>
      <w:tr w:rsidR="00C471B9" w:rsidRPr="00FD2BD9" w14:paraId="3592706E" w14:textId="77777777" w:rsidTr="00C471B9">
        <w:trPr>
          <w:trHeight w:val="284"/>
        </w:trPr>
        <w:tc>
          <w:tcPr>
            <w:tcW w:w="487" w:type="pct"/>
            <w:shd w:val="clear" w:color="auto" w:fill="auto"/>
            <w:vAlign w:val="center"/>
            <w:hideMark/>
          </w:tcPr>
          <w:p w14:paraId="6F8A85B1"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građevinsko zemljište</w:t>
            </w:r>
          </w:p>
        </w:tc>
        <w:tc>
          <w:tcPr>
            <w:tcW w:w="498" w:type="pct"/>
            <w:shd w:val="clear" w:color="auto" w:fill="auto"/>
            <w:noWrap/>
            <w:vAlign w:val="center"/>
            <w:hideMark/>
          </w:tcPr>
          <w:p w14:paraId="3037D661"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Sirač 304387</w:t>
            </w:r>
          </w:p>
        </w:tc>
        <w:tc>
          <w:tcPr>
            <w:tcW w:w="299" w:type="pct"/>
            <w:shd w:val="clear" w:color="auto" w:fill="auto"/>
            <w:noWrap/>
            <w:vAlign w:val="center"/>
            <w:hideMark/>
          </w:tcPr>
          <w:p w14:paraId="69282379"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3073</w:t>
            </w:r>
          </w:p>
        </w:tc>
        <w:tc>
          <w:tcPr>
            <w:tcW w:w="499" w:type="pct"/>
            <w:shd w:val="clear" w:color="auto" w:fill="auto"/>
            <w:noWrap/>
            <w:vAlign w:val="center"/>
            <w:hideMark/>
          </w:tcPr>
          <w:p w14:paraId="43E5C9CD"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2927/8</w:t>
            </w:r>
          </w:p>
        </w:tc>
        <w:tc>
          <w:tcPr>
            <w:tcW w:w="498" w:type="pct"/>
            <w:shd w:val="clear" w:color="auto" w:fill="auto"/>
            <w:vAlign w:val="center"/>
            <w:hideMark/>
          </w:tcPr>
          <w:p w14:paraId="617B8614"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livada</w:t>
            </w:r>
          </w:p>
        </w:tc>
        <w:tc>
          <w:tcPr>
            <w:tcW w:w="399" w:type="pct"/>
            <w:shd w:val="clear" w:color="auto" w:fill="auto"/>
            <w:vAlign w:val="center"/>
            <w:hideMark/>
          </w:tcPr>
          <w:p w14:paraId="5AD3877A"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10321</w:t>
            </w:r>
          </w:p>
        </w:tc>
        <w:tc>
          <w:tcPr>
            <w:tcW w:w="499" w:type="pct"/>
            <w:shd w:val="clear" w:color="auto" w:fill="auto"/>
            <w:noWrap/>
            <w:vAlign w:val="center"/>
            <w:hideMark/>
          </w:tcPr>
          <w:p w14:paraId="000147D7"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Općina Sirač</w:t>
            </w:r>
          </w:p>
        </w:tc>
        <w:tc>
          <w:tcPr>
            <w:tcW w:w="448" w:type="pct"/>
            <w:shd w:val="clear" w:color="auto" w:fill="auto"/>
            <w:noWrap/>
            <w:vAlign w:val="center"/>
            <w:hideMark/>
          </w:tcPr>
          <w:p w14:paraId="4C2DA187"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1/1</w:t>
            </w:r>
          </w:p>
        </w:tc>
        <w:tc>
          <w:tcPr>
            <w:tcW w:w="349" w:type="pct"/>
            <w:shd w:val="clear" w:color="auto" w:fill="auto"/>
            <w:noWrap/>
            <w:vAlign w:val="center"/>
            <w:hideMark/>
          </w:tcPr>
          <w:p w14:paraId="0D9A8825"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nema</w:t>
            </w:r>
          </w:p>
        </w:tc>
        <w:tc>
          <w:tcPr>
            <w:tcW w:w="349" w:type="pct"/>
            <w:shd w:val="clear" w:color="auto" w:fill="auto"/>
            <w:noWrap/>
            <w:vAlign w:val="center"/>
            <w:hideMark/>
          </w:tcPr>
          <w:p w14:paraId="7C65BB72"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ne</w:t>
            </w:r>
          </w:p>
        </w:tc>
        <w:tc>
          <w:tcPr>
            <w:tcW w:w="675" w:type="pct"/>
            <w:shd w:val="clear" w:color="auto" w:fill="auto"/>
            <w:vAlign w:val="center"/>
            <w:hideMark/>
          </w:tcPr>
          <w:p w14:paraId="65D4F39B"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Poduzetnička zona Lanara</w:t>
            </w:r>
          </w:p>
        </w:tc>
      </w:tr>
      <w:tr w:rsidR="00C471B9" w:rsidRPr="00FD2BD9" w14:paraId="3480ADEB" w14:textId="77777777" w:rsidTr="00C471B9">
        <w:trPr>
          <w:trHeight w:val="284"/>
        </w:trPr>
        <w:tc>
          <w:tcPr>
            <w:tcW w:w="487" w:type="pct"/>
            <w:shd w:val="clear" w:color="auto" w:fill="auto"/>
            <w:vAlign w:val="center"/>
            <w:hideMark/>
          </w:tcPr>
          <w:p w14:paraId="4DEFEDBF"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građevinsko zemljište</w:t>
            </w:r>
          </w:p>
        </w:tc>
        <w:tc>
          <w:tcPr>
            <w:tcW w:w="498" w:type="pct"/>
            <w:shd w:val="clear" w:color="auto" w:fill="auto"/>
            <w:noWrap/>
            <w:vAlign w:val="center"/>
            <w:hideMark/>
          </w:tcPr>
          <w:p w14:paraId="0880A4A9"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Sirač 304387</w:t>
            </w:r>
          </w:p>
        </w:tc>
        <w:tc>
          <w:tcPr>
            <w:tcW w:w="299" w:type="pct"/>
            <w:shd w:val="clear" w:color="auto" w:fill="auto"/>
            <w:noWrap/>
            <w:vAlign w:val="center"/>
            <w:hideMark/>
          </w:tcPr>
          <w:p w14:paraId="4A39ACED"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3124</w:t>
            </w:r>
          </w:p>
        </w:tc>
        <w:tc>
          <w:tcPr>
            <w:tcW w:w="499" w:type="pct"/>
            <w:shd w:val="clear" w:color="auto" w:fill="auto"/>
            <w:noWrap/>
            <w:vAlign w:val="center"/>
            <w:hideMark/>
          </w:tcPr>
          <w:p w14:paraId="21ABEF85"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2927/14</w:t>
            </w:r>
          </w:p>
        </w:tc>
        <w:tc>
          <w:tcPr>
            <w:tcW w:w="498" w:type="pct"/>
            <w:shd w:val="clear" w:color="auto" w:fill="auto"/>
            <w:vAlign w:val="center"/>
            <w:hideMark/>
          </w:tcPr>
          <w:p w14:paraId="5C10789D"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livada</w:t>
            </w:r>
          </w:p>
        </w:tc>
        <w:tc>
          <w:tcPr>
            <w:tcW w:w="399" w:type="pct"/>
            <w:shd w:val="clear" w:color="auto" w:fill="auto"/>
            <w:vAlign w:val="center"/>
            <w:hideMark/>
          </w:tcPr>
          <w:p w14:paraId="7EEFFAD2"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6284</w:t>
            </w:r>
          </w:p>
        </w:tc>
        <w:tc>
          <w:tcPr>
            <w:tcW w:w="499" w:type="pct"/>
            <w:shd w:val="clear" w:color="auto" w:fill="auto"/>
            <w:noWrap/>
            <w:vAlign w:val="center"/>
            <w:hideMark/>
          </w:tcPr>
          <w:p w14:paraId="577637AF"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Općina Sirač</w:t>
            </w:r>
          </w:p>
        </w:tc>
        <w:tc>
          <w:tcPr>
            <w:tcW w:w="448" w:type="pct"/>
            <w:shd w:val="clear" w:color="auto" w:fill="auto"/>
            <w:noWrap/>
            <w:vAlign w:val="center"/>
            <w:hideMark/>
          </w:tcPr>
          <w:p w14:paraId="6D4315E7"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1/1</w:t>
            </w:r>
          </w:p>
        </w:tc>
        <w:tc>
          <w:tcPr>
            <w:tcW w:w="349" w:type="pct"/>
            <w:shd w:val="clear" w:color="auto" w:fill="auto"/>
            <w:noWrap/>
            <w:vAlign w:val="center"/>
            <w:hideMark/>
          </w:tcPr>
          <w:p w14:paraId="41AC3D3F"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nema</w:t>
            </w:r>
          </w:p>
        </w:tc>
        <w:tc>
          <w:tcPr>
            <w:tcW w:w="349" w:type="pct"/>
            <w:shd w:val="clear" w:color="auto" w:fill="auto"/>
            <w:noWrap/>
            <w:vAlign w:val="center"/>
            <w:hideMark/>
          </w:tcPr>
          <w:p w14:paraId="07B67D52"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ne</w:t>
            </w:r>
          </w:p>
        </w:tc>
        <w:tc>
          <w:tcPr>
            <w:tcW w:w="675" w:type="pct"/>
            <w:shd w:val="clear" w:color="auto" w:fill="auto"/>
            <w:vAlign w:val="center"/>
            <w:hideMark/>
          </w:tcPr>
          <w:p w14:paraId="7EF267AF"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Poduzetnička zona Lanara</w:t>
            </w:r>
          </w:p>
        </w:tc>
      </w:tr>
      <w:tr w:rsidR="00C471B9" w:rsidRPr="00FD2BD9" w14:paraId="07DC169B" w14:textId="77777777" w:rsidTr="00C471B9">
        <w:trPr>
          <w:trHeight w:val="284"/>
        </w:trPr>
        <w:tc>
          <w:tcPr>
            <w:tcW w:w="487" w:type="pct"/>
            <w:shd w:val="clear" w:color="auto" w:fill="auto"/>
            <w:vAlign w:val="center"/>
            <w:hideMark/>
          </w:tcPr>
          <w:p w14:paraId="479CE843"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građevinsko zemljište</w:t>
            </w:r>
          </w:p>
        </w:tc>
        <w:tc>
          <w:tcPr>
            <w:tcW w:w="498" w:type="pct"/>
            <w:shd w:val="clear" w:color="auto" w:fill="auto"/>
            <w:noWrap/>
            <w:vAlign w:val="center"/>
            <w:hideMark/>
          </w:tcPr>
          <w:p w14:paraId="69872EA6"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Sirač 304387</w:t>
            </w:r>
          </w:p>
        </w:tc>
        <w:tc>
          <w:tcPr>
            <w:tcW w:w="299" w:type="pct"/>
            <w:shd w:val="clear" w:color="auto" w:fill="auto"/>
            <w:noWrap/>
            <w:vAlign w:val="center"/>
            <w:hideMark/>
          </w:tcPr>
          <w:p w14:paraId="02158E1E"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3124</w:t>
            </w:r>
          </w:p>
        </w:tc>
        <w:tc>
          <w:tcPr>
            <w:tcW w:w="499" w:type="pct"/>
            <w:shd w:val="clear" w:color="auto" w:fill="auto"/>
            <w:noWrap/>
            <w:vAlign w:val="center"/>
            <w:hideMark/>
          </w:tcPr>
          <w:p w14:paraId="0FF9D963"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2927/15</w:t>
            </w:r>
          </w:p>
        </w:tc>
        <w:tc>
          <w:tcPr>
            <w:tcW w:w="498" w:type="pct"/>
            <w:shd w:val="clear" w:color="auto" w:fill="auto"/>
            <w:vAlign w:val="center"/>
            <w:hideMark/>
          </w:tcPr>
          <w:p w14:paraId="7F155F30"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livada</w:t>
            </w:r>
          </w:p>
        </w:tc>
        <w:tc>
          <w:tcPr>
            <w:tcW w:w="399" w:type="pct"/>
            <w:shd w:val="clear" w:color="auto" w:fill="auto"/>
            <w:vAlign w:val="center"/>
            <w:hideMark/>
          </w:tcPr>
          <w:p w14:paraId="71F1BC6E"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2220</w:t>
            </w:r>
          </w:p>
        </w:tc>
        <w:tc>
          <w:tcPr>
            <w:tcW w:w="499" w:type="pct"/>
            <w:shd w:val="clear" w:color="auto" w:fill="auto"/>
            <w:noWrap/>
            <w:vAlign w:val="center"/>
            <w:hideMark/>
          </w:tcPr>
          <w:p w14:paraId="61D6BBE0"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Općina Sirač</w:t>
            </w:r>
          </w:p>
        </w:tc>
        <w:tc>
          <w:tcPr>
            <w:tcW w:w="448" w:type="pct"/>
            <w:shd w:val="clear" w:color="auto" w:fill="auto"/>
            <w:noWrap/>
            <w:vAlign w:val="center"/>
            <w:hideMark/>
          </w:tcPr>
          <w:p w14:paraId="05F25A38"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1/1</w:t>
            </w:r>
          </w:p>
        </w:tc>
        <w:tc>
          <w:tcPr>
            <w:tcW w:w="349" w:type="pct"/>
            <w:shd w:val="clear" w:color="auto" w:fill="auto"/>
            <w:noWrap/>
            <w:vAlign w:val="center"/>
            <w:hideMark/>
          </w:tcPr>
          <w:p w14:paraId="3D7BC1A7"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nema</w:t>
            </w:r>
          </w:p>
        </w:tc>
        <w:tc>
          <w:tcPr>
            <w:tcW w:w="349" w:type="pct"/>
            <w:shd w:val="clear" w:color="auto" w:fill="auto"/>
            <w:noWrap/>
            <w:vAlign w:val="center"/>
            <w:hideMark/>
          </w:tcPr>
          <w:p w14:paraId="4FC0FD0F"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ne</w:t>
            </w:r>
          </w:p>
        </w:tc>
        <w:tc>
          <w:tcPr>
            <w:tcW w:w="675" w:type="pct"/>
            <w:shd w:val="clear" w:color="auto" w:fill="auto"/>
            <w:vAlign w:val="center"/>
            <w:hideMark/>
          </w:tcPr>
          <w:p w14:paraId="39B8F6AD"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Poduzetnička zona Lanara</w:t>
            </w:r>
          </w:p>
        </w:tc>
      </w:tr>
      <w:tr w:rsidR="00C471B9" w:rsidRPr="00FD2BD9" w14:paraId="512B3EB5" w14:textId="77777777" w:rsidTr="00C471B9">
        <w:trPr>
          <w:trHeight w:val="284"/>
        </w:trPr>
        <w:tc>
          <w:tcPr>
            <w:tcW w:w="487" w:type="pct"/>
            <w:shd w:val="clear" w:color="auto" w:fill="auto"/>
            <w:vAlign w:val="center"/>
            <w:hideMark/>
          </w:tcPr>
          <w:p w14:paraId="215BDDED"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građevinsko zemljište</w:t>
            </w:r>
          </w:p>
        </w:tc>
        <w:tc>
          <w:tcPr>
            <w:tcW w:w="498" w:type="pct"/>
            <w:shd w:val="clear" w:color="auto" w:fill="auto"/>
            <w:noWrap/>
            <w:vAlign w:val="center"/>
            <w:hideMark/>
          </w:tcPr>
          <w:p w14:paraId="5C5D879E"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Sirač 304387</w:t>
            </w:r>
          </w:p>
        </w:tc>
        <w:tc>
          <w:tcPr>
            <w:tcW w:w="299" w:type="pct"/>
            <w:shd w:val="clear" w:color="auto" w:fill="auto"/>
            <w:noWrap/>
            <w:vAlign w:val="center"/>
            <w:hideMark/>
          </w:tcPr>
          <w:p w14:paraId="0B288CEC"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2501</w:t>
            </w:r>
          </w:p>
        </w:tc>
        <w:tc>
          <w:tcPr>
            <w:tcW w:w="499" w:type="pct"/>
            <w:shd w:val="clear" w:color="auto" w:fill="auto"/>
            <w:noWrap/>
            <w:vAlign w:val="center"/>
            <w:hideMark/>
          </w:tcPr>
          <w:p w14:paraId="2DB2E904"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2927/10</w:t>
            </w:r>
          </w:p>
        </w:tc>
        <w:tc>
          <w:tcPr>
            <w:tcW w:w="498" w:type="pct"/>
            <w:shd w:val="clear" w:color="auto" w:fill="auto"/>
            <w:vAlign w:val="center"/>
            <w:hideMark/>
          </w:tcPr>
          <w:p w14:paraId="43A20988"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livada</w:t>
            </w:r>
          </w:p>
        </w:tc>
        <w:tc>
          <w:tcPr>
            <w:tcW w:w="399" w:type="pct"/>
            <w:shd w:val="clear" w:color="auto" w:fill="auto"/>
            <w:vAlign w:val="center"/>
            <w:hideMark/>
          </w:tcPr>
          <w:p w14:paraId="3A548065"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6567</w:t>
            </w:r>
          </w:p>
        </w:tc>
        <w:tc>
          <w:tcPr>
            <w:tcW w:w="499" w:type="pct"/>
            <w:shd w:val="clear" w:color="auto" w:fill="auto"/>
            <w:noWrap/>
            <w:vAlign w:val="center"/>
            <w:hideMark/>
          </w:tcPr>
          <w:p w14:paraId="56CE824D"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Općina Sirač</w:t>
            </w:r>
          </w:p>
        </w:tc>
        <w:tc>
          <w:tcPr>
            <w:tcW w:w="448" w:type="pct"/>
            <w:shd w:val="clear" w:color="auto" w:fill="auto"/>
            <w:noWrap/>
            <w:vAlign w:val="center"/>
            <w:hideMark/>
          </w:tcPr>
          <w:p w14:paraId="4B69951F"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1/1</w:t>
            </w:r>
          </w:p>
        </w:tc>
        <w:tc>
          <w:tcPr>
            <w:tcW w:w="349" w:type="pct"/>
            <w:shd w:val="clear" w:color="auto" w:fill="auto"/>
            <w:noWrap/>
            <w:vAlign w:val="center"/>
            <w:hideMark/>
          </w:tcPr>
          <w:p w14:paraId="2C8A953D"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nema</w:t>
            </w:r>
          </w:p>
        </w:tc>
        <w:tc>
          <w:tcPr>
            <w:tcW w:w="349" w:type="pct"/>
            <w:shd w:val="clear" w:color="auto" w:fill="auto"/>
            <w:noWrap/>
            <w:vAlign w:val="center"/>
            <w:hideMark/>
          </w:tcPr>
          <w:p w14:paraId="5B8C09DE"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ne</w:t>
            </w:r>
          </w:p>
        </w:tc>
        <w:tc>
          <w:tcPr>
            <w:tcW w:w="675" w:type="pct"/>
            <w:shd w:val="clear" w:color="auto" w:fill="auto"/>
            <w:vAlign w:val="center"/>
            <w:hideMark/>
          </w:tcPr>
          <w:p w14:paraId="26637925"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Poduzetnička zona Lanara</w:t>
            </w:r>
          </w:p>
        </w:tc>
      </w:tr>
      <w:tr w:rsidR="00C471B9" w:rsidRPr="00FD2BD9" w14:paraId="62FA2D1C" w14:textId="77777777" w:rsidTr="00C471B9">
        <w:trPr>
          <w:trHeight w:val="284"/>
        </w:trPr>
        <w:tc>
          <w:tcPr>
            <w:tcW w:w="487" w:type="pct"/>
            <w:shd w:val="clear" w:color="auto" w:fill="auto"/>
            <w:vAlign w:val="center"/>
            <w:hideMark/>
          </w:tcPr>
          <w:p w14:paraId="03117D6D"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građevinsko zemljište</w:t>
            </w:r>
          </w:p>
        </w:tc>
        <w:tc>
          <w:tcPr>
            <w:tcW w:w="498" w:type="pct"/>
            <w:shd w:val="clear" w:color="auto" w:fill="auto"/>
            <w:noWrap/>
            <w:vAlign w:val="center"/>
            <w:hideMark/>
          </w:tcPr>
          <w:p w14:paraId="51055FA4"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Sirač 304387</w:t>
            </w:r>
          </w:p>
        </w:tc>
        <w:tc>
          <w:tcPr>
            <w:tcW w:w="299" w:type="pct"/>
            <w:shd w:val="clear" w:color="auto" w:fill="auto"/>
            <w:noWrap/>
            <w:vAlign w:val="center"/>
            <w:hideMark/>
          </w:tcPr>
          <w:p w14:paraId="5632F464"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2492</w:t>
            </w:r>
          </w:p>
        </w:tc>
        <w:tc>
          <w:tcPr>
            <w:tcW w:w="499" w:type="pct"/>
            <w:shd w:val="clear" w:color="auto" w:fill="auto"/>
            <w:noWrap/>
            <w:vAlign w:val="center"/>
            <w:hideMark/>
          </w:tcPr>
          <w:p w14:paraId="7BD67AB0"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2927/5</w:t>
            </w:r>
          </w:p>
        </w:tc>
        <w:tc>
          <w:tcPr>
            <w:tcW w:w="498" w:type="pct"/>
            <w:shd w:val="clear" w:color="auto" w:fill="auto"/>
            <w:vAlign w:val="center"/>
            <w:hideMark/>
          </w:tcPr>
          <w:p w14:paraId="6E2DB463"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livada</w:t>
            </w:r>
          </w:p>
        </w:tc>
        <w:tc>
          <w:tcPr>
            <w:tcW w:w="399" w:type="pct"/>
            <w:shd w:val="clear" w:color="auto" w:fill="auto"/>
            <w:vAlign w:val="center"/>
            <w:hideMark/>
          </w:tcPr>
          <w:p w14:paraId="6A6E1CF1"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8602</w:t>
            </w:r>
          </w:p>
        </w:tc>
        <w:tc>
          <w:tcPr>
            <w:tcW w:w="499" w:type="pct"/>
            <w:shd w:val="clear" w:color="auto" w:fill="auto"/>
            <w:noWrap/>
            <w:vAlign w:val="center"/>
            <w:hideMark/>
          </w:tcPr>
          <w:p w14:paraId="1D5947CF"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Općina Sirač</w:t>
            </w:r>
          </w:p>
        </w:tc>
        <w:tc>
          <w:tcPr>
            <w:tcW w:w="448" w:type="pct"/>
            <w:shd w:val="clear" w:color="auto" w:fill="auto"/>
            <w:noWrap/>
            <w:vAlign w:val="center"/>
            <w:hideMark/>
          </w:tcPr>
          <w:p w14:paraId="05248627"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59/60</w:t>
            </w:r>
          </w:p>
        </w:tc>
        <w:tc>
          <w:tcPr>
            <w:tcW w:w="349" w:type="pct"/>
            <w:shd w:val="clear" w:color="auto" w:fill="auto"/>
            <w:noWrap/>
            <w:vAlign w:val="center"/>
            <w:hideMark/>
          </w:tcPr>
          <w:p w14:paraId="653B3140"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nema</w:t>
            </w:r>
          </w:p>
        </w:tc>
        <w:tc>
          <w:tcPr>
            <w:tcW w:w="349" w:type="pct"/>
            <w:shd w:val="clear" w:color="auto" w:fill="auto"/>
            <w:noWrap/>
            <w:vAlign w:val="center"/>
            <w:hideMark/>
          </w:tcPr>
          <w:p w14:paraId="2ADD4F19"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ne</w:t>
            </w:r>
          </w:p>
        </w:tc>
        <w:tc>
          <w:tcPr>
            <w:tcW w:w="675" w:type="pct"/>
            <w:shd w:val="clear" w:color="auto" w:fill="auto"/>
            <w:vAlign w:val="center"/>
            <w:hideMark/>
          </w:tcPr>
          <w:p w14:paraId="07304CAD" w14:textId="77777777" w:rsidR="00C471B9" w:rsidRPr="00FD2BD9" w:rsidRDefault="00C471B9" w:rsidP="00C471B9">
            <w:pPr>
              <w:spacing w:after="0" w:line="240" w:lineRule="auto"/>
              <w:jc w:val="center"/>
              <w:rPr>
                <w:rFonts w:ascii="Arial" w:eastAsia="Times New Roman" w:hAnsi="Arial" w:cs="Arial"/>
                <w:color w:val="000000"/>
                <w:sz w:val="20"/>
                <w:szCs w:val="20"/>
                <w:lang w:eastAsia="hr-HR"/>
              </w:rPr>
            </w:pPr>
            <w:r w:rsidRPr="00FD2BD9">
              <w:rPr>
                <w:rFonts w:ascii="Arial" w:eastAsia="Times New Roman" w:hAnsi="Arial" w:cs="Arial"/>
                <w:color w:val="000000"/>
                <w:sz w:val="20"/>
                <w:szCs w:val="20"/>
                <w:lang w:eastAsia="hr-HR"/>
              </w:rPr>
              <w:t>Poduzetnička zona Lanara</w:t>
            </w:r>
          </w:p>
        </w:tc>
      </w:tr>
    </w:tbl>
    <w:p w14:paraId="32A18814" w14:textId="77777777" w:rsidR="00F214BD" w:rsidRDefault="00F214BD" w:rsidP="00F214BD">
      <w:pPr>
        <w:spacing w:after="0"/>
        <w:ind w:left="360"/>
        <w:jc w:val="center"/>
        <w:rPr>
          <w:rFonts w:ascii="Arial" w:hAnsi="Arial" w:cs="Arial"/>
          <w:i/>
        </w:rPr>
      </w:pPr>
      <w:r>
        <w:rPr>
          <w:rFonts w:ascii="Arial" w:hAnsi="Arial" w:cs="Arial"/>
          <w:i/>
        </w:rPr>
        <w:t>Izvor: Evidencija imovine Općine Sirač</w:t>
      </w:r>
    </w:p>
    <w:p w14:paraId="79EE393C" w14:textId="77777777" w:rsidR="003102BE" w:rsidRDefault="003102BE" w:rsidP="003102BE">
      <w:pPr>
        <w:spacing w:after="0"/>
        <w:ind w:left="360"/>
        <w:jc w:val="center"/>
        <w:rPr>
          <w:rFonts w:ascii="Arial" w:hAnsi="Arial" w:cs="Arial"/>
          <w:i/>
        </w:rPr>
      </w:pPr>
    </w:p>
    <w:p w14:paraId="4316A80F" w14:textId="77777777" w:rsidR="004D78EC" w:rsidRDefault="004D78EC" w:rsidP="00892B9A">
      <w:pPr>
        <w:spacing w:after="0"/>
        <w:ind w:left="360"/>
        <w:jc w:val="center"/>
        <w:rPr>
          <w:rFonts w:ascii="Arial" w:hAnsi="Arial" w:cs="Arial"/>
          <w:i/>
        </w:rPr>
        <w:sectPr w:rsidR="004D78EC" w:rsidSect="00011495">
          <w:pgSz w:w="16838" w:h="11906" w:orient="landscape"/>
          <w:pgMar w:top="1418" w:right="1418" w:bottom="1418" w:left="1418" w:header="708" w:footer="708" w:gutter="0"/>
          <w:cols w:space="708"/>
          <w:titlePg/>
          <w:docGrid w:linePitch="360"/>
        </w:sectPr>
      </w:pPr>
    </w:p>
    <w:p w14:paraId="573A2BA1" w14:textId="77777777" w:rsidR="000449E8" w:rsidRPr="002A7A33" w:rsidRDefault="000449E8" w:rsidP="000449E8">
      <w:pPr>
        <w:pStyle w:val="Odlomakpopisa"/>
        <w:numPr>
          <w:ilvl w:val="1"/>
          <w:numId w:val="4"/>
        </w:numPr>
        <w:jc w:val="both"/>
        <w:rPr>
          <w:rFonts w:ascii="Arial" w:hAnsi="Arial" w:cs="Arial"/>
          <w:b/>
          <w:sz w:val="24"/>
          <w:szCs w:val="24"/>
        </w:rPr>
      </w:pPr>
      <w:r>
        <w:rPr>
          <w:rFonts w:ascii="Arial" w:hAnsi="Arial" w:cs="Arial"/>
          <w:b/>
          <w:sz w:val="24"/>
          <w:szCs w:val="24"/>
        </w:rPr>
        <w:lastRenderedPageBreak/>
        <w:t>Nerazvrstane ceste</w:t>
      </w:r>
    </w:p>
    <w:p w14:paraId="6DA893B5" w14:textId="46B51C5E" w:rsidR="00C76812" w:rsidRPr="00B84FD8" w:rsidRDefault="00AC7444" w:rsidP="00B84FD8">
      <w:pPr>
        <w:tabs>
          <w:tab w:val="left" w:pos="426"/>
        </w:tabs>
        <w:ind w:firstLine="567"/>
        <w:jc w:val="both"/>
        <w:rPr>
          <w:rFonts w:ascii="Arial" w:eastAsia="Times New Roman" w:hAnsi="Arial" w:cs="Arial"/>
          <w:sz w:val="24"/>
          <w:szCs w:val="24"/>
        </w:rPr>
      </w:pPr>
      <w:r w:rsidRPr="00B84FD8">
        <w:rPr>
          <w:rFonts w:ascii="Arial" w:eastAsia="Times New Roman" w:hAnsi="Arial" w:cs="Arial"/>
          <w:sz w:val="24"/>
          <w:szCs w:val="24"/>
        </w:rPr>
        <w:t>Sukladno odredbama</w:t>
      </w:r>
      <w:r w:rsidR="002F2429">
        <w:rPr>
          <w:rFonts w:ascii="Arial" w:eastAsia="Times New Roman" w:hAnsi="Arial" w:cs="Arial"/>
          <w:sz w:val="24"/>
          <w:szCs w:val="24"/>
        </w:rPr>
        <w:t xml:space="preserve"> </w:t>
      </w:r>
      <w:hyperlink r:id="rId31" w:history="1">
        <w:r w:rsidRPr="00B84FD8">
          <w:rPr>
            <w:rStyle w:val="Hiperveza"/>
            <w:rFonts w:ascii="Arial" w:eastAsia="Times New Roman" w:hAnsi="Arial" w:cs="Arial"/>
            <w:color w:val="auto"/>
            <w:sz w:val="24"/>
            <w:szCs w:val="24"/>
            <w:u w:val="none"/>
          </w:rPr>
          <w:t>Zakona</w:t>
        </w:r>
        <w:r w:rsidR="00DD1B89" w:rsidRPr="00B84FD8">
          <w:rPr>
            <w:rStyle w:val="Hiperveza"/>
            <w:rFonts w:ascii="Arial" w:eastAsia="Times New Roman" w:hAnsi="Arial" w:cs="Arial"/>
            <w:color w:val="auto"/>
            <w:sz w:val="24"/>
            <w:szCs w:val="24"/>
            <w:u w:val="none"/>
          </w:rPr>
          <w:t xml:space="preserve"> o cestama </w:t>
        </w:r>
        <w:r w:rsidR="00DD1B89" w:rsidRPr="00B84FD8">
          <w:rPr>
            <w:rStyle w:val="Hiperveza"/>
            <w:rFonts w:ascii="Arial" w:hAnsi="Arial" w:cs="Arial"/>
            <w:color w:val="auto"/>
            <w:sz w:val="24"/>
            <w:szCs w:val="24"/>
            <w:u w:val="none"/>
          </w:rPr>
          <w:t xml:space="preserve">(»Narodne novine«, broj </w:t>
        </w:r>
        <w:r w:rsidR="00DD1B89" w:rsidRPr="00B84FD8">
          <w:rPr>
            <w:rStyle w:val="Hiperveza"/>
            <w:rFonts w:ascii="Arial" w:eastAsia="Times New Roman" w:hAnsi="Arial" w:cs="Arial"/>
            <w:color w:val="auto"/>
            <w:sz w:val="24"/>
            <w:szCs w:val="24"/>
            <w:u w:val="none"/>
          </w:rPr>
          <w:t xml:space="preserve">84/11, </w:t>
        </w:r>
        <w:r w:rsidR="00F66679">
          <w:rPr>
            <w:rStyle w:val="Hiperveza"/>
            <w:rFonts w:ascii="Arial" w:eastAsia="Times New Roman" w:hAnsi="Arial" w:cs="Arial"/>
            <w:color w:val="auto"/>
            <w:sz w:val="24"/>
            <w:szCs w:val="24"/>
            <w:u w:val="none"/>
          </w:rPr>
          <w:t xml:space="preserve">18/13, </w:t>
        </w:r>
        <w:r w:rsidR="00DD1B89" w:rsidRPr="00B84FD8">
          <w:rPr>
            <w:rStyle w:val="Hiperveza"/>
            <w:rFonts w:ascii="Arial" w:eastAsia="Times New Roman" w:hAnsi="Arial" w:cs="Arial"/>
            <w:color w:val="auto"/>
            <w:sz w:val="24"/>
            <w:szCs w:val="24"/>
            <w:u w:val="none"/>
          </w:rPr>
          <w:t>22/13, 54/13, 148/13, 92/14</w:t>
        </w:r>
        <w:r w:rsidR="00F66679">
          <w:rPr>
            <w:rStyle w:val="Hiperveza"/>
            <w:rFonts w:ascii="Arial" w:eastAsia="Times New Roman" w:hAnsi="Arial" w:cs="Arial"/>
            <w:color w:val="auto"/>
            <w:sz w:val="24"/>
            <w:szCs w:val="24"/>
            <w:u w:val="none"/>
          </w:rPr>
          <w:t>, 110/19</w:t>
        </w:r>
        <w:r w:rsidR="00C630C3">
          <w:rPr>
            <w:rStyle w:val="Hiperveza"/>
            <w:rFonts w:ascii="Arial" w:eastAsia="Times New Roman" w:hAnsi="Arial" w:cs="Arial"/>
            <w:color w:val="auto"/>
            <w:sz w:val="24"/>
            <w:szCs w:val="24"/>
            <w:u w:val="none"/>
          </w:rPr>
          <w:t>, 144/21, 114/22</w:t>
        </w:r>
        <w:r w:rsidR="00DD1B89" w:rsidRPr="00B84FD8">
          <w:rPr>
            <w:rStyle w:val="Hiperveza"/>
            <w:rFonts w:ascii="Arial" w:eastAsia="Times New Roman" w:hAnsi="Arial" w:cs="Arial"/>
            <w:color w:val="auto"/>
            <w:sz w:val="24"/>
            <w:szCs w:val="24"/>
            <w:u w:val="none"/>
          </w:rPr>
          <w:t>)</w:t>
        </w:r>
      </w:hyperlink>
      <w:r w:rsidR="00205845">
        <w:rPr>
          <w:rStyle w:val="Hiperveza"/>
          <w:rFonts w:ascii="Arial" w:eastAsia="Times New Roman" w:hAnsi="Arial" w:cs="Arial"/>
          <w:color w:val="auto"/>
          <w:sz w:val="24"/>
          <w:szCs w:val="24"/>
          <w:u w:val="none"/>
        </w:rPr>
        <w:t xml:space="preserve"> </w:t>
      </w:r>
      <w:r w:rsidR="00C76812" w:rsidRPr="00B84FD8">
        <w:rPr>
          <w:rFonts w:ascii="Arial" w:eastAsia="Times New Roman" w:hAnsi="Arial" w:cs="Arial"/>
          <w:sz w:val="24"/>
          <w:szCs w:val="24"/>
        </w:rPr>
        <w:t xml:space="preserve">pod pojmom </w:t>
      </w:r>
      <w:r w:rsidR="00DD1B89" w:rsidRPr="00B84FD8">
        <w:rPr>
          <w:rFonts w:ascii="Arial" w:eastAsia="Times New Roman" w:hAnsi="Arial" w:cs="Arial"/>
          <w:sz w:val="24"/>
          <w:szCs w:val="24"/>
        </w:rPr>
        <w:t xml:space="preserve">nerazvrstane ceste </w:t>
      </w:r>
      <w:r w:rsidR="00C76812" w:rsidRPr="00B84FD8">
        <w:rPr>
          <w:rFonts w:ascii="Arial" w:eastAsia="Times New Roman" w:hAnsi="Arial" w:cs="Arial"/>
          <w:sz w:val="24"/>
          <w:szCs w:val="24"/>
        </w:rPr>
        <w:t>podrazumijevaju se</w:t>
      </w:r>
      <w:r w:rsidR="00DD1B89" w:rsidRPr="00B84FD8">
        <w:rPr>
          <w:rFonts w:ascii="Arial" w:eastAsia="Times New Roman" w:hAnsi="Arial" w:cs="Arial"/>
          <w:sz w:val="24"/>
          <w:szCs w:val="24"/>
        </w:rPr>
        <w:t xml:space="preserve"> ceste koje s</w:t>
      </w:r>
      <w:r w:rsidR="00C76812" w:rsidRPr="00B84FD8">
        <w:rPr>
          <w:rFonts w:ascii="Arial" w:eastAsia="Times New Roman" w:hAnsi="Arial" w:cs="Arial"/>
          <w:sz w:val="24"/>
          <w:szCs w:val="24"/>
        </w:rPr>
        <w:t xml:space="preserve">e koriste za promet vozilima i </w:t>
      </w:r>
      <w:r w:rsidR="00DD1B89" w:rsidRPr="00B84FD8">
        <w:rPr>
          <w:rFonts w:ascii="Arial" w:eastAsia="Times New Roman" w:hAnsi="Arial" w:cs="Arial"/>
          <w:sz w:val="24"/>
          <w:szCs w:val="24"/>
        </w:rPr>
        <w:t xml:space="preserve">koje svatko može slobodno koristiti na način i pod uvjetima određenim navedenim Zakonom i drugim propisima, a koje nisu razvrstane kao javne ceste u smislu navedenog Zakona. </w:t>
      </w:r>
    </w:p>
    <w:p w14:paraId="773766E2" w14:textId="77777777" w:rsidR="00C76812" w:rsidRPr="00B84FD8" w:rsidRDefault="00DD1B89" w:rsidP="00B84FD8">
      <w:pPr>
        <w:tabs>
          <w:tab w:val="left" w:pos="426"/>
        </w:tabs>
        <w:ind w:firstLine="567"/>
        <w:jc w:val="both"/>
        <w:rPr>
          <w:rFonts w:ascii="Arial" w:eastAsia="Times New Roman" w:hAnsi="Arial" w:cs="Arial"/>
          <w:sz w:val="24"/>
          <w:szCs w:val="24"/>
        </w:rPr>
      </w:pPr>
      <w:r w:rsidRPr="00B84FD8">
        <w:rPr>
          <w:rFonts w:ascii="Arial" w:eastAsia="Times New Roman" w:hAnsi="Arial" w:cs="Arial"/>
          <w:sz w:val="24"/>
          <w:szCs w:val="24"/>
        </w:rPr>
        <w:t xml:space="preserve">Nerazvrstane ceste su javno dobro u općoj uporabi u </w:t>
      </w:r>
      <w:r w:rsidR="00C76812" w:rsidRPr="00B84FD8">
        <w:rPr>
          <w:rFonts w:ascii="Arial" w:eastAsia="Times New Roman" w:hAnsi="Arial" w:cs="Arial"/>
          <w:sz w:val="24"/>
          <w:szCs w:val="24"/>
        </w:rPr>
        <w:t>JLS</w:t>
      </w:r>
      <w:r w:rsidRPr="00B84FD8">
        <w:rPr>
          <w:rFonts w:ascii="Arial" w:eastAsia="Times New Roman" w:hAnsi="Arial" w:cs="Arial"/>
          <w:sz w:val="24"/>
          <w:szCs w:val="24"/>
        </w:rPr>
        <w:t xml:space="preserve"> na čijem se području nalaze. Nerazvrstane ceste se ne mogu otuđiti iz vlasništva jedinice lokalne samouprave niti se na njoj mogu stjecati stvarna prava, osim prava služnosti i prava građenja radi građenja građevina sukladno odluci izvršnog tijela </w:t>
      </w:r>
      <w:r w:rsidR="00C76812" w:rsidRPr="00B84FD8">
        <w:rPr>
          <w:rFonts w:ascii="Arial" w:eastAsia="Times New Roman" w:hAnsi="Arial" w:cs="Arial"/>
          <w:sz w:val="24"/>
          <w:szCs w:val="24"/>
        </w:rPr>
        <w:t>JLS</w:t>
      </w:r>
      <w:r w:rsidRPr="00B84FD8">
        <w:rPr>
          <w:rFonts w:ascii="Arial" w:eastAsia="Times New Roman" w:hAnsi="Arial" w:cs="Arial"/>
          <w:sz w:val="24"/>
          <w:szCs w:val="24"/>
        </w:rPr>
        <w:t xml:space="preserve">, pod uvjetima da ne ometaju odvijanje prometa i održavanje nerazvrstane ceste. </w:t>
      </w:r>
    </w:p>
    <w:p w14:paraId="2372EE1B" w14:textId="77777777" w:rsidR="00DD1B89" w:rsidRPr="00B84FD8" w:rsidRDefault="00DD1B89" w:rsidP="00B84FD8">
      <w:pPr>
        <w:tabs>
          <w:tab w:val="left" w:pos="426"/>
        </w:tabs>
        <w:ind w:firstLine="567"/>
        <w:jc w:val="both"/>
        <w:rPr>
          <w:rFonts w:ascii="Arial" w:eastAsia="Times New Roman" w:hAnsi="Arial" w:cs="Arial"/>
          <w:sz w:val="24"/>
          <w:szCs w:val="24"/>
        </w:rPr>
      </w:pPr>
      <w:r w:rsidRPr="00B84FD8">
        <w:rPr>
          <w:rFonts w:ascii="Arial" w:eastAsia="Times New Roman" w:hAnsi="Arial" w:cs="Arial"/>
          <w:sz w:val="24"/>
          <w:szCs w:val="24"/>
        </w:rPr>
        <w:t>Dio nerazvrstane ceste namijenjen pješacima (nogostup i slično) može se dati u zakup sukladno posebnim propisima, ako se time ne ometa odvijanje prometa, sigurnost kretanja pješaka i održavanje nerazvrstanih cesta. Nerazvrstane ceste upisuju se u zemljišne knjige kao javno dobro u općoj uporabi i kao neotuđivo vlasništvo jedinice lokalne samouprave.</w:t>
      </w:r>
    </w:p>
    <w:p w14:paraId="0B253AFC" w14:textId="78F5374D" w:rsidR="00B84FD8" w:rsidRPr="00A214AA" w:rsidRDefault="00B84FD8" w:rsidP="00B84FD8">
      <w:pPr>
        <w:tabs>
          <w:tab w:val="left" w:pos="426"/>
        </w:tabs>
        <w:ind w:firstLine="567"/>
        <w:jc w:val="both"/>
        <w:rPr>
          <w:rFonts w:ascii="Arial" w:eastAsia="Times New Roman" w:hAnsi="Arial" w:cs="Arial"/>
          <w:sz w:val="24"/>
          <w:szCs w:val="24"/>
        </w:rPr>
      </w:pPr>
      <w:r w:rsidRPr="00B84FD8">
        <w:rPr>
          <w:rFonts w:ascii="Arial" w:eastAsia="Times New Roman" w:hAnsi="Arial" w:cs="Arial"/>
          <w:sz w:val="24"/>
          <w:szCs w:val="24"/>
        </w:rPr>
        <w:t xml:space="preserve">Općina </w:t>
      </w:r>
      <w:r w:rsidR="00F46483">
        <w:rPr>
          <w:rFonts w:ascii="Arial" w:eastAsia="Times New Roman" w:hAnsi="Arial" w:cs="Arial"/>
          <w:sz w:val="24"/>
          <w:szCs w:val="24"/>
        </w:rPr>
        <w:t>Sirač</w:t>
      </w:r>
      <w:r w:rsidRPr="00B84FD8">
        <w:rPr>
          <w:rFonts w:ascii="Arial" w:eastAsia="Times New Roman" w:hAnsi="Arial" w:cs="Arial"/>
          <w:sz w:val="24"/>
          <w:szCs w:val="24"/>
        </w:rPr>
        <w:t xml:space="preserve"> definirala je uređenje, korištenje, upravljanje, građenje, rekonstrukciju i održavanje nerazvrstanih cesta na području Općine </w:t>
      </w:r>
      <w:r w:rsidR="00F46483">
        <w:rPr>
          <w:rFonts w:ascii="Arial" w:eastAsia="Times New Roman" w:hAnsi="Arial" w:cs="Arial"/>
          <w:sz w:val="24"/>
          <w:szCs w:val="24"/>
        </w:rPr>
        <w:t>Sirač</w:t>
      </w:r>
      <w:r w:rsidRPr="00B84FD8">
        <w:rPr>
          <w:rFonts w:ascii="Arial" w:eastAsia="Times New Roman" w:hAnsi="Arial" w:cs="Arial"/>
          <w:sz w:val="24"/>
          <w:szCs w:val="24"/>
        </w:rPr>
        <w:t xml:space="preserve">, kontrolu i nadzor nad izvođenjem radova na nerazvrstanim cestama te mjere za zaštitu nerazvrstanih cesta, a sve putem </w:t>
      </w:r>
      <w:r w:rsidRPr="00A214AA">
        <w:rPr>
          <w:rFonts w:ascii="Arial" w:eastAsia="Times New Roman" w:hAnsi="Arial" w:cs="Arial"/>
          <w:sz w:val="24"/>
          <w:szCs w:val="24"/>
        </w:rPr>
        <w:t xml:space="preserve">usvajanja </w:t>
      </w:r>
      <w:r w:rsidR="00903683" w:rsidRPr="00A214AA">
        <w:rPr>
          <w:rFonts w:ascii="Arial" w:hAnsi="Arial" w:cs="Arial"/>
          <w:bCs/>
          <w:sz w:val="24"/>
          <w:szCs w:val="24"/>
        </w:rPr>
        <w:t>Odluke o nerazvrstanim cestama na području Općine Sirač (</w:t>
      </w:r>
      <w:r w:rsidR="00903683" w:rsidRPr="00A214AA">
        <w:rPr>
          <w:rFonts w:ascii="Arial" w:hAnsi="Arial" w:cs="Arial"/>
          <w:sz w:val="24"/>
          <w:szCs w:val="24"/>
        </w:rPr>
        <w:t>»Službeni glasnik Bjelovarsko-bilogorske županije«</w:t>
      </w:r>
      <w:r w:rsidR="00903683" w:rsidRPr="00A214AA">
        <w:rPr>
          <w:rFonts w:ascii="Arial" w:hAnsi="Arial" w:cs="Arial"/>
          <w:bCs/>
          <w:sz w:val="24"/>
          <w:szCs w:val="24"/>
        </w:rPr>
        <w:t>, broj 04/14, 05/15, 09/15, 02/16, 02/17, 03/18</w:t>
      </w:r>
      <w:r w:rsidR="00205845">
        <w:rPr>
          <w:rFonts w:ascii="Arial" w:hAnsi="Arial" w:cs="Arial"/>
          <w:bCs/>
          <w:sz w:val="24"/>
          <w:szCs w:val="24"/>
        </w:rPr>
        <w:t>, 06/20</w:t>
      </w:r>
      <w:r w:rsidR="00203F1A">
        <w:rPr>
          <w:rFonts w:ascii="Arial" w:hAnsi="Arial" w:cs="Arial"/>
          <w:bCs/>
          <w:sz w:val="24"/>
          <w:szCs w:val="24"/>
        </w:rPr>
        <w:t>, 12/22</w:t>
      </w:r>
      <w:r w:rsidR="00903683" w:rsidRPr="00A214AA">
        <w:rPr>
          <w:rFonts w:ascii="Arial" w:hAnsi="Arial" w:cs="Arial"/>
          <w:bCs/>
          <w:sz w:val="24"/>
          <w:szCs w:val="24"/>
        </w:rPr>
        <w:t>)</w:t>
      </w:r>
      <w:r w:rsidRPr="00A214AA">
        <w:rPr>
          <w:rFonts w:ascii="Arial" w:eastAsia="Times New Roman" w:hAnsi="Arial" w:cs="Arial"/>
          <w:sz w:val="24"/>
          <w:szCs w:val="24"/>
        </w:rPr>
        <w:t>.</w:t>
      </w:r>
    </w:p>
    <w:p w14:paraId="2E54795D" w14:textId="351E6E19" w:rsidR="001E0070" w:rsidRPr="00A214AA" w:rsidRDefault="00010E3C" w:rsidP="00010E3C">
      <w:pPr>
        <w:ind w:firstLine="567"/>
        <w:jc w:val="both"/>
        <w:rPr>
          <w:rFonts w:ascii="Arial" w:hAnsi="Arial" w:cs="Arial"/>
          <w:sz w:val="24"/>
          <w:szCs w:val="24"/>
        </w:rPr>
      </w:pPr>
      <w:r w:rsidRPr="00A214AA">
        <w:rPr>
          <w:rFonts w:ascii="Arial" w:hAnsi="Arial" w:cs="Arial"/>
          <w:sz w:val="24"/>
          <w:szCs w:val="24"/>
        </w:rPr>
        <w:t xml:space="preserve">Općina </w:t>
      </w:r>
      <w:r w:rsidR="00F46483" w:rsidRPr="00A214AA">
        <w:rPr>
          <w:rFonts w:ascii="Arial" w:hAnsi="Arial" w:cs="Arial"/>
          <w:sz w:val="24"/>
          <w:szCs w:val="24"/>
        </w:rPr>
        <w:t>Sirač</w:t>
      </w:r>
      <w:r w:rsidR="009F0AD5">
        <w:rPr>
          <w:rFonts w:ascii="Arial" w:hAnsi="Arial" w:cs="Arial"/>
          <w:sz w:val="24"/>
          <w:szCs w:val="24"/>
        </w:rPr>
        <w:t xml:space="preserve"> </w:t>
      </w:r>
      <w:r w:rsidR="00DD1B89" w:rsidRPr="00A214AA">
        <w:rPr>
          <w:rFonts w:ascii="Arial" w:hAnsi="Arial" w:cs="Arial"/>
          <w:sz w:val="24"/>
          <w:szCs w:val="24"/>
        </w:rPr>
        <w:t>u 202</w:t>
      </w:r>
      <w:r w:rsidR="008772F2">
        <w:rPr>
          <w:rFonts w:ascii="Arial" w:hAnsi="Arial" w:cs="Arial"/>
          <w:sz w:val="24"/>
          <w:szCs w:val="24"/>
        </w:rPr>
        <w:t>5</w:t>
      </w:r>
      <w:r w:rsidR="00DD1B89" w:rsidRPr="00A214AA">
        <w:rPr>
          <w:rFonts w:ascii="Arial" w:hAnsi="Arial" w:cs="Arial"/>
          <w:sz w:val="24"/>
          <w:szCs w:val="24"/>
        </w:rPr>
        <w:t xml:space="preserve">. godini planira nastaviti provedbu aktivnosti uređenih Odlukom o nerazvrstanim cestama na području </w:t>
      </w:r>
      <w:proofErr w:type="spellStart"/>
      <w:r w:rsidR="00DD1B89" w:rsidRPr="00A214AA">
        <w:rPr>
          <w:rFonts w:ascii="Arial" w:hAnsi="Arial" w:cs="Arial"/>
          <w:sz w:val="24"/>
          <w:szCs w:val="24"/>
        </w:rPr>
        <w:t>Općine</w:t>
      </w:r>
      <w:r w:rsidR="00F46483" w:rsidRPr="00A214AA">
        <w:rPr>
          <w:rFonts w:ascii="Arial" w:hAnsi="Arial" w:cs="Arial"/>
          <w:sz w:val="24"/>
          <w:szCs w:val="24"/>
        </w:rPr>
        <w:t>Sirač</w:t>
      </w:r>
      <w:proofErr w:type="spellEnd"/>
      <w:r w:rsidR="00075ECD" w:rsidRPr="00A214AA">
        <w:rPr>
          <w:rFonts w:ascii="Arial" w:hAnsi="Arial" w:cs="Arial"/>
          <w:sz w:val="24"/>
          <w:szCs w:val="24"/>
        </w:rPr>
        <w:t xml:space="preserve">. </w:t>
      </w:r>
    </w:p>
    <w:p w14:paraId="79C0B7E1" w14:textId="370F6DE1" w:rsidR="00F72145" w:rsidRPr="00F72145" w:rsidRDefault="00F72145" w:rsidP="00F72145">
      <w:pPr>
        <w:pStyle w:val="Opisslike"/>
        <w:spacing w:after="0" w:line="276" w:lineRule="auto"/>
        <w:ind w:firstLine="567"/>
        <w:jc w:val="both"/>
        <w:rPr>
          <w:rFonts w:ascii="Arial" w:hAnsi="Arial" w:cs="Arial"/>
          <w:b w:val="0"/>
          <w:bCs w:val="0"/>
          <w:color w:val="auto"/>
          <w:sz w:val="24"/>
          <w:szCs w:val="24"/>
        </w:rPr>
      </w:pPr>
      <w:r w:rsidRPr="00A214AA">
        <w:rPr>
          <w:rFonts w:ascii="Arial" w:hAnsi="Arial" w:cs="Arial"/>
          <w:b w:val="0"/>
          <w:bCs w:val="0"/>
          <w:color w:val="auto"/>
          <w:sz w:val="24"/>
          <w:szCs w:val="24"/>
        </w:rPr>
        <w:t xml:space="preserve">U svrhu upravljanja nerazvrstanim cestama i njihovog održavanja, </w:t>
      </w:r>
      <w:r w:rsidR="002F2429">
        <w:rPr>
          <w:rFonts w:ascii="Arial" w:hAnsi="Arial" w:cs="Arial"/>
          <w:b w:val="0"/>
          <w:bCs w:val="0"/>
          <w:color w:val="auto"/>
          <w:sz w:val="24"/>
          <w:szCs w:val="24"/>
        </w:rPr>
        <w:t xml:space="preserve">a </w:t>
      </w:r>
      <w:r w:rsidRPr="00A214AA">
        <w:rPr>
          <w:rFonts w:ascii="Arial" w:hAnsi="Arial" w:cs="Arial"/>
          <w:b w:val="0"/>
          <w:bCs w:val="0"/>
          <w:color w:val="auto"/>
          <w:sz w:val="24"/>
          <w:szCs w:val="24"/>
        </w:rPr>
        <w:t xml:space="preserve">na temelju </w:t>
      </w:r>
      <w:r w:rsidR="00EF3D66" w:rsidRPr="00A214AA">
        <w:rPr>
          <w:rFonts w:ascii="Arial" w:hAnsi="Arial" w:cs="Arial"/>
          <w:b w:val="0"/>
          <w:bCs w:val="0"/>
          <w:color w:val="auto"/>
          <w:sz w:val="24"/>
          <w:szCs w:val="24"/>
        </w:rPr>
        <w:t>Odluke o nerazvrstanim cestama na području Općine Sirač (»Službeni glasnik Bjel</w:t>
      </w:r>
      <w:r w:rsidR="00903683" w:rsidRPr="00A214AA">
        <w:rPr>
          <w:rFonts w:ascii="Arial" w:hAnsi="Arial" w:cs="Arial"/>
          <w:b w:val="0"/>
          <w:bCs w:val="0"/>
          <w:color w:val="auto"/>
          <w:sz w:val="24"/>
          <w:szCs w:val="24"/>
        </w:rPr>
        <w:t>o</w:t>
      </w:r>
      <w:r w:rsidR="00EF3D66" w:rsidRPr="00A214AA">
        <w:rPr>
          <w:rFonts w:ascii="Arial" w:hAnsi="Arial" w:cs="Arial"/>
          <w:b w:val="0"/>
          <w:bCs w:val="0"/>
          <w:color w:val="auto"/>
          <w:sz w:val="24"/>
          <w:szCs w:val="24"/>
        </w:rPr>
        <w:t>varsko-bilogorske županije«, broj 04/14, 05/15, 09/15, 02/16, 02/17</w:t>
      </w:r>
      <w:r w:rsidR="00C248F7" w:rsidRPr="00A214AA">
        <w:rPr>
          <w:rFonts w:ascii="Arial" w:hAnsi="Arial" w:cs="Arial"/>
          <w:b w:val="0"/>
          <w:bCs w:val="0"/>
          <w:color w:val="auto"/>
          <w:sz w:val="24"/>
          <w:szCs w:val="24"/>
        </w:rPr>
        <w:t>, 03/18</w:t>
      </w:r>
      <w:r w:rsidR="00205845">
        <w:rPr>
          <w:rFonts w:ascii="Arial" w:hAnsi="Arial" w:cs="Arial"/>
          <w:b w:val="0"/>
          <w:bCs w:val="0"/>
          <w:color w:val="auto"/>
          <w:sz w:val="24"/>
          <w:szCs w:val="24"/>
        </w:rPr>
        <w:t>, 06/20</w:t>
      </w:r>
      <w:r w:rsidR="00203F1A">
        <w:rPr>
          <w:rFonts w:ascii="Arial" w:hAnsi="Arial" w:cs="Arial"/>
          <w:b w:val="0"/>
          <w:bCs w:val="0"/>
          <w:color w:val="auto"/>
          <w:sz w:val="24"/>
          <w:szCs w:val="24"/>
        </w:rPr>
        <w:t>, 12/22</w:t>
      </w:r>
      <w:r w:rsidR="00EF3D66" w:rsidRPr="00A214AA">
        <w:rPr>
          <w:rFonts w:ascii="Arial" w:hAnsi="Arial" w:cs="Arial"/>
          <w:b w:val="0"/>
          <w:bCs w:val="0"/>
          <w:color w:val="auto"/>
          <w:sz w:val="24"/>
          <w:szCs w:val="24"/>
        </w:rPr>
        <w:t>)</w:t>
      </w:r>
      <w:r w:rsidRPr="00A214AA">
        <w:rPr>
          <w:rFonts w:ascii="Arial" w:eastAsia="Times New Roman" w:hAnsi="Arial" w:cs="Arial"/>
          <w:b w:val="0"/>
          <w:color w:val="auto"/>
          <w:sz w:val="24"/>
          <w:szCs w:val="24"/>
        </w:rPr>
        <w:t xml:space="preserve">, </w:t>
      </w:r>
      <w:r w:rsidRPr="00A214AA">
        <w:rPr>
          <w:rFonts w:ascii="Arial" w:hAnsi="Arial" w:cs="Arial"/>
          <w:b w:val="0"/>
          <w:bCs w:val="0"/>
          <w:color w:val="auto"/>
          <w:sz w:val="24"/>
          <w:szCs w:val="24"/>
        </w:rPr>
        <w:t>utvrdi</w:t>
      </w:r>
      <w:r w:rsidR="002F2429">
        <w:rPr>
          <w:rFonts w:ascii="Arial" w:hAnsi="Arial" w:cs="Arial"/>
          <w:b w:val="0"/>
          <w:bCs w:val="0"/>
          <w:color w:val="auto"/>
          <w:sz w:val="24"/>
          <w:szCs w:val="24"/>
        </w:rPr>
        <w:t>la se</w:t>
      </w:r>
      <w:r w:rsidRPr="00A214AA">
        <w:rPr>
          <w:rFonts w:ascii="Arial" w:hAnsi="Arial" w:cs="Arial"/>
          <w:b w:val="0"/>
          <w:bCs w:val="0"/>
          <w:color w:val="auto"/>
          <w:sz w:val="24"/>
          <w:szCs w:val="24"/>
        </w:rPr>
        <w:t xml:space="preserve"> baz</w:t>
      </w:r>
      <w:r w:rsidR="002F2429">
        <w:rPr>
          <w:rFonts w:ascii="Arial" w:hAnsi="Arial" w:cs="Arial"/>
          <w:b w:val="0"/>
          <w:bCs w:val="0"/>
          <w:color w:val="auto"/>
          <w:sz w:val="24"/>
          <w:szCs w:val="24"/>
        </w:rPr>
        <w:t>a</w:t>
      </w:r>
      <w:r w:rsidRPr="00A214AA">
        <w:rPr>
          <w:rFonts w:ascii="Arial" w:hAnsi="Arial" w:cs="Arial"/>
          <w:b w:val="0"/>
          <w:bCs w:val="0"/>
          <w:color w:val="auto"/>
          <w:sz w:val="24"/>
          <w:szCs w:val="24"/>
        </w:rPr>
        <w:t xml:space="preserve"> podataka o nerazvrstanim cestama na području Općine </w:t>
      </w:r>
      <w:r w:rsidR="00F46483" w:rsidRPr="00A214AA">
        <w:rPr>
          <w:rFonts w:ascii="Arial" w:hAnsi="Arial" w:cs="Arial"/>
          <w:b w:val="0"/>
          <w:bCs w:val="0"/>
          <w:color w:val="auto"/>
          <w:sz w:val="24"/>
          <w:szCs w:val="24"/>
        </w:rPr>
        <w:t>Sirač</w:t>
      </w:r>
      <w:r w:rsidRPr="00A214AA">
        <w:rPr>
          <w:rFonts w:ascii="Arial" w:hAnsi="Arial" w:cs="Arial"/>
          <w:b w:val="0"/>
          <w:bCs w:val="0"/>
          <w:color w:val="auto"/>
          <w:sz w:val="24"/>
          <w:szCs w:val="24"/>
        </w:rPr>
        <w:t>.</w:t>
      </w:r>
    </w:p>
    <w:p w14:paraId="715B1D6F" w14:textId="77777777" w:rsidR="00F72145" w:rsidRPr="00010E3C" w:rsidRDefault="00F72145" w:rsidP="00010E3C">
      <w:pPr>
        <w:ind w:firstLine="567"/>
        <w:jc w:val="both"/>
        <w:rPr>
          <w:rFonts w:ascii="Arial" w:eastAsia="Arial" w:hAnsi="Arial" w:cs="Arial"/>
          <w:sz w:val="24"/>
          <w:szCs w:val="24"/>
        </w:rPr>
      </w:pPr>
    </w:p>
    <w:p w14:paraId="4F851E57" w14:textId="77777777" w:rsidR="00F62695" w:rsidRDefault="00F62695" w:rsidP="00075ECD">
      <w:pPr>
        <w:pStyle w:val="Opisslike"/>
        <w:spacing w:after="0"/>
        <w:ind w:left="360"/>
        <w:jc w:val="center"/>
        <w:rPr>
          <w:rFonts w:ascii="Arial" w:hAnsi="Arial" w:cs="Arial"/>
          <w:b w:val="0"/>
          <w:i/>
          <w:color w:val="auto"/>
          <w:sz w:val="22"/>
          <w:szCs w:val="22"/>
        </w:rPr>
        <w:sectPr w:rsidR="00F62695" w:rsidSect="004D78EC">
          <w:pgSz w:w="11906" w:h="16838"/>
          <w:pgMar w:top="1418" w:right="1418" w:bottom="1418" w:left="1418" w:header="708" w:footer="708" w:gutter="0"/>
          <w:cols w:space="708"/>
          <w:titlePg/>
          <w:docGrid w:linePitch="360"/>
        </w:sectPr>
      </w:pPr>
      <w:bookmarkStart w:id="18" w:name="_Toc10716707"/>
    </w:p>
    <w:p w14:paraId="40E9C28D" w14:textId="5E957BF2" w:rsidR="00075ECD" w:rsidRPr="001C213A" w:rsidRDefault="00075ECD" w:rsidP="00075ECD">
      <w:pPr>
        <w:pStyle w:val="Opisslike"/>
        <w:spacing w:after="0"/>
        <w:ind w:left="360"/>
        <w:jc w:val="center"/>
        <w:rPr>
          <w:rFonts w:ascii="Arial" w:hAnsi="Arial" w:cs="Arial"/>
          <w:b w:val="0"/>
          <w:bCs w:val="0"/>
          <w:i/>
          <w:color w:val="auto"/>
          <w:sz w:val="22"/>
          <w:szCs w:val="22"/>
        </w:rPr>
      </w:pPr>
      <w:bookmarkStart w:id="19" w:name="_Toc26298168"/>
      <w:r w:rsidRPr="001C213A">
        <w:rPr>
          <w:rFonts w:ascii="Arial" w:hAnsi="Arial" w:cs="Arial"/>
          <w:b w:val="0"/>
          <w:i/>
          <w:color w:val="auto"/>
          <w:sz w:val="22"/>
          <w:szCs w:val="22"/>
        </w:rPr>
        <w:lastRenderedPageBreak/>
        <w:t xml:space="preserve">Tablica </w:t>
      </w:r>
      <w:r w:rsidR="000A625C" w:rsidRPr="001C213A">
        <w:rPr>
          <w:rFonts w:ascii="Arial" w:hAnsi="Arial" w:cs="Arial"/>
          <w:b w:val="0"/>
          <w:i/>
          <w:color w:val="auto"/>
          <w:sz w:val="22"/>
          <w:szCs w:val="22"/>
        </w:rPr>
        <w:fldChar w:fldCharType="begin"/>
      </w:r>
      <w:r w:rsidRPr="001C213A">
        <w:rPr>
          <w:rFonts w:ascii="Arial" w:hAnsi="Arial" w:cs="Arial"/>
          <w:b w:val="0"/>
          <w:i/>
          <w:color w:val="auto"/>
          <w:sz w:val="22"/>
          <w:szCs w:val="22"/>
        </w:rPr>
        <w:instrText xml:space="preserve"> SEQ Tablica \* ARABIC </w:instrText>
      </w:r>
      <w:r w:rsidR="000A625C" w:rsidRPr="001C213A">
        <w:rPr>
          <w:rFonts w:ascii="Arial" w:hAnsi="Arial" w:cs="Arial"/>
          <w:b w:val="0"/>
          <w:i/>
          <w:color w:val="auto"/>
          <w:sz w:val="22"/>
          <w:szCs w:val="22"/>
        </w:rPr>
        <w:fldChar w:fldCharType="separate"/>
      </w:r>
      <w:r w:rsidR="003F71EE">
        <w:rPr>
          <w:rFonts w:ascii="Arial" w:hAnsi="Arial" w:cs="Arial"/>
          <w:b w:val="0"/>
          <w:i/>
          <w:noProof/>
          <w:color w:val="auto"/>
          <w:sz w:val="22"/>
          <w:szCs w:val="22"/>
        </w:rPr>
        <w:t>11</w:t>
      </w:r>
      <w:r w:rsidR="000A625C" w:rsidRPr="001C213A">
        <w:rPr>
          <w:rFonts w:ascii="Arial" w:hAnsi="Arial" w:cs="Arial"/>
          <w:b w:val="0"/>
          <w:i/>
          <w:color w:val="auto"/>
          <w:sz w:val="22"/>
          <w:szCs w:val="22"/>
        </w:rPr>
        <w:fldChar w:fldCharType="end"/>
      </w:r>
      <w:r w:rsidRPr="001C213A">
        <w:rPr>
          <w:rFonts w:ascii="Arial" w:hAnsi="Arial" w:cs="Arial"/>
          <w:b w:val="0"/>
          <w:i/>
          <w:color w:val="auto"/>
          <w:sz w:val="22"/>
          <w:szCs w:val="22"/>
        </w:rPr>
        <w:t>.</w:t>
      </w:r>
      <w:r w:rsidR="00010E3C" w:rsidRPr="001C213A">
        <w:rPr>
          <w:rFonts w:ascii="Arial" w:hAnsi="Arial" w:cs="Arial"/>
          <w:b w:val="0"/>
          <w:bCs w:val="0"/>
          <w:i/>
          <w:color w:val="auto"/>
          <w:sz w:val="22"/>
          <w:szCs w:val="22"/>
        </w:rPr>
        <w:t>Baza</w:t>
      </w:r>
      <w:r w:rsidRPr="001C213A">
        <w:rPr>
          <w:rFonts w:ascii="Arial" w:hAnsi="Arial" w:cs="Arial"/>
          <w:b w:val="0"/>
          <w:bCs w:val="0"/>
          <w:i/>
          <w:color w:val="auto"/>
          <w:sz w:val="22"/>
          <w:szCs w:val="22"/>
        </w:rPr>
        <w:t xml:space="preserve"> nerazvrstanih cesta Općine </w:t>
      </w:r>
      <w:r w:rsidR="00F46483">
        <w:rPr>
          <w:rFonts w:ascii="Arial" w:hAnsi="Arial" w:cs="Arial"/>
          <w:b w:val="0"/>
          <w:bCs w:val="0"/>
          <w:i/>
          <w:color w:val="auto"/>
          <w:sz w:val="22"/>
          <w:szCs w:val="22"/>
        </w:rPr>
        <w:t>Sirač</w:t>
      </w:r>
      <w:bookmarkEnd w:id="18"/>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9"/>
        <w:gridCol w:w="976"/>
        <w:gridCol w:w="1394"/>
        <w:gridCol w:w="1536"/>
        <w:gridCol w:w="1534"/>
        <w:gridCol w:w="1139"/>
        <w:gridCol w:w="2768"/>
        <w:gridCol w:w="2866"/>
      </w:tblGrid>
      <w:tr w:rsidR="00F62695" w:rsidRPr="00FD2BD9" w14:paraId="4F7790C0" w14:textId="77777777" w:rsidTr="00845DC9">
        <w:trPr>
          <w:trHeight w:val="284"/>
        </w:trPr>
        <w:tc>
          <w:tcPr>
            <w:tcW w:w="636" w:type="pct"/>
            <w:shd w:val="clear" w:color="auto" w:fill="DDD9C3" w:themeFill="background2" w:themeFillShade="E6"/>
            <w:noWrap/>
            <w:vAlign w:val="center"/>
            <w:hideMark/>
          </w:tcPr>
          <w:p w14:paraId="62D977FB" w14:textId="77777777" w:rsidR="00F62695" w:rsidRPr="00FD2BD9" w:rsidRDefault="00F62695" w:rsidP="00A80A4C">
            <w:pPr>
              <w:spacing w:after="0" w:line="240" w:lineRule="auto"/>
              <w:jc w:val="center"/>
              <w:rPr>
                <w:rFonts w:ascii="Arial" w:eastAsia="Times New Roman" w:hAnsi="Arial" w:cs="Arial"/>
                <w:sz w:val="18"/>
                <w:szCs w:val="18"/>
                <w:lang w:eastAsia="hr-HR"/>
              </w:rPr>
            </w:pPr>
            <w:r w:rsidRPr="00FD2BD9">
              <w:rPr>
                <w:rFonts w:ascii="Arial" w:eastAsia="Times New Roman" w:hAnsi="Arial" w:cs="Arial"/>
                <w:sz w:val="18"/>
                <w:szCs w:val="18"/>
                <w:lang w:eastAsia="hr-HR"/>
              </w:rPr>
              <w:t>Naziv ili opis dionice</w:t>
            </w:r>
          </w:p>
        </w:tc>
        <w:tc>
          <w:tcPr>
            <w:tcW w:w="349" w:type="pct"/>
            <w:shd w:val="clear" w:color="auto" w:fill="DDD9C3" w:themeFill="background2" w:themeFillShade="E6"/>
            <w:vAlign w:val="center"/>
            <w:hideMark/>
          </w:tcPr>
          <w:p w14:paraId="4BDCD371" w14:textId="77777777" w:rsidR="00F62695" w:rsidRPr="00FD2BD9" w:rsidRDefault="00F62695" w:rsidP="00A80A4C">
            <w:pPr>
              <w:spacing w:after="0" w:line="240" w:lineRule="auto"/>
              <w:jc w:val="center"/>
              <w:rPr>
                <w:rFonts w:ascii="Arial" w:eastAsia="Times New Roman" w:hAnsi="Arial" w:cs="Arial"/>
                <w:sz w:val="18"/>
                <w:szCs w:val="18"/>
                <w:lang w:eastAsia="hr-HR"/>
              </w:rPr>
            </w:pPr>
            <w:r w:rsidRPr="00FD2BD9">
              <w:rPr>
                <w:rFonts w:ascii="Arial" w:eastAsia="Times New Roman" w:hAnsi="Arial" w:cs="Arial"/>
                <w:sz w:val="18"/>
                <w:szCs w:val="18"/>
                <w:lang w:eastAsia="hr-HR"/>
              </w:rPr>
              <w:t>Dužina (m)</w:t>
            </w:r>
          </w:p>
        </w:tc>
        <w:tc>
          <w:tcPr>
            <w:tcW w:w="498" w:type="pct"/>
            <w:shd w:val="clear" w:color="auto" w:fill="DDD9C3" w:themeFill="background2" w:themeFillShade="E6"/>
            <w:vAlign w:val="center"/>
            <w:hideMark/>
          </w:tcPr>
          <w:p w14:paraId="71A8682B" w14:textId="77777777" w:rsidR="00F62695" w:rsidRPr="00FD2BD9" w:rsidRDefault="00F62695" w:rsidP="00A80A4C">
            <w:pPr>
              <w:spacing w:after="0" w:line="240" w:lineRule="auto"/>
              <w:jc w:val="center"/>
              <w:rPr>
                <w:rFonts w:ascii="Arial" w:eastAsia="Times New Roman" w:hAnsi="Arial" w:cs="Arial"/>
                <w:sz w:val="18"/>
                <w:szCs w:val="18"/>
                <w:lang w:eastAsia="hr-HR"/>
              </w:rPr>
            </w:pPr>
            <w:r w:rsidRPr="00FD2BD9">
              <w:rPr>
                <w:rFonts w:ascii="Arial" w:eastAsia="Times New Roman" w:hAnsi="Arial" w:cs="Arial"/>
                <w:sz w:val="18"/>
                <w:szCs w:val="18"/>
                <w:lang w:eastAsia="hr-HR"/>
              </w:rPr>
              <w:t xml:space="preserve">Katastarska </w:t>
            </w:r>
            <w:r w:rsidRPr="00FD2BD9">
              <w:rPr>
                <w:rFonts w:ascii="Arial" w:eastAsia="Times New Roman" w:hAnsi="Arial" w:cs="Arial"/>
                <w:sz w:val="18"/>
                <w:szCs w:val="18"/>
                <w:lang w:eastAsia="hr-HR"/>
              </w:rPr>
              <w:br/>
              <w:t>općina</w:t>
            </w:r>
          </w:p>
        </w:tc>
        <w:tc>
          <w:tcPr>
            <w:tcW w:w="549" w:type="pct"/>
            <w:shd w:val="clear" w:color="auto" w:fill="DDD9C3" w:themeFill="background2" w:themeFillShade="E6"/>
            <w:vAlign w:val="center"/>
            <w:hideMark/>
          </w:tcPr>
          <w:p w14:paraId="64B13CD2" w14:textId="77777777" w:rsidR="00F62695" w:rsidRPr="00FD2BD9" w:rsidRDefault="00F62695" w:rsidP="00A80A4C">
            <w:pPr>
              <w:spacing w:after="0" w:line="240" w:lineRule="auto"/>
              <w:jc w:val="center"/>
              <w:rPr>
                <w:rFonts w:ascii="Arial" w:eastAsia="Times New Roman" w:hAnsi="Arial" w:cs="Arial"/>
                <w:sz w:val="18"/>
                <w:szCs w:val="18"/>
                <w:lang w:eastAsia="hr-HR"/>
              </w:rPr>
            </w:pPr>
            <w:r w:rsidRPr="00FD2BD9">
              <w:rPr>
                <w:rFonts w:ascii="Arial" w:eastAsia="Times New Roman" w:hAnsi="Arial" w:cs="Arial"/>
                <w:sz w:val="18"/>
                <w:szCs w:val="18"/>
                <w:lang w:eastAsia="hr-HR"/>
              </w:rPr>
              <w:t xml:space="preserve">Broj katastarske </w:t>
            </w:r>
            <w:r w:rsidRPr="00FD2BD9">
              <w:rPr>
                <w:rFonts w:ascii="Arial" w:eastAsia="Times New Roman" w:hAnsi="Arial" w:cs="Arial"/>
                <w:sz w:val="18"/>
                <w:szCs w:val="18"/>
                <w:lang w:eastAsia="hr-HR"/>
              </w:rPr>
              <w:br/>
              <w:t>čestice</w:t>
            </w:r>
          </w:p>
        </w:tc>
        <w:tc>
          <w:tcPr>
            <w:tcW w:w="548" w:type="pct"/>
            <w:shd w:val="clear" w:color="auto" w:fill="DDD9C3" w:themeFill="background2" w:themeFillShade="E6"/>
            <w:vAlign w:val="center"/>
            <w:hideMark/>
          </w:tcPr>
          <w:p w14:paraId="7E772039" w14:textId="77777777" w:rsidR="00F62695" w:rsidRPr="00FD2BD9" w:rsidRDefault="00F62695" w:rsidP="00A80A4C">
            <w:pPr>
              <w:spacing w:after="0" w:line="240" w:lineRule="auto"/>
              <w:jc w:val="center"/>
              <w:rPr>
                <w:rFonts w:ascii="Arial" w:eastAsia="Times New Roman" w:hAnsi="Arial" w:cs="Arial"/>
                <w:sz w:val="18"/>
                <w:szCs w:val="18"/>
                <w:lang w:eastAsia="hr-HR"/>
              </w:rPr>
            </w:pPr>
            <w:r w:rsidRPr="00FD2BD9">
              <w:rPr>
                <w:rFonts w:ascii="Arial" w:eastAsia="Times New Roman" w:hAnsi="Arial" w:cs="Arial"/>
                <w:sz w:val="18"/>
                <w:szCs w:val="18"/>
                <w:lang w:eastAsia="hr-HR"/>
              </w:rPr>
              <w:t>Katastarska kultura</w:t>
            </w:r>
          </w:p>
        </w:tc>
        <w:tc>
          <w:tcPr>
            <w:tcW w:w="407" w:type="pct"/>
            <w:shd w:val="clear" w:color="auto" w:fill="DDD9C3" w:themeFill="background2" w:themeFillShade="E6"/>
            <w:noWrap/>
            <w:vAlign w:val="center"/>
            <w:hideMark/>
          </w:tcPr>
          <w:p w14:paraId="3B1C260A" w14:textId="77777777" w:rsidR="00F62695" w:rsidRPr="00FD2BD9" w:rsidRDefault="00F62695" w:rsidP="00A80A4C">
            <w:pPr>
              <w:spacing w:after="0" w:line="240" w:lineRule="auto"/>
              <w:jc w:val="center"/>
              <w:rPr>
                <w:rFonts w:ascii="Arial" w:eastAsia="Times New Roman" w:hAnsi="Arial" w:cs="Arial"/>
                <w:sz w:val="18"/>
                <w:szCs w:val="18"/>
                <w:lang w:eastAsia="hr-HR"/>
              </w:rPr>
            </w:pPr>
            <w:r w:rsidRPr="00FD2BD9">
              <w:rPr>
                <w:rFonts w:ascii="Arial" w:eastAsia="Times New Roman" w:hAnsi="Arial" w:cs="Arial"/>
                <w:sz w:val="18"/>
                <w:szCs w:val="18"/>
                <w:lang w:eastAsia="hr-HR"/>
              </w:rPr>
              <w:t>Površina (m</w:t>
            </w:r>
            <w:r w:rsidRPr="00FD2BD9">
              <w:rPr>
                <w:rFonts w:ascii="Arial" w:eastAsia="Times New Roman" w:hAnsi="Arial" w:cs="Arial"/>
                <w:sz w:val="18"/>
                <w:szCs w:val="18"/>
                <w:vertAlign w:val="superscript"/>
                <w:lang w:eastAsia="hr-HR"/>
              </w:rPr>
              <w:t>2</w:t>
            </w:r>
            <w:r w:rsidRPr="00FD2BD9">
              <w:rPr>
                <w:rFonts w:ascii="Arial" w:eastAsia="Times New Roman" w:hAnsi="Arial" w:cs="Arial"/>
                <w:sz w:val="18"/>
                <w:szCs w:val="18"/>
                <w:lang w:eastAsia="hr-HR"/>
              </w:rPr>
              <w:t>)</w:t>
            </w:r>
          </w:p>
        </w:tc>
        <w:tc>
          <w:tcPr>
            <w:tcW w:w="989" w:type="pct"/>
            <w:shd w:val="clear" w:color="auto" w:fill="DDD9C3" w:themeFill="background2" w:themeFillShade="E6"/>
            <w:noWrap/>
            <w:vAlign w:val="center"/>
            <w:hideMark/>
          </w:tcPr>
          <w:p w14:paraId="41EC26DF" w14:textId="77777777" w:rsidR="00F62695" w:rsidRPr="00FD2BD9" w:rsidRDefault="00F62695" w:rsidP="00A80A4C">
            <w:pPr>
              <w:spacing w:after="0" w:line="240" w:lineRule="auto"/>
              <w:jc w:val="center"/>
              <w:rPr>
                <w:rFonts w:ascii="Arial" w:eastAsia="Times New Roman" w:hAnsi="Arial" w:cs="Arial"/>
                <w:sz w:val="18"/>
                <w:szCs w:val="18"/>
                <w:lang w:eastAsia="hr-HR"/>
              </w:rPr>
            </w:pPr>
            <w:r w:rsidRPr="00FD2BD9">
              <w:rPr>
                <w:rFonts w:ascii="Arial" w:eastAsia="Times New Roman" w:hAnsi="Arial" w:cs="Arial"/>
                <w:sz w:val="18"/>
                <w:szCs w:val="18"/>
                <w:lang w:eastAsia="hr-HR"/>
              </w:rPr>
              <w:t>Vlasništvo</w:t>
            </w:r>
          </w:p>
        </w:tc>
        <w:tc>
          <w:tcPr>
            <w:tcW w:w="1024" w:type="pct"/>
            <w:shd w:val="clear" w:color="auto" w:fill="DDD9C3" w:themeFill="background2" w:themeFillShade="E6"/>
            <w:noWrap/>
            <w:vAlign w:val="center"/>
            <w:hideMark/>
          </w:tcPr>
          <w:p w14:paraId="1B9C1FAB" w14:textId="77777777" w:rsidR="00F62695" w:rsidRPr="00FD2BD9" w:rsidRDefault="00F62695" w:rsidP="00A80A4C">
            <w:pPr>
              <w:spacing w:after="0" w:line="240" w:lineRule="auto"/>
              <w:jc w:val="center"/>
              <w:rPr>
                <w:rFonts w:ascii="Arial" w:eastAsia="Times New Roman" w:hAnsi="Arial" w:cs="Arial"/>
                <w:sz w:val="18"/>
                <w:szCs w:val="18"/>
                <w:lang w:eastAsia="hr-HR"/>
              </w:rPr>
            </w:pPr>
            <w:r w:rsidRPr="00FD2BD9">
              <w:rPr>
                <w:rFonts w:ascii="Arial" w:eastAsia="Times New Roman" w:hAnsi="Arial" w:cs="Arial"/>
                <w:sz w:val="18"/>
                <w:szCs w:val="18"/>
                <w:lang w:eastAsia="hr-HR"/>
              </w:rPr>
              <w:t>Posjed</w:t>
            </w:r>
          </w:p>
        </w:tc>
      </w:tr>
      <w:tr w:rsidR="00F62695" w:rsidRPr="00FD2BD9" w14:paraId="0C48684E" w14:textId="77777777" w:rsidTr="00845DC9">
        <w:trPr>
          <w:trHeight w:val="284"/>
        </w:trPr>
        <w:tc>
          <w:tcPr>
            <w:tcW w:w="636" w:type="pct"/>
            <w:shd w:val="clear" w:color="auto" w:fill="auto"/>
            <w:vAlign w:val="center"/>
            <w:hideMark/>
          </w:tcPr>
          <w:p w14:paraId="38F9075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Bijela glavni put</w:t>
            </w:r>
          </w:p>
        </w:tc>
        <w:tc>
          <w:tcPr>
            <w:tcW w:w="349" w:type="pct"/>
            <w:shd w:val="clear" w:color="auto" w:fill="auto"/>
            <w:vAlign w:val="center"/>
            <w:hideMark/>
          </w:tcPr>
          <w:p w14:paraId="449B7C8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1 800</w:t>
            </w:r>
          </w:p>
        </w:tc>
        <w:tc>
          <w:tcPr>
            <w:tcW w:w="498" w:type="pct"/>
            <w:shd w:val="clear" w:color="000000" w:fill="FFFFFF"/>
            <w:vAlign w:val="center"/>
            <w:hideMark/>
          </w:tcPr>
          <w:p w14:paraId="1C0544C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Bijela 304034</w:t>
            </w:r>
          </w:p>
        </w:tc>
        <w:tc>
          <w:tcPr>
            <w:tcW w:w="549" w:type="pct"/>
            <w:shd w:val="clear" w:color="auto" w:fill="auto"/>
            <w:vAlign w:val="center"/>
            <w:hideMark/>
          </w:tcPr>
          <w:p w14:paraId="3B2C2EC8" w14:textId="77777777" w:rsidR="00F62695"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496</w:t>
            </w:r>
            <w:r w:rsidR="000C74C9">
              <w:rPr>
                <w:rFonts w:ascii="Arial" w:eastAsia="Times New Roman" w:hAnsi="Arial" w:cs="Arial"/>
                <w:color w:val="000000"/>
                <w:sz w:val="18"/>
                <w:szCs w:val="18"/>
                <w:lang w:eastAsia="hr-HR"/>
              </w:rPr>
              <w:t>/1</w:t>
            </w:r>
            <w:r w:rsidRPr="00FD2BD9">
              <w:rPr>
                <w:rFonts w:ascii="Arial" w:eastAsia="Times New Roman" w:hAnsi="Arial" w:cs="Arial"/>
                <w:color w:val="000000"/>
                <w:sz w:val="18"/>
                <w:szCs w:val="18"/>
                <w:lang w:eastAsia="hr-HR"/>
              </w:rPr>
              <w:br/>
              <w:t>4</w:t>
            </w:r>
            <w:r w:rsidR="000C74C9">
              <w:rPr>
                <w:rFonts w:ascii="Arial" w:eastAsia="Times New Roman" w:hAnsi="Arial" w:cs="Arial"/>
                <w:color w:val="000000"/>
                <w:sz w:val="18"/>
                <w:szCs w:val="18"/>
                <w:lang w:eastAsia="hr-HR"/>
              </w:rPr>
              <w:t>96/2</w:t>
            </w:r>
            <w:r w:rsidRPr="00FD2BD9">
              <w:rPr>
                <w:rFonts w:ascii="Arial" w:eastAsia="Times New Roman" w:hAnsi="Arial" w:cs="Arial"/>
                <w:color w:val="000000"/>
                <w:sz w:val="18"/>
                <w:szCs w:val="18"/>
                <w:lang w:eastAsia="hr-HR"/>
              </w:rPr>
              <w:br/>
            </w:r>
            <w:r w:rsidR="000C74C9">
              <w:rPr>
                <w:rFonts w:ascii="Arial" w:eastAsia="Times New Roman" w:hAnsi="Arial" w:cs="Arial"/>
                <w:color w:val="000000"/>
                <w:sz w:val="18"/>
                <w:szCs w:val="18"/>
                <w:lang w:eastAsia="hr-HR"/>
              </w:rPr>
              <w:t>513/2</w:t>
            </w:r>
          </w:p>
          <w:p w14:paraId="112C31D4" w14:textId="7A36A5C8" w:rsidR="000C74C9" w:rsidRPr="00FD2BD9" w:rsidRDefault="000C74C9" w:rsidP="00A80A4C">
            <w:pPr>
              <w:spacing w:after="0" w:line="240" w:lineRule="auto"/>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485/1</w:t>
            </w:r>
          </w:p>
        </w:tc>
        <w:tc>
          <w:tcPr>
            <w:tcW w:w="548" w:type="pct"/>
            <w:shd w:val="clear" w:color="auto" w:fill="auto"/>
            <w:vAlign w:val="center"/>
            <w:hideMark/>
          </w:tcPr>
          <w:p w14:paraId="4291ABD3" w14:textId="749F8EDD" w:rsidR="00F62695" w:rsidRDefault="000C74C9" w:rsidP="00A80A4C">
            <w:pPr>
              <w:spacing w:after="0" w:line="240" w:lineRule="auto"/>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most</w:t>
            </w:r>
            <w:r w:rsidR="00F62695" w:rsidRPr="00FD2BD9">
              <w:rPr>
                <w:rFonts w:ascii="Arial" w:eastAsia="Times New Roman" w:hAnsi="Arial" w:cs="Arial"/>
                <w:color w:val="000000"/>
                <w:sz w:val="18"/>
                <w:szCs w:val="18"/>
                <w:lang w:eastAsia="hr-HR"/>
              </w:rPr>
              <w:br/>
            </w:r>
            <w:proofErr w:type="spellStart"/>
            <w:r>
              <w:rPr>
                <w:rFonts w:ascii="Arial" w:eastAsia="Times New Roman" w:hAnsi="Arial" w:cs="Arial"/>
                <w:color w:val="000000"/>
                <w:sz w:val="18"/>
                <w:szCs w:val="18"/>
                <w:lang w:eastAsia="hr-HR"/>
              </w:rPr>
              <w:t>nerazvrst</w:t>
            </w:r>
            <w:proofErr w:type="spellEnd"/>
            <w:r>
              <w:rPr>
                <w:rFonts w:ascii="Arial" w:eastAsia="Times New Roman" w:hAnsi="Arial" w:cs="Arial"/>
                <w:color w:val="000000"/>
                <w:sz w:val="18"/>
                <w:szCs w:val="18"/>
                <w:lang w:eastAsia="hr-HR"/>
              </w:rPr>
              <w:t>. cesta</w:t>
            </w:r>
            <w:r w:rsidR="00F62695" w:rsidRPr="00FD2BD9">
              <w:rPr>
                <w:rFonts w:ascii="Arial" w:eastAsia="Times New Roman" w:hAnsi="Arial" w:cs="Arial"/>
                <w:color w:val="000000"/>
                <w:sz w:val="18"/>
                <w:szCs w:val="18"/>
                <w:lang w:eastAsia="hr-HR"/>
              </w:rPr>
              <w:br/>
              <w:t>put</w:t>
            </w:r>
          </w:p>
          <w:p w14:paraId="678059F2" w14:textId="09A89111" w:rsidR="000C74C9" w:rsidRPr="00FD2BD9" w:rsidRDefault="000C74C9" w:rsidP="00A80A4C">
            <w:pPr>
              <w:spacing w:after="0" w:line="240" w:lineRule="auto"/>
              <w:jc w:val="center"/>
              <w:rPr>
                <w:rFonts w:ascii="Arial" w:eastAsia="Times New Roman" w:hAnsi="Arial" w:cs="Arial"/>
                <w:color w:val="000000"/>
                <w:sz w:val="18"/>
                <w:szCs w:val="18"/>
                <w:lang w:eastAsia="hr-HR"/>
              </w:rPr>
            </w:pPr>
            <w:proofErr w:type="spellStart"/>
            <w:r>
              <w:rPr>
                <w:rFonts w:ascii="Arial" w:eastAsia="Times New Roman" w:hAnsi="Arial" w:cs="Arial"/>
                <w:color w:val="000000"/>
                <w:sz w:val="18"/>
                <w:szCs w:val="18"/>
                <w:lang w:eastAsia="hr-HR"/>
              </w:rPr>
              <w:t>nerazvrst</w:t>
            </w:r>
            <w:proofErr w:type="spellEnd"/>
            <w:r>
              <w:rPr>
                <w:rFonts w:ascii="Arial" w:eastAsia="Times New Roman" w:hAnsi="Arial" w:cs="Arial"/>
                <w:color w:val="000000"/>
                <w:sz w:val="18"/>
                <w:szCs w:val="18"/>
                <w:lang w:eastAsia="hr-HR"/>
              </w:rPr>
              <w:t>. cesta</w:t>
            </w:r>
          </w:p>
        </w:tc>
        <w:tc>
          <w:tcPr>
            <w:tcW w:w="407" w:type="pct"/>
            <w:shd w:val="clear" w:color="auto" w:fill="auto"/>
            <w:vAlign w:val="center"/>
            <w:hideMark/>
          </w:tcPr>
          <w:p w14:paraId="7CECBD77" w14:textId="1F8E59BD" w:rsidR="00F62695"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br/>
            </w:r>
            <w:r w:rsidR="000C74C9">
              <w:rPr>
                <w:rFonts w:ascii="Arial" w:eastAsia="Times New Roman" w:hAnsi="Arial" w:cs="Arial"/>
                <w:color w:val="000000"/>
                <w:sz w:val="18"/>
                <w:szCs w:val="18"/>
                <w:lang w:eastAsia="hr-HR"/>
              </w:rPr>
              <w:t>10500</w:t>
            </w:r>
            <w:r w:rsidRPr="00FD2BD9">
              <w:rPr>
                <w:rFonts w:ascii="Arial" w:eastAsia="Times New Roman" w:hAnsi="Arial" w:cs="Arial"/>
                <w:color w:val="000000"/>
                <w:sz w:val="18"/>
                <w:szCs w:val="18"/>
                <w:lang w:eastAsia="hr-HR"/>
              </w:rPr>
              <w:br/>
            </w:r>
          </w:p>
          <w:p w14:paraId="42078124" w14:textId="0D62E629" w:rsidR="000C74C9" w:rsidRPr="00FD2BD9" w:rsidRDefault="000C74C9" w:rsidP="00A80A4C">
            <w:pPr>
              <w:spacing w:after="0" w:line="240" w:lineRule="auto"/>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12163</w:t>
            </w:r>
          </w:p>
        </w:tc>
        <w:tc>
          <w:tcPr>
            <w:tcW w:w="989" w:type="pct"/>
            <w:shd w:val="clear" w:color="auto" w:fill="auto"/>
            <w:vAlign w:val="center"/>
            <w:hideMark/>
          </w:tcPr>
          <w:p w14:paraId="1077A501" w14:textId="37940AD9" w:rsidR="00F62695"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w:t>
            </w:r>
            <w:r w:rsidRPr="00FD2BD9">
              <w:rPr>
                <w:rFonts w:ascii="Arial" w:eastAsia="Times New Roman" w:hAnsi="Arial" w:cs="Arial"/>
                <w:color w:val="000000"/>
                <w:sz w:val="18"/>
                <w:szCs w:val="18"/>
                <w:lang w:eastAsia="hr-HR"/>
              </w:rPr>
              <w:br/>
              <w:t>javno dobro</w:t>
            </w:r>
            <w:r w:rsidR="000C74C9">
              <w:rPr>
                <w:rFonts w:ascii="Arial" w:eastAsia="Times New Roman" w:hAnsi="Arial" w:cs="Arial"/>
                <w:color w:val="000000"/>
                <w:sz w:val="18"/>
                <w:szCs w:val="18"/>
                <w:lang w:eastAsia="hr-HR"/>
              </w:rPr>
              <w:t xml:space="preserve"> - Općina Sirač </w:t>
            </w:r>
          </w:p>
          <w:p w14:paraId="0A48BC31" w14:textId="7E756610" w:rsidR="000C74C9" w:rsidRDefault="000C74C9" w:rsidP="00A80A4C">
            <w:pPr>
              <w:spacing w:after="0" w:line="240" w:lineRule="auto"/>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javno dobro</w:t>
            </w:r>
          </w:p>
          <w:p w14:paraId="34F20EF5" w14:textId="33156FE4" w:rsidR="000C74C9" w:rsidRPr="00FD2BD9" w:rsidRDefault="000C74C9" w:rsidP="000C74C9">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w:t>
            </w:r>
            <w:r>
              <w:rPr>
                <w:rFonts w:ascii="Arial" w:eastAsia="Times New Roman" w:hAnsi="Arial" w:cs="Arial"/>
                <w:color w:val="000000"/>
                <w:sz w:val="18"/>
                <w:szCs w:val="18"/>
                <w:lang w:eastAsia="hr-HR"/>
              </w:rPr>
              <w:t xml:space="preserve"> - Općina Sirač </w:t>
            </w:r>
          </w:p>
        </w:tc>
        <w:tc>
          <w:tcPr>
            <w:tcW w:w="1024" w:type="pct"/>
            <w:shd w:val="clear" w:color="auto" w:fill="auto"/>
            <w:vAlign w:val="center"/>
            <w:hideMark/>
          </w:tcPr>
          <w:p w14:paraId="5FF38DD0" w14:textId="15066E63" w:rsidR="000C74C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Hrvatske ceste</w:t>
            </w:r>
            <w:r w:rsidR="000C74C9">
              <w:rPr>
                <w:rFonts w:ascii="Arial" w:eastAsia="Times New Roman" w:hAnsi="Arial" w:cs="Arial"/>
                <w:color w:val="000000"/>
                <w:sz w:val="18"/>
                <w:szCs w:val="18"/>
                <w:lang w:eastAsia="hr-HR"/>
              </w:rPr>
              <w:t xml:space="preserve"> - </w:t>
            </w:r>
            <w:r w:rsidRPr="00FD2BD9">
              <w:rPr>
                <w:rFonts w:ascii="Arial" w:eastAsia="Times New Roman" w:hAnsi="Arial" w:cs="Arial"/>
                <w:color w:val="000000"/>
                <w:sz w:val="18"/>
                <w:szCs w:val="18"/>
                <w:lang w:eastAsia="hr-HR"/>
              </w:rPr>
              <w:t>Daruvar</w:t>
            </w:r>
          </w:p>
          <w:p w14:paraId="2A3AD0F1" w14:textId="77777777" w:rsidR="00F62695" w:rsidRDefault="000C74C9" w:rsidP="00A80A4C">
            <w:pPr>
              <w:spacing w:after="0" w:line="240" w:lineRule="auto"/>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 xml:space="preserve">Javno dobro – Općina Sirač </w:t>
            </w:r>
            <w:r w:rsidR="00F62695" w:rsidRPr="00FD2BD9">
              <w:rPr>
                <w:rFonts w:ascii="Arial" w:eastAsia="Times New Roman" w:hAnsi="Arial" w:cs="Arial"/>
                <w:color w:val="000000"/>
                <w:sz w:val="18"/>
                <w:szCs w:val="18"/>
                <w:lang w:eastAsia="hr-HR"/>
              </w:rPr>
              <w:br/>
            </w:r>
            <w:proofErr w:type="spellStart"/>
            <w:r w:rsidR="00F62695" w:rsidRPr="00FD2BD9">
              <w:rPr>
                <w:rFonts w:ascii="Arial" w:eastAsia="Times New Roman" w:hAnsi="Arial" w:cs="Arial"/>
                <w:color w:val="000000"/>
                <w:sz w:val="18"/>
                <w:szCs w:val="18"/>
                <w:lang w:eastAsia="hr-HR"/>
              </w:rPr>
              <w:t>Hvatske</w:t>
            </w:r>
            <w:proofErr w:type="spellEnd"/>
            <w:r w:rsidR="00F62695" w:rsidRPr="00FD2BD9">
              <w:rPr>
                <w:rFonts w:ascii="Arial" w:eastAsia="Times New Roman" w:hAnsi="Arial" w:cs="Arial"/>
                <w:color w:val="000000"/>
                <w:sz w:val="18"/>
                <w:szCs w:val="18"/>
                <w:lang w:eastAsia="hr-HR"/>
              </w:rPr>
              <w:t xml:space="preserve"> </w:t>
            </w:r>
            <w:r>
              <w:rPr>
                <w:rFonts w:ascii="Arial" w:eastAsia="Times New Roman" w:hAnsi="Arial" w:cs="Arial"/>
                <w:color w:val="000000"/>
                <w:sz w:val="18"/>
                <w:szCs w:val="18"/>
                <w:lang w:eastAsia="hr-HR"/>
              </w:rPr>
              <w:t>vode</w:t>
            </w:r>
          </w:p>
          <w:p w14:paraId="45348E6B" w14:textId="7D790BF4" w:rsidR="000C74C9" w:rsidRPr="00FD2BD9" w:rsidRDefault="000C74C9" w:rsidP="00A80A4C">
            <w:pPr>
              <w:spacing w:after="0" w:line="240" w:lineRule="auto"/>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 xml:space="preserve">Javno dobro – Općina Sirač </w:t>
            </w:r>
          </w:p>
        </w:tc>
      </w:tr>
      <w:tr w:rsidR="00F62695" w:rsidRPr="00FD2BD9" w14:paraId="4677696E" w14:textId="77777777" w:rsidTr="00845DC9">
        <w:trPr>
          <w:trHeight w:val="284"/>
        </w:trPr>
        <w:tc>
          <w:tcPr>
            <w:tcW w:w="636" w:type="pct"/>
            <w:shd w:val="clear" w:color="auto" w:fill="auto"/>
            <w:vAlign w:val="center"/>
            <w:hideMark/>
          </w:tcPr>
          <w:p w14:paraId="50D62C1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Makadam –</w:t>
            </w:r>
            <w:proofErr w:type="spellStart"/>
            <w:r w:rsidRPr="00FD2BD9">
              <w:rPr>
                <w:rFonts w:ascii="Arial" w:eastAsia="Times New Roman" w:hAnsi="Arial" w:cs="Arial"/>
                <w:color w:val="000000"/>
                <w:sz w:val="18"/>
                <w:szCs w:val="18"/>
                <w:lang w:eastAsia="hr-HR"/>
              </w:rPr>
              <w:t>Dračevac</w:t>
            </w:r>
            <w:proofErr w:type="spellEnd"/>
            <w:r w:rsidRPr="00FD2BD9">
              <w:rPr>
                <w:rFonts w:ascii="Arial" w:eastAsia="Times New Roman" w:hAnsi="Arial" w:cs="Arial"/>
                <w:color w:val="000000"/>
                <w:sz w:val="18"/>
                <w:szCs w:val="18"/>
                <w:lang w:eastAsia="hr-HR"/>
              </w:rPr>
              <w:t xml:space="preserve"> (Bijela-Sirač)</w:t>
            </w:r>
          </w:p>
        </w:tc>
        <w:tc>
          <w:tcPr>
            <w:tcW w:w="349" w:type="pct"/>
            <w:shd w:val="clear" w:color="auto" w:fill="auto"/>
            <w:vAlign w:val="center"/>
            <w:hideMark/>
          </w:tcPr>
          <w:p w14:paraId="43671BB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2 000</w:t>
            </w:r>
          </w:p>
        </w:tc>
        <w:tc>
          <w:tcPr>
            <w:tcW w:w="498" w:type="pct"/>
            <w:shd w:val="clear" w:color="000000" w:fill="FFFFFF"/>
            <w:vAlign w:val="center"/>
            <w:hideMark/>
          </w:tcPr>
          <w:p w14:paraId="659F2AB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Bijela 304034</w:t>
            </w:r>
            <w:r w:rsidRPr="00FD2BD9">
              <w:rPr>
                <w:rFonts w:ascii="Arial" w:eastAsia="Times New Roman" w:hAnsi="Arial" w:cs="Arial"/>
                <w:color w:val="000000"/>
                <w:sz w:val="18"/>
                <w:szCs w:val="18"/>
                <w:lang w:eastAsia="hr-HR"/>
              </w:rPr>
              <w:br/>
            </w:r>
            <w:r w:rsidRPr="00FD2BD9">
              <w:rPr>
                <w:rFonts w:ascii="Arial" w:eastAsia="Times New Roman" w:hAnsi="Arial" w:cs="Arial"/>
                <w:color w:val="000000"/>
                <w:sz w:val="18"/>
                <w:szCs w:val="18"/>
                <w:lang w:eastAsia="hr-HR"/>
              </w:rPr>
              <w:br/>
            </w:r>
            <w:r w:rsidRPr="00FD2BD9">
              <w:rPr>
                <w:rFonts w:ascii="Arial" w:eastAsia="Times New Roman" w:hAnsi="Arial" w:cs="Arial"/>
                <w:color w:val="000000"/>
                <w:sz w:val="18"/>
                <w:szCs w:val="18"/>
                <w:lang w:eastAsia="hr-HR"/>
              </w:rPr>
              <w:br/>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Pakrani</w:t>
            </w:r>
            <w:proofErr w:type="spellEnd"/>
            <w:r w:rsidRPr="00FD2BD9">
              <w:rPr>
                <w:rFonts w:ascii="Arial" w:eastAsia="Times New Roman" w:hAnsi="Arial" w:cs="Arial"/>
                <w:color w:val="000000"/>
                <w:sz w:val="18"/>
                <w:szCs w:val="18"/>
                <w:lang w:eastAsia="hr-HR"/>
              </w:rPr>
              <w:t xml:space="preserve"> 304336</w:t>
            </w:r>
          </w:p>
        </w:tc>
        <w:tc>
          <w:tcPr>
            <w:tcW w:w="549" w:type="pct"/>
            <w:shd w:val="clear" w:color="auto" w:fill="auto"/>
            <w:vAlign w:val="center"/>
            <w:hideMark/>
          </w:tcPr>
          <w:p w14:paraId="2637D77A" w14:textId="77777777" w:rsidR="00F62695" w:rsidRPr="00FD2BD9" w:rsidRDefault="00F62695" w:rsidP="00A80A4C">
            <w:pPr>
              <w:spacing w:after="0" w:line="240" w:lineRule="auto"/>
              <w:jc w:val="center"/>
              <w:rPr>
                <w:rFonts w:ascii="Arial" w:eastAsia="Times New Roman" w:hAnsi="Arial" w:cs="Arial"/>
                <w:sz w:val="18"/>
                <w:szCs w:val="18"/>
                <w:lang w:eastAsia="hr-HR"/>
              </w:rPr>
            </w:pPr>
            <w:r w:rsidRPr="00FD2BD9">
              <w:rPr>
                <w:rFonts w:ascii="Arial" w:eastAsia="Times New Roman" w:hAnsi="Arial" w:cs="Arial"/>
                <w:sz w:val="18"/>
                <w:szCs w:val="18"/>
                <w:lang w:eastAsia="hr-HR"/>
              </w:rPr>
              <w:t>488</w:t>
            </w:r>
            <w:r w:rsidRPr="00FD2BD9">
              <w:rPr>
                <w:rFonts w:ascii="Arial" w:eastAsia="Times New Roman" w:hAnsi="Arial" w:cs="Arial"/>
                <w:sz w:val="18"/>
                <w:szCs w:val="18"/>
                <w:lang w:eastAsia="hr-HR"/>
              </w:rPr>
              <w:br/>
              <w:t>497</w:t>
            </w:r>
            <w:r w:rsidRPr="00FD2BD9">
              <w:rPr>
                <w:rFonts w:ascii="Arial" w:eastAsia="Times New Roman" w:hAnsi="Arial" w:cs="Arial"/>
                <w:sz w:val="18"/>
                <w:szCs w:val="18"/>
                <w:lang w:eastAsia="hr-HR"/>
              </w:rPr>
              <w:br/>
              <w:t xml:space="preserve">498 </w:t>
            </w:r>
            <w:r w:rsidRPr="00FD2BD9">
              <w:rPr>
                <w:rFonts w:ascii="Arial" w:eastAsia="Times New Roman" w:hAnsi="Arial" w:cs="Arial"/>
                <w:sz w:val="18"/>
                <w:szCs w:val="18"/>
                <w:lang w:eastAsia="hr-HR"/>
              </w:rPr>
              <w:br/>
            </w:r>
            <w:r w:rsidRPr="00FD2BD9">
              <w:rPr>
                <w:rFonts w:ascii="Arial" w:eastAsia="Times New Roman" w:hAnsi="Arial" w:cs="Arial"/>
                <w:sz w:val="18"/>
                <w:szCs w:val="18"/>
                <w:lang w:eastAsia="hr-HR"/>
              </w:rPr>
              <w:br/>
              <w:t>1231</w:t>
            </w:r>
            <w:r w:rsidRPr="00FD2BD9">
              <w:rPr>
                <w:rFonts w:ascii="Arial" w:eastAsia="Times New Roman" w:hAnsi="Arial" w:cs="Arial"/>
                <w:sz w:val="18"/>
                <w:szCs w:val="18"/>
                <w:lang w:eastAsia="hr-HR"/>
              </w:rPr>
              <w:br/>
              <w:t>1230</w:t>
            </w:r>
          </w:p>
        </w:tc>
        <w:tc>
          <w:tcPr>
            <w:tcW w:w="548" w:type="pct"/>
            <w:shd w:val="clear" w:color="auto" w:fill="auto"/>
            <w:vAlign w:val="center"/>
            <w:hideMark/>
          </w:tcPr>
          <w:p w14:paraId="475220FC" w14:textId="77777777" w:rsidR="00F62695" w:rsidRPr="00FD2BD9" w:rsidRDefault="00F62695" w:rsidP="00A80A4C">
            <w:pPr>
              <w:spacing w:after="240" w:line="240" w:lineRule="auto"/>
              <w:jc w:val="center"/>
              <w:rPr>
                <w:rFonts w:ascii="Arial" w:eastAsia="Times New Roman" w:hAnsi="Arial" w:cs="Arial"/>
                <w:sz w:val="18"/>
                <w:szCs w:val="18"/>
                <w:lang w:eastAsia="hr-HR"/>
              </w:rPr>
            </w:pPr>
            <w:r w:rsidRPr="00FD2BD9">
              <w:rPr>
                <w:rFonts w:ascii="Arial" w:eastAsia="Times New Roman" w:hAnsi="Arial" w:cs="Arial"/>
                <w:sz w:val="18"/>
                <w:szCs w:val="18"/>
                <w:lang w:eastAsia="hr-HR"/>
              </w:rPr>
              <w:t>poljski put</w:t>
            </w:r>
            <w:r w:rsidRPr="00FD2BD9">
              <w:rPr>
                <w:rFonts w:ascii="Arial" w:eastAsia="Times New Roman" w:hAnsi="Arial" w:cs="Arial"/>
                <w:sz w:val="18"/>
                <w:szCs w:val="18"/>
                <w:lang w:eastAsia="hr-HR"/>
              </w:rPr>
              <w:br/>
              <w:t>poljski put</w:t>
            </w:r>
            <w:r w:rsidRPr="00FD2BD9">
              <w:rPr>
                <w:rFonts w:ascii="Arial" w:eastAsia="Times New Roman" w:hAnsi="Arial" w:cs="Arial"/>
                <w:sz w:val="18"/>
                <w:szCs w:val="18"/>
                <w:lang w:eastAsia="hr-HR"/>
              </w:rPr>
              <w:br/>
            </w:r>
            <w:proofErr w:type="spellStart"/>
            <w:r w:rsidRPr="00FD2BD9">
              <w:rPr>
                <w:rFonts w:ascii="Arial" w:eastAsia="Times New Roman" w:hAnsi="Arial" w:cs="Arial"/>
                <w:sz w:val="18"/>
                <w:szCs w:val="18"/>
                <w:lang w:eastAsia="hr-HR"/>
              </w:rPr>
              <w:t>put</w:t>
            </w:r>
            <w:proofErr w:type="spellEnd"/>
            <w:r w:rsidRPr="00FD2BD9">
              <w:rPr>
                <w:rFonts w:ascii="Arial" w:eastAsia="Times New Roman" w:hAnsi="Arial" w:cs="Arial"/>
                <w:sz w:val="18"/>
                <w:szCs w:val="18"/>
                <w:lang w:eastAsia="hr-HR"/>
              </w:rPr>
              <w:br/>
            </w:r>
          </w:p>
        </w:tc>
        <w:tc>
          <w:tcPr>
            <w:tcW w:w="407" w:type="pct"/>
            <w:shd w:val="clear" w:color="auto" w:fill="auto"/>
            <w:vAlign w:val="center"/>
            <w:hideMark/>
          </w:tcPr>
          <w:p w14:paraId="34C8503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15926</w:t>
            </w:r>
            <w:r w:rsidRPr="00FD2BD9">
              <w:rPr>
                <w:rFonts w:ascii="Arial" w:eastAsia="Times New Roman" w:hAnsi="Arial" w:cs="Arial"/>
                <w:color w:val="000000"/>
                <w:sz w:val="18"/>
                <w:szCs w:val="18"/>
                <w:lang w:eastAsia="hr-HR"/>
              </w:rPr>
              <w:br/>
              <w:t>450</w:t>
            </w:r>
            <w:r w:rsidRPr="00FD2BD9">
              <w:rPr>
                <w:rFonts w:ascii="Arial" w:eastAsia="Times New Roman" w:hAnsi="Arial" w:cs="Arial"/>
                <w:color w:val="000000"/>
                <w:sz w:val="18"/>
                <w:szCs w:val="18"/>
                <w:lang w:eastAsia="hr-HR"/>
              </w:rPr>
              <w:br/>
              <w:t>126</w:t>
            </w:r>
            <w:r w:rsidRPr="00FD2BD9">
              <w:rPr>
                <w:rFonts w:ascii="Arial" w:eastAsia="Times New Roman" w:hAnsi="Arial" w:cs="Arial"/>
                <w:color w:val="000000"/>
                <w:sz w:val="18"/>
                <w:szCs w:val="18"/>
                <w:lang w:eastAsia="hr-HR"/>
              </w:rPr>
              <w:br/>
            </w:r>
            <w:r w:rsidRPr="00FD2BD9">
              <w:rPr>
                <w:rFonts w:ascii="Arial" w:eastAsia="Times New Roman" w:hAnsi="Arial" w:cs="Arial"/>
                <w:color w:val="000000"/>
                <w:sz w:val="18"/>
                <w:szCs w:val="18"/>
                <w:lang w:eastAsia="hr-HR"/>
              </w:rPr>
              <w:br/>
              <w:t>126</w:t>
            </w:r>
            <w:r w:rsidRPr="00FD2BD9">
              <w:rPr>
                <w:rFonts w:ascii="Arial" w:eastAsia="Times New Roman" w:hAnsi="Arial" w:cs="Arial"/>
                <w:color w:val="000000"/>
                <w:sz w:val="18"/>
                <w:szCs w:val="18"/>
                <w:lang w:eastAsia="hr-HR"/>
              </w:rPr>
              <w:br/>
              <w:t>1151</w:t>
            </w:r>
          </w:p>
        </w:tc>
        <w:tc>
          <w:tcPr>
            <w:tcW w:w="989" w:type="pct"/>
            <w:shd w:val="clear" w:color="auto" w:fill="auto"/>
            <w:vAlign w:val="center"/>
            <w:hideMark/>
          </w:tcPr>
          <w:p w14:paraId="03B9502E" w14:textId="77777777" w:rsidR="00F62695" w:rsidRPr="00FD2BD9" w:rsidRDefault="00F62695" w:rsidP="00A80A4C">
            <w:pPr>
              <w:spacing w:after="24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w:t>
            </w:r>
            <w:r w:rsidRPr="00FD2BD9">
              <w:rPr>
                <w:rFonts w:ascii="Arial" w:eastAsia="Times New Roman" w:hAnsi="Arial" w:cs="Arial"/>
                <w:color w:val="000000"/>
                <w:sz w:val="18"/>
                <w:szCs w:val="18"/>
                <w:lang w:eastAsia="hr-HR"/>
              </w:rPr>
              <w:br/>
              <w:t>javno dobro</w:t>
            </w:r>
            <w:r w:rsidRPr="00FD2BD9">
              <w:rPr>
                <w:rFonts w:ascii="Arial" w:eastAsia="Times New Roman" w:hAnsi="Arial" w:cs="Arial"/>
                <w:color w:val="000000"/>
                <w:sz w:val="18"/>
                <w:szCs w:val="18"/>
                <w:lang w:eastAsia="hr-HR"/>
              </w:rPr>
              <w:br/>
              <w:t>javno dobro</w:t>
            </w:r>
            <w:r w:rsidRPr="00FD2BD9">
              <w:rPr>
                <w:rFonts w:ascii="Arial" w:eastAsia="Times New Roman" w:hAnsi="Arial" w:cs="Arial"/>
                <w:color w:val="000000"/>
                <w:sz w:val="18"/>
                <w:szCs w:val="18"/>
                <w:lang w:eastAsia="hr-HR"/>
              </w:rPr>
              <w:br/>
            </w:r>
          </w:p>
        </w:tc>
        <w:tc>
          <w:tcPr>
            <w:tcW w:w="1024" w:type="pct"/>
            <w:shd w:val="clear" w:color="auto" w:fill="auto"/>
            <w:vAlign w:val="center"/>
            <w:hideMark/>
          </w:tcPr>
          <w:p w14:paraId="7745A92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Hrvatske ceste- Daruvar</w:t>
            </w:r>
            <w:r w:rsidRPr="00FD2BD9">
              <w:rPr>
                <w:rFonts w:ascii="Arial" w:eastAsia="Times New Roman" w:hAnsi="Arial" w:cs="Arial"/>
                <w:color w:val="000000"/>
                <w:sz w:val="18"/>
                <w:szCs w:val="18"/>
                <w:lang w:eastAsia="hr-HR"/>
              </w:rPr>
              <w:br/>
              <w:t>Hrvatske ceste- Daruvar</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Hvatske</w:t>
            </w:r>
            <w:proofErr w:type="spellEnd"/>
            <w:r w:rsidRPr="00FD2BD9">
              <w:rPr>
                <w:rFonts w:ascii="Arial" w:eastAsia="Times New Roman" w:hAnsi="Arial" w:cs="Arial"/>
                <w:color w:val="000000"/>
                <w:sz w:val="18"/>
                <w:szCs w:val="18"/>
                <w:lang w:eastAsia="hr-HR"/>
              </w:rPr>
              <w:t xml:space="preserve"> ceste- Daruvar</w:t>
            </w:r>
            <w:r w:rsidRPr="00FD2BD9">
              <w:rPr>
                <w:rFonts w:ascii="Arial" w:eastAsia="Times New Roman" w:hAnsi="Arial" w:cs="Arial"/>
                <w:color w:val="000000"/>
                <w:sz w:val="18"/>
                <w:szCs w:val="18"/>
                <w:lang w:eastAsia="hr-HR"/>
              </w:rPr>
              <w:br/>
            </w:r>
            <w:r w:rsidRPr="00FD2BD9">
              <w:rPr>
                <w:rFonts w:ascii="Arial" w:eastAsia="Times New Roman" w:hAnsi="Arial" w:cs="Arial"/>
                <w:color w:val="000000"/>
                <w:sz w:val="18"/>
                <w:szCs w:val="18"/>
                <w:lang w:eastAsia="hr-HR"/>
              </w:rPr>
              <w:br/>
              <w:t>javno dobro putevi</w:t>
            </w:r>
            <w:r w:rsidRPr="00FD2BD9">
              <w:rPr>
                <w:rFonts w:ascii="Arial" w:eastAsia="Times New Roman" w:hAnsi="Arial" w:cs="Arial"/>
                <w:color w:val="000000"/>
                <w:sz w:val="18"/>
                <w:szCs w:val="18"/>
                <w:lang w:eastAsia="hr-HR"/>
              </w:rPr>
              <w:br/>
              <w:t>javno dobro putevi</w:t>
            </w:r>
          </w:p>
        </w:tc>
      </w:tr>
      <w:tr w:rsidR="00F62695" w:rsidRPr="00FD2BD9" w14:paraId="1F7CC1B7" w14:textId="77777777" w:rsidTr="00845DC9">
        <w:trPr>
          <w:trHeight w:val="284"/>
        </w:trPr>
        <w:tc>
          <w:tcPr>
            <w:tcW w:w="636" w:type="pct"/>
            <w:shd w:val="clear" w:color="auto" w:fill="auto"/>
            <w:vAlign w:val="center"/>
            <w:hideMark/>
          </w:tcPr>
          <w:p w14:paraId="6E146B3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Crkveni put</w:t>
            </w:r>
          </w:p>
        </w:tc>
        <w:tc>
          <w:tcPr>
            <w:tcW w:w="349" w:type="pct"/>
            <w:shd w:val="clear" w:color="auto" w:fill="auto"/>
            <w:vAlign w:val="center"/>
            <w:hideMark/>
          </w:tcPr>
          <w:p w14:paraId="2061F70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220</w:t>
            </w:r>
          </w:p>
        </w:tc>
        <w:tc>
          <w:tcPr>
            <w:tcW w:w="498" w:type="pct"/>
            <w:shd w:val="clear" w:color="000000" w:fill="FFFFFF"/>
            <w:vAlign w:val="center"/>
            <w:hideMark/>
          </w:tcPr>
          <w:p w14:paraId="694F47B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Bijela 304034</w:t>
            </w:r>
          </w:p>
        </w:tc>
        <w:tc>
          <w:tcPr>
            <w:tcW w:w="549" w:type="pct"/>
            <w:shd w:val="clear" w:color="auto" w:fill="auto"/>
            <w:vAlign w:val="center"/>
            <w:hideMark/>
          </w:tcPr>
          <w:p w14:paraId="217F5F2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490</w:t>
            </w:r>
          </w:p>
        </w:tc>
        <w:tc>
          <w:tcPr>
            <w:tcW w:w="548" w:type="pct"/>
            <w:shd w:val="clear" w:color="auto" w:fill="auto"/>
            <w:vAlign w:val="center"/>
            <w:hideMark/>
          </w:tcPr>
          <w:p w14:paraId="2E72E21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poljski put</w:t>
            </w:r>
          </w:p>
        </w:tc>
        <w:tc>
          <w:tcPr>
            <w:tcW w:w="407" w:type="pct"/>
            <w:shd w:val="clear" w:color="auto" w:fill="auto"/>
            <w:noWrap/>
            <w:vAlign w:val="center"/>
            <w:hideMark/>
          </w:tcPr>
          <w:p w14:paraId="085874A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1424</w:t>
            </w:r>
          </w:p>
        </w:tc>
        <w:tc>
          <w:tcPr>
            <w:tcW w:w="989" w:type="pct"/>
            <w:shd w:val="clear" w:color="auto" w:fill="auto"/>
            <w:noWrap/>
            <w:vAlign w:val="center"/>
            <w:hideMark/>
          </w:tcPr>
          <w:p w14:paraId="448024E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w:t>
            </w:r>
          </w:p>
        </w:tc>
        <w:tc>
          <w:tcPr>
            <w:tcW w:w="1024" w:type="pct"/>
            <w:shd w:val="clear" w:color="auto" w:fill="auto"/>
            <w:noWrap/>
            <w:vAlign w:val="center"/>
            <w:hideMark/>
          </w:tcPr>
          <w:p w14:paraId="0313890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0E1E9899" w14:textId="77777777" w:rsidTr="00845DC9">
        <w:trPr>
          <w:trHeight w:val="284"/>
        </w:trPr>
        <w:tc>
          <w:tcPr>
            <w:tcW w:w="636" w:type="pct"/>
            <w:shd w:val="clear" w:color="auto" w:fill="auto"/>
            <w:vAlign w:val="center"/>
            <w:hideMark/>
          </w:tcPr>
          <w:p w14:paraId="102039B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za groblje</w:t>
            </w:r>
          </w:p>
        </w:tc>
        <w:tc>
          <w:tcPr>
            <w:tcW w:w="349" w:type="pct"/>
            <w:shd w:val="clear" w:color="auto" w:fill="auto"/>
            <w:vAlign w:val="center"/>
            <w:hideMark/>
          </w:tcPr>
          <w:p w14:paraId="3F53D13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175</w:t>
            </w:r>
          </w:p>
        </w:tc>
        <w:tc>
          <w:tcPr>
            <w:tcW w:w="498" w:type="pct"/>
            <w:shd w:val="clear" w:color="000000" w:fill="FFFFFF"/>
            <w:vAlign w:val="center"/>
            <w:hideMark/>
          </w:tcPr>
          <w:p w14:paraId="0D8EF93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Bijela 304034</w:t>
            </w:r>
          </w:p>
        </w:tc>
        <w:tc>
          <w:tcPr>
            <w:tcW w:w="549" w:type="pct"/>
            <w:shd w:val="clear" w:color="auto" w:fill="auto"/>
            <w:vAlign w:val="center"/>
            <w:hideMark/>
          </w:tcPr>
          <w:p w14:paraId="40FC581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487</w:t>
            </w:r>
            <w:r w:rsidRPr="00FD2BD9">
              <w:rPr>
                <w:rFonts w:ascii="Arial" w:eastAsia="Times New Roman" w:hAnsi="Arial" w:cs="Arial"/>
                <w:color w:val="000000"/>
                <w:sz w:val="18"/>
                <w:szCs w:val="18"/>
                <w:lang w:eastAsia="hr-HR"/>
              </w:rPr>
              <w:br/>
              <w:t>d19/5</w:t>
            </w:r>
            <w:r w:rsidRPr="00FD2BD9">
              <w:rPr>
                <w:rFonts w:ascii="Arial" w:eastAsia="Times New Roman" w:hAnsi="Arial" w:cs="Arial"/>
                <w:color w:val="000000"/>
                <w:sz w:val="18"/>
                <w:szCs w:val="18"/>
                <w:lang w:eastAsia="hr-HR"/>
              </w:rPr>
              <w:br/>
              <w:t>d18/2</w:t>
            </w:r>
            <w:r w:rsidRPr="00FD2BD9">
              <w:rPr>
                <w:rFonts w:ascii="Arial" w:eastAsia="Times New Roman" w:hAnsi="Arial" w:cs="Arial"/>
                <w:color w:val="000000"/>
                <w:sz w:val="18"/>
                <w:szCs w:val="18"/>
                <w:lang w:eastAsia="hr-HR"/>
              </w:rPr>
              <w:br/>
              <w:t>d19/6</w:t>
            </w:r>
          </w:p>
        </w:tc>
        <w:tc>
          <w:tcPr>
            <w:tcW w:w="548" w:type="pct"/>
            <w:shd w:val="clear" w:color="auto" w:fill="auto"/>
            <w:vAlign w:val="center"/>
            <w:hideMark/>
          </w:tcPr>
          <w:p w14:paraId="2BCCA71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poljski put</w:t>
            </w:r>
            <w:r w:rsidRPr="00FD2BD9">
              <w:rPr>
                <w:rFonts w:ascii="Arial" w:eastAsia="Times New Roman" w:hAnsi="Arial" w:cs="Arial"/>
                <w:color w:val="000000"/>
                <w:sz w:val="18"/>
                <w:szCs w:val="18"/>
                <w:lang w:eastAsia="hr-HR"/>
              </w:rPr>
              <w:br/>
              <w:t>oranica</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oranica</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oranica</w:t>
            </w:r>
            <w:proofErr w:type="spellEnd"/>
          </w:p>
        </w:tc>
        <w:tc>
          <w:tcPr>
            <w:tcW w:w="407" w:type="pct"/>
            <w:shd w:val="clear" w:color="auto" w:fill="auto"/>
            <w:vAlign w:val="center"/>
            <w:hideMark/>
          </w:tcPr>
          <w:p w14:paraId="6533592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176</w:t>
            </w:r>
            <w:r w:rsidRPr="00FD2BD9">
              <w:rPr>
                <w:rFonts w:ascii="Arial" w:eastAsia="Times New Roman" w:hAnsi="Arial" w:cs="Arial"/>
                <w:color w:val="000000"/>
                <w:sz w:val="18"/>
                <w:szCs w:val="18"/>
                <w:lang w:eastAsia="hr-HR"/>
              </w:rPr>
              <w:br/>
              <w:t>7337</w:t>
            </w:r>
            <w:r w:rsidRPr="00FD2BD9">
              <w:rPr>
                <w:rFonts w:ascii="Arial" w:eastAsia="Times New Roman" w:hAnsi="Arial" w:cs="Arial"/>
                <w:color w:val="000000"/>
                <w:sz w:val="18"/>
                <w:szCs w:val="18"/>
                <w:lang w:eastAsia="hr-HR"/>
              </w:rPr>
              <w:br/>
              <w:t>5222</w:t>
            </w:r>
            <w:r w:rsidRPr="00FD2BD9">
              <w:rPr>
                <w:rFonts w:ascii="Arial" w:eastAsia="Times New Roman" w:hAnsi="Arial" w:cs="Arial"/>
                <w:color w:val="000000"/>
                <w:sz w:val="18"/>
                <w:szCs w:val="18"/>
                <w:lang w:eastAsia="hr-HR"/>
              </w:rPr>
              <w:br/>
              <w:t>396</w:t>
            </w:r>
          </w:p>
        </w:tc>
        <w:tc>
          <w:tcPr>
            <w:tcW w:w="989" w:type="pct"/>
            <w:shd w:val="clear" w:color="auto" w:fill="auto"/>
            <w:vAlign w:val="center"/>
            <w:hideMark/>
          </w:tcPr>
          <w:p w14:paraId="7DEF01C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Rosić</w:t>
            </w:r>
            <w:proofErr w:type="spellEnd"/>
            <w:r w:rsidRPr="00FD2BD9">
              <w:rPr>
                <w:rFonts w:ascii="Arial" w:eastAsia="Times New Roman" w:hAnsi="Arial" w:cs="Arial"/>
                <w:color w:val="000000"/>
                <w:sz w:val="18"/>
                <w:szCs w:val="18"/>
                <w:lang w:eastAsia="hr-HR"/>
              </w:rPr>
              <w:t xml:space="preserve"> </w:t>
            </w:r>
            <w:proofErr w:type="spellStart"/>
            <w:r w:rsidRPr="00FD2BD9">
              <w:rPr>
                <w:rFonts w:ascii="Arial" w:eastAsia="Times New Roman" w:hAnsi="Arial" w:cs="Arial"/>
                <w:color w:val="000000"/>
                <w:sz w:val="18"/>
                <w:szCs w:val="18"/>
                <w:lang w:eastAsia="hr-HR"/>
              </w:rPr>
              <w:t>Muth</w:t>
            </w:r>
            <w:proofErr w:type="spellEnd"/>
            <w:r w:rsidRPr="00FD2BD9">
              <w:rPr>
                <w:rFonts w:ascii="Arial" w:eastAsia="Times New Roman" w:hAnsi="Arial" w:cs="Arial"/>
                <w:color w:val="000000"/>
                <w:sz w:val="18"/>
                <w:szCs w:val="18"/>
                <w:lang w:eastAsia="hr-HR"/>
              </w:rPr>
              <w:t xml:space="preserve"> Cvijeta</w:t>
            </w:r>
            <w:r w:rsidRPr="00FD2BD9">
              <w:rPr>
                <w:rFonts w:ascii="Arial" w:eastAsia="Times New Roman" w:hAnsi="Arial" w:cs="Arial"/>
                <w:color w:val="000000"/>
                <w:sz w:val="18"/>
                <w:szCs w:val="18"/>
                <w:lang w:eastAsia="hr-HR"/>
              </w:rPr>
              <w:br/>
              <w:t>privatno- 11 suvlasnika</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Radulović</w:t>
            </w:r>
            <w:proofErr w:type="spellEnd"/>
            <w:r w:rsidRPr="00FD2BD9">
              <w:rPr>
                <w:rFonts w:ascii="Arial" w:eastAsia="Times New Roman" w:hAnsi="Arial" w:cs="Arial"/>
                <w:color w:val="000000"/>
                <w:sz w:val="18"/>
                <w:szCs w:val="18"/>
                <w:lang w:eastAsia="hr-HR"/>
              </w:rPr>
              <w:t xml:space="preserve"> Pavle, Petar, Banović Kata</w:t>
            </w:r>
          </w:p>
        </w:tc>
        <w:tc>
          <w:tcPr>
            <w:tcW w:w="1024" w:type="pct"/>
            <w:shd w:val="clear" w:color="auto" w:fill="auto"/>
            <w:vAlign w:val="center"/>
            <w:hideMark/>
          </w:tcPr>
          <w:p w14:paraId="55252C3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Rosić</w:t>
            </w:r>
            <w:proofErr w:type="spellEnd"/>
            <w:r w:rsidRPr="00FD2BD9">
              <w:rPr>
                <w:rFonts w:ascii="Arial" w:eastAsia="Times New Roman" w:hAnsi="Arial" w:cs="Arial"/>
                <w:color w:val="000000"/>
                <w:sz w:val="18"/>
                <w:szCs w:val="18"/>
                <w:lang w:eastAsia="hr-HR"/>
              </w:rPr>
              <w:t xml:space="preserve"> </w:t>
            </w:r>
            <w:proofErr w:type="spellStart"/>
            <w:r w:rsidRPr="00FD2BD9">
              <w:rPr>
                <w:rFonts w:ascii="Arial" w:eastAsia="Times New Roman" w:hAnsi="Arial" w:cs="Arial"/>
                <w:color w:val="000000"/>
                <w:sz w:val="18"/>
                <w:szCs w:val="18"/>
                <w:lang w:eastAsia="hr-HR"/>
              </w:rPr>
              <w:t>Muth</w:t>
            </w:r>
            <w:proofErr w:type="spellEnd"/>
            <w:r w:rsidRPr="00FD2BD9">
              <w:rPr>
                <w:rFonts w:ascii="Arial" w:eastAsia="Times New Roman" w:hAnsi="Arial" w:cs="Arial"/>
                <w:color w:val="000000"/>
                <w:sz w:val="18"/>
                <w:szCs w:val="18"/>
                <w:lang w:eastAsia="hr-HR"/>
              </w:rPr>
              <w:t xml:space="preserve"> Cvijeta</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Dujanović</w:t>
            </w:r>
            <w:proofErr w:type="spellEnd"/>
            <w:r w:rsidRPr="00FD2BD9">
              <w:rPr>
                <w:rFonts w:ascii="Arial" w:eastAsia="Times New Roman" w:hAnsi="Arial" w:cs="Arial"/>
                <w:color w:val="000000"/>
                <w:sz w:val="18"/>
                <w:szCs w:val="18"/>
                <w:lang w:eastAsia="hr-HR"/>
              </w:rPr>
              <w:t xml:space="preserve"> Slobodan</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Rosić</w:t>
            </w:r>
            <w:proofErr w:type="spellEnd"/>
            <w:r w:rsidRPr="00FD2BD9">
              <w:rPr>
                <w:rFonts w:ascii="Arial" w:eastAsia="Times New Roman" w:hAnsi="Arial" w:cs="Arial"/>
                <w:color w:val="000000"/>
                <w:sz w:val="18"/>
                <w:szCs w:val="18"/>
                <w:lang w:eastAsia="hr-HR"/>
              </w:rPr>
              <w:t xml:space="preserve"> </w:t>
            </w:r>
            <w:proofErr w:type="spellStart"/>
            <w:r w:rsidRPr="00FD2BD9">
              <w:rPr>
                <w:rFonts w:ascii="Arial" w:eastAsia="Times New Roman" w:hAnsi="Arial" w:cs="Arial"/>
                <w:color w:val="000000"/>
                <w:sz w:val="18"/>
                <w:szCs w:val="18"/>
                <w:lang w:eastAsia="hr-HR"/>
              </w:rPr>
              <w:t>Muth</w:t>
            </w:r>
            <w:proofErr w:type="spellEnd"/>
            <w:r w:rsidRPr="00FD2BD9">
              <w:rPr>
                <w:rFonts w:ascii="Arial" w:eastAsia="Times New Roman" w:hAnsi="Arial" w:cs="Arial"/>
                <w:color w:val="000000"/>
                <w:sz w:val="18"/>
                <w:szCs w:val="18"/>
                <w:lang w:eastAsia="hr-HR"/>
              </w:rPr>
              <w:t xml:space="preserve"> Cvijeta</w:t>
            </w:r>
          </w:p>
        </w:tc>
      </w:tr>
      <w:tr w:rsidR="00F62695" w:rsidRPr="00FD2BD9" w14:paraId="0BCA7689" w14:textId="77777777" w:rsidTr="00845DC9">
        <w:trPr>
          <w:trHeight w:val="284"/>
        </w:trPr>
        <w:tc>
          <w:tcPr>
            <w:tcW w:w="636" w:type="pct"/>
            <w:shd w:val="clear" w:color="auto" w:fill="auto"/>
            <w:vAlign w:val="center"/>
            <w:hideMark/>
          </w:tcPr>
          <w:p w14:paraId="46D0CBC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Put za polje – </w:t>
            </w:r>
            <w:proofErr w:type="spellStart"/>
            <w:r w:rsidRPr="00FD2BD9">
              <w:rPr>
                <w:rFonts w:ascii="Arial" w:eastAsia="Times New Roman" w:hAnsi="Arial" w:cs="Arial"/>
                <w:color w:val="000000"/>
                <w:sz w:val="18"/>
                <w:szCs w:val="18"/>
                <w:lang w:eastAsia="hr-HR"/>
              </w:rPr>
              <w:t>Bjeljački</w:t>
            </w:r>
            <w:proofErr w:type="spellEnd"/>
            <w:r w:rsidRPr="00FD2BD9">
              <w:rPr>
                <w:rFonts w:ascii="Arial" w:eastAsia="Times New Roman" w:hAnsi="Arial" w:cs="Arial"/>
                <w:color w:val="000000"/>
                <w:sz w:val="18"/>
                <w:szCs w:val="18"/>
                <w:lang w:eastAsia="hr-HR"/>
              </w:rPr>
              <w:t xml:space="preserve"> put</w:t>
            </w:r>
          </w:p>
        </w:tc>
        <w:tc>
          <w:tcPr>
            <w:tcW w:w="349" w:type="pct"/>
            <w:shd w:val="clear" w:color="auto" w:fill="auto"/>
            <w:vAlign w:val="center"/>
            <w:hideMark/>
          </w:tcPr>
          <w:p w14:paraId="53271D0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800</w:t>
            </w:r>
          </w:p>
        </w:tc>
        <w:tc>
          <w:tcPr>
            <w:tcW w:w="498" w:type="pct"/>
            <w:shd w:val="clear" w:color="000000" w:fill="FFFFFF"/>
            <w:vAlign w:val="center"/>
            <w:hideMark/>
          </w:tcPr>
          <w:p w14:paraId="1E90D60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Bijela 304034</w:t>
            </w:r>
          </w:p>
        </w:tc>
        <w:tc>
          <w:tcPr>
            <w:tcW w:w="549" w:type="pct"/>
            <w:shd w:val="clear" w:color="auto" w:fill="auto"/>
            <w:vAlign w:val="center"/>
            <w:hideMark/>
          </w:tcPr>
          <w:p w14:paraId="356EBD0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d326</w:t>
            </w:r>
            <w:r w:rsidRPr="00FD2BD9">
              <w:rPr>
                <w:rFonts w:ascii="Arial" w:eastAsia="Times New Roman" w:hAnsi="Arial" w:cs="Arial"/>
                <w:color w:val="000000"/>
                <w:sz w:val="18"/>
                <w:szCs w:val="18"/>
                <w:lang w:eastAsia="hr-HR"/>
              </w:rPr>
              <w:br/>
              <w:t>d327/2</w:t>
            </w:r>
            <w:r w:rsidRPr="00FD2BD9">
              <w:rPr>
                <w:rFonts w:ascii="Arial" w:eastAsia="Times New Roman" w:hAnsi="Arial" w:cs="Arial"/>
                <w:color w:val="000000"/>
                <w:sz w:val="18"/>
                <w:szCs w:val="18"/>
                <w:lang w:eastAsia="hr-HR"/>
              </w:rPr>
              <w:br/>
              <w:t>d327/1</w:t>
            </w:r>
            <w:r w:rsidRPr="00FD2BD9">
              <w:rPr>
                <w:rFonts w:ascii="Arial" w:eastAsia="Times New Roman" w:hAnsi="Arial" w:cs="Arial"/>
                <w:color w:val="000000"/>
                <w:sz w:val="18"/>
                <w:szCs w:val="18"/>
                <w:lang w:eastAsia="hr-HR"/>
              </w:rPr>
              <w:br/>
              <w:t>d328</w:t>
            </w:r>
            <w:r w:rsidRPr="00FD2BD9">
              <w:rPr>
                <w:rFonts w:ascii="Arial" w:eastAsia="Times New Roman" w:hAnsi="Arial" w:cs="Arial"/>
                <w:color w:val="000000"/>
                <w:sz w:val="18"/>
                <w:szCs w:val="18"/>
                <w:lang w:eastAsia="hr-HR"/>
              </w:rPr>
              <w:br/>
              <w:t>d329/1</w:t>
            </w:r>
            <w:r w:rsidRPr="00FD2BD9">
              <w:rPr>
                <w:rFonts w:ascii="Arial" w:eastAsia="Times New Roman" w:hAnsi="Arial" w:cs="Arial"/>
                <w:color w:val="000000"/>
                <w:sz w:val="18"/>
                <w:szCs w:val="18"/>
                <w:lang w:eastAsia="hr-HR"/>
              </w:rPr>
              <w:br/>
              <w:t>d329/2</w:t>
            </w:r>
            <w:r w:rsidRPr="00FD2BD9">
              <w:rPr>
                <w:rFonts w:ascii="Arial" w:eastAsia="Times New Roman" w:hAnsi="Arial" w:cs="Arial"/>
                <w:color w:val="000000"/>
                <w:sz w:val="18"/>
                <w:szCs w:val="18"/>
                <w:lang w:eastAsia="hr-HR"/>
              </w:rPr>
              <w:br/>
              <w:t>d330</w:t>
            </w:r>
            <w:r w:rsidRPr="00FD2BD9">
              <w:rPr>
                <w:rFonts w:ascii="Arial" w:eastAsia="Times New Roman" w:hAnsi="Arial" w:cs="Arial"/>
                <w:color w:val="000000"/>
                <w:sz w:val="18"/>
                <w:szCs w:val="18"/>
                <w:lang w:eastAsia="hr-HR"/>
              </w:rPr>
              <w:br/>
              <w:t>d331/2</w:t>
            </w:r>
            <w:r w:rsidRPr="00FD2BD9">
              <w:rPr>
                <w:rFonts w:ascii="Arial" w:eastAsia="Times New Roman" w:hAnsi="Arial" w:cs="Arial"/>
                <w:color w:val="000000"/>
                <w:sz w:val="18"/>
                <w:szCs w:val="18"/>
                <w:lang w:eastAsia="hr-HR"/>
              </w:rPr>
              <w:br/>
              <w:t>d332</w:t>
            </w:r>
            <w:r w:rsidRPr="00FD2BD9">
              <w:rPr>
                <w:rFonts w:ascii="Arial" w:eastAsia="Times New Roman" w:hAnsi="Arial" w:cs="Arial"/>
                <w:color w:val="000000"/>
                <w:sz w:val="18"/>
                <w:szCs w:val="18"/>
                <w:lang w:eastAsia="hr-HR"/>
              </w:rPr>
              <w:br/>
              <w:t>d333</w:t>
            </w:r>
            <w:r w:rsidRPr="00FD2BD9">
              <w:rPr>
                <w:rFonts w:ascii="Arial" w:eastAsia="Times New Roman" w:hAnsi="Arial" w:cs="Arial"/>
                <w:color w:val="000000"/>
                <w:sz w:val="18"/>
                <w:szCs w:val="18"/>
                <w:lang w:eastAsia="hr-HR"/>
              </w:rPr>
              <w:br/>
              <w:t>d334</w:t>
            </w:r>
            <w:r w:rsidRPr="00FD2BD9">
              <w:rPr>
                <w:rFonts w:ascii="Arial" w:eastAsia="Times New Roman" w:hAnsi="Arial" w:cs="Arial"/>
                <w:color w:val="000000"/>
                <w:sz w:val="18"/>
                <w:szCs w:val="18"/>
                <w:lang w:eastAsia="hr-HR"/>
              </w:rPr>
              <w:br/>
              <w:t>d335</w:t>
            </w:r>
            <w:r w:rsidRPr="00FD2BD9">
              <w:rPr>
                <w:rFonts w:ascii="Arial" w:eastAsia="Times New Roman" w:hAnsi="Arial" w:cs="Arial"/>
                <w:color w:val="000000"/>
                <w:sz w:val="18"/>
                <w:szCs w:val="18"/>
                <w:lang w:eastAsia="hr-HR"/>
              </w:rPr>
              <w:br/>
              <w:t>d336</w:t>
            </w:r>
            <w:r w:rsidRPr="00FD2BD9">
              <w:rPr>
                <w:rFonts w:ascii="Arial" w:eastAsia="Times New Roman" w:hAnsi="Arial" w:cs="Arial"/>
                <w:color w:val="000000"/>
                <w:sz w:val="18"/>
                <w:szCs w:val="18"/>
                <w:lang w:eastAsia="hr-HR"/>
              </w:rPr>
              <w:br/>
              <w:t>d337/1</w:t>
            </w:r>
            <w:r w:rsidRPr="00FD2BD9">
              <w:rPr>
                <w:rFonts w:ascii="Arial" w:eastAsia="Times New Roman" w:hAnsi="Arial" w:cs="Arial"/>
                <w:color w:val="000000"/>
                <w:sz w:val="18"/>
                <w:szCs w:val="18"/>
                <w:lang w:eastAsia="hr-HR"/>
              </w:rPr>
              <w:br/>
              <w:t>d337/2</w:t>
            </w:r>
            <w:r w:rsidRPr="00FD2BD9">
              <w:rPr>
                <w:rFonts w:ascii="Arial" w:eastAsia="Times New Roman" w:hAnsi="Arial" w:cs="Arial"/>
                <w:color w:val="000000"/>
                <w:sz w:val="18"/>
                <w:szCs w:val="18"/>
                <w:lang w:eastAsia="hr-HR"/>
              </w:rPr>
              <w:br/>
              <w:t>d337/3</w:t>
            </w:r>
            <w:r w:rsidRPr="00FD2BD9">
              <w:rPr>
                <w:rFonts w:ascii="Arial" w:eastAsia="Times New Roman" w:hAnsi="Arial" w:cs="Arial"/>
                <w:color w:val="000000"/>
                <w:sz w:val="18"/>
                <w:szCs w:val="18"/>
                <w:lang w:eastAsia="hr-HR"/>
              </w:rPr>
              <w:br/>
              <w:t>d313/2</w:t>
            </w:r>
            <w:r w:rsidRPr="00FD2BD9">
              <w:rPr>
                <w:rFonts w:ascii="Arial" w:eastAsia="Times New Roman" w:hAnsi="Arial" w:cs="Arial"/>
                <w:color w:val="000000"/>
                <w:sz w:val="18"/>
                <w:szCs w:val="18"/>
                <w:lang w:eastAsia="hr-HR"/>
              </w:rPr>
              <w:br/>
              <w:t>d313/1</w:t>
            </w:r>
            <w:r w:rsidRPr="00FD2BD9">
              <w:rPr>
                <w:rFonts w:ascii="Arial" w:eastAsia="Times New Roman" w:hAnsi="Arial" w:cs="Arial"/>
                <w:color w:val="000000"/>
                <w:sz w:val="18"/>
                <w:szCs w:val="18"/>
                <w:lang w:eastAsia="hr-HR"/>
              </w:rPr>
              <w:br/>
              <w:t>d314</w:t>
            </w:r>
            <w:r w:rsidRPr="00FD2BD9">
              <w:rPr>
                <w:rFonts w:ascii="Arial" w:eastAsia="Times New Roman" w:hAnsi="Arial" w:cs="Arial"/>
                <w:color w:val="000000"/>
                <w:sz w:val="18"/>
                <w:szCs w:val="18"/>
                <w:lang w:eastAsia="hr-HR"/>
              </w:rPr>
              <w:br/>
              <w:t>d310</w:t>
            </w:r>
            <w:r w:rsidRPr="00FD2BD9">
              <w:rPr>
                <w:rFonts w:ascii="Arial" w:eastAsia="Times New Roman" w:hAnsi="Arial" w:cs="Arial"/>
                <w:color w:val="000000"/>
                <w:sz w:val="18"/>
                <w:szCs w:val="18"/>
                <w:lang w:eastAsia="hr-HR"/>
              </w:rPr>
              <w:br/>
              <w:t>d307/2</w:t>
            </w:r>
            <w:r w:rsidRPr="00FD2BD9">
              <w:rPr>
                <w:rFonts w:ascii="Arial" w:eastAsia="Times New Roman" w:hAnsi="Arial" w:cs="Arial"/>
                <w:color w:val="000000"/>
                <w:sz w:val="18"/>
                <w:szCs w:val="18"/>
                <w:lang w:eastAsia="hr-HR"/>
              </w:rPr>
              <w:br/>
              <w:t>d307/1</w:t>
            </w:r>
            <w:r w:rsidRPr="00FD2BD9">
              <w:rPr>
                <w:rFonts w:ascii="Arial" w:eastAsia="Times New Roman" w:hAnsi="Arial" w:cs="Arial"/>
                <w:color w:val="000000"/>
                <w:sz w:val="18"/>
                <w:szCs w:val="18"/>
                <w:lang w:eastAsia="hr-HR"/>
              </w:rPr>
              <w:br/>
              <w:t>d307/4</w:t>
            </w:r>
            <w:r w:rsidRPr="00FD2BD9">
              <w:rPr>
                <w:rFonts w:ascii="Arial" w:eastAsia="Times New Roman" w:hAnsi="Arial" w:cs="Arial"/>
                <w:color w:val="000000"/>
                <w:sz w:val="18"/>
                <w:szCs w:val="18"/>
                <w:lang w:eastAsia="hr-HR"/>
              </w:rPr>
              <w:br/>
            </w:r>
            <w:r w:rsidRPr="00FD2BD9">
              <w:rPr>
                <w:rFonts w:ascii="Arial" w:eastAsia="Times New Roman" w:hAnsi="Arial" w:cs="Arial"/>
                <w:color w:val="000000"/>
                <w:sz w:val="18"/>
                <w:szCs w:val="18"/>
                <w:lang w:eastAsia="hr-HR"/>
              </w:rPr>
              <w:lastRenderedPageBreak/>
              <w:t>d297/3</w:t>
            </w:r>
            <w:r w:rsidRPr="00FD2BD9">
              <w:rPr>
                <w:rFonts w:ascii="Arial" w:eastAsia="Times New Roman" w:hAnsi="Arial" w:cs="Arial"/>
                <w:color w:val="000000"/>
                <w:sz w:val="18"/>
                <w:szCs w:val="18"/>
                <w:lang w:eastAsia="hr-HR"/>
              </w:rPr>
              <w:br/>
              <w:t>d297/1</w:t>
            </w:r>
            <w:r w:rsidRPr="00FD2BD9">
              <w:rPr>
                <w:rFonts w:ascii="Arial" w:eastAsia="Times New Roman" w:hAnsi="Arial" w:cs="Arial"/>
                <w:color w:val="000000"/>
                <w:sz w:val="18"/>
                <w:szCs w:val="18"/>
                <w:lang w:eastAsia="hr-HR"/>
              </w:rPr>
              <w:br/>
              <w:t xml:space="preserve">d297/2 </w:t>
            </w:r>
            <w:r w:rsidRPr="00FD2BD9">
              <w:rPr>
                <w:rFonts w:ascii="Arial" w:eastAsia="Times New Roman" w:hAnsi="Arial" w:cs="Arial"/>
                <w:color w:val="000000"/>
                <w:sz w:val="18"/>
                <w:szCs w:val="18"/>
                <w:lang w:eastAsia="hr-HR"/>
              </w:rPr>
              <w:br/>
              <w:t>d300</w:t>
            </w:r>
          </w:p>
        </w:tc>
        <w:tc>
          <w:tcPr>
            <w:tcW w:w="548" w:type="pct"/>
            <w:shd w:val="clear" w:color="auto" w:fill="auto"/>
            <w:vAlign w:val="center"/>
            <w:hideMark/>
          </w:tcPr>
          <w:p w14:paraId="7455A4A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lastRenderedPageBreak/>
              <w:t>oranica</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oranica</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oranica</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oranica</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oranica</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oranica</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oranica</w:t>
            </w:r>
            <w:proofErr w:type="spellEnd"/>
            <w:r w:rsidRPr="00FD2BD9">
              <w:rPr>
                <w:rFonts w:ascii="Arial" w:eastAsia="Times New Roman" w:hAnsi="Arial" w:cs="Arial"/>
                <w:color w:val="000000"/>
                <w:sz w:val="18"/>
                <w:szCs w:val="18"/>
                <w:lang w:eastAsia="hr-HR"/>
              </w:rPr>
              <w:br/>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oranica</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oranica</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oranica</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oranica</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oranica</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oranica</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oranica</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oranica</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oranica</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oranica</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sienokoša</w:t>
            </w:r>
            <w:proofErr w:type="spellEnd"/>
            <w:r w:rsidRPr="00FD2BD9">
              <w:rPr>
                <w:rFonts w:ascii="Arial" w:eastAsia="Times New Roman" w:hAnsi="Arial" w:cs="Arial"/>
                <w:color w:val="000000"/>
                <w:sz w:val="18"/>
                <w:szCs w:val="18"/>
                <w:lang w:eastAsia="hr-HR"/>
              </w:rPr>
              <w:br/>
              <w:t>oranica</w:t>
            </w:r>
            <w:r w:rsidRPr="00FD2BD9">
              <w:rPr>
                <w:rFonts w:ascii="Arial" w:eastAsia="Times New Roman" w:hAnsi="Arial" w:cs="Arial"/>
                <w:color w:val="000000"/>
                <w:sz w:val="18"/>
                <w:szCs w:val="18"/>
                <w:lang w:eastAsia="hr-HR"/>
              </w:rPr>
              <w:br/>
              <w:t>sjenokoša</w:t>
            </w:r>
            <w:r w:rsidRPr="00FD2BD9">
              <w:rPr>
                <w:rFonts w:ascii="Arial" w:eastAsia="Times New Roman" w:hAnsi="Arial" w:cs="Arial"/>
                <w:color w:val="000000"/>
                <w:sz w:val="18"/>
                <w:szCs w:val="18"/>
                <w:lang w:eastAsia="hr-HR"/>
              </w:rPr>
              <w:br/>
              <w:t>livada</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livada</w:t>
            </w:r>
            <w:proofErr w:type="spellEnd"/>
            <w:r w:rsidRPr="00FD2BD9">
              <w:rPr>
                <w:rFonts w:ascii="Arial" w:eastAsia="Times New Roman" w:hAnsi="Arial" w:cs="Arial"/>
                <w:color w:val="000000"/>
                <w:sz w:val="18"/>
                <w:szCs w:val="18"/>
                <w:lang w:eastAsia="hr-HR"/>
              </w:rPr>
              <w:br/>
            </w:r>
            <w:r w:rsidRPr="00FD2BD9">
              <w:rPr>
                <w:rFonts w:ascii="Arial" w:eastAsia="Times New Roman" w:hAnsi="Arial" w:cs="Arial"/>
                <w:color w:val="000000"/>
                <w:sz w:val="18"/>
                <w:szCs w:val="18"/>
                <w:lang w:eastAsia="hr-HR"/>
              </w:rPr>
              <w:lastRenderedPageBreak/>
              <w:t>sjenokoša</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sjenokoša</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sjenokoša</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sjenokoša</w:t>
            </w:r>
            <w:proofErr w:type="spellEnd"/>
          </w:p>
        </w:tc>
        <w:tc>
          <w:tcPr>
            <w:tcW w:w="407" w:type="pct"/>
            <w:shd w:val="clear" w:color="auto" w:fill="auto"/>
            <w:vAlign w:val="center"/>
            <w:hideMark/>
          </w:tcPr>
          <w:p w14:paraId="1499A97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lastRenderedPageBreak/>
              <w:t>2608</w:t>
            </w:r>
            <w:r w:rsidRPr="00FD2BD9">
              <w:rPr>
                <w:rFonts w:ascii="Arial" w:eastAsia="Times New Roman" w:hAnsi="Arial" w:cs="Arial"/>
                <w:color w:val="000000"/>
                <w:sz w:val="18"/>
                <w:szCs w:val="18"/>
                <w:lang w:eastAsia="hr-HR"/>
              </w:rPr>
              <w:br/>
              <w:t>2090</w:t>
            </w:r>
            <w:r w:rsidRPr="00FD2BD9">
              <w:rPr>
                <w:rFonts w:ascii="Arial" w:eastAsia="Times New Roman" w:hAnsi="Arial" w:cs="Arial"/>
                <w:color w:val="000000"/>
                <w:sz w:val="18"/>
                <w:szCs w:val="18"/>
                <w:lang w:eastAsia="hr-HR"/>
              </w:rPr>
              <w:br/>
              <w:t>2090</w:t>
            </w:r>
            <w:r w:rsidRPr="00FD2BD9">
              <w:rPr>
                <w:rFonts w:ascii="Arial" w:eastAsia="Times New Roman" w:hAnsi="Arial" w:cs="Arial"/>
                <w:color w:val="000000"/>
                <w:sz w:val="18"/>
                <w:szCs w:val="18"/>
                <w:lang w:eastAsia="hr-HR"/>
              </w:rPr>
              <w:br/>
              <w:t>4697</w:t>
            </w:r>
            <w:r w:rsidRPr="00FD2BD9">
              <w:rPr>
                <w:rFonts w:ascii="Arial" w:eastAsia="Times New Roman" w:hAnsi="Arial" w:cs="Arial"/>
                <w:color w:val="000000"/>
                <w:sz w:val="18"/>
                <w:szCs w:val="18"/>
                <w:lang w:eastAsia="hr-HR"/>
              </w:rPr>
              <w:br/>
              <w:t>2931</w:t>
            </w:r>
            <w:r w:rsidRPr="00FD2BD9">
              <w:rPr>
                <w:rFonts w:ascii="Arial" w:eastAsia="Times New Roman" w:hAnsi="Arial" w:cs="Arial"/>
                <w:color w:val="000000"/>
                <w:sz w:val="18"/>
                <w:szCs w:val="18"/>
                <w:lang w:eastAsia="hr-HR"/>
              </w:rPr>
              <w:br/>
              <w:t>2928</w:t>
            </w:r>
            <w:r w:rsidRPr="00FD2BD9">
              <w:rPr>
                <w:rFonts w:ascii="Arial" w:eastAsia="Times New Roman" w:hAnsi="Arial" w:cs="Arial"/>
                <w:color w:val="000000"/>
                <w:sz w:val="18"/>
                <w:szCs w:val="18"/>
                <w:lang w:eastAsia="hr-HR"/>
              </w:rPr>
              <w:br/>
              <w:t>4866</w:t>
            </w:r>
            <w:r w:rsidRPr="00FD2BD9">
              <w:rPr>
                <w:rFonts w:ascii="Arial" w:eastAsia="Times New Roman" w:hAnsi="Arial" w:cs="Arial"/>
                <w:color w:val="000000"/>
                <w:sz w:val="18"/>
                <w:szCs w:val="18"/>
                <w:lang w:eastAsia="hr-HR"/>
              </w:rPr>
              <w:br/>
              <w:t>3255</w:t>
            </w:r>
            <w:r w:rsidRPr="00FD2BD9">
              <w:rPr>
                <w:rFonts w:ascii="Arial" w:eastAsia="Times New Roman" w:hAnsi="Arial" w:cs="Arial"/>
                <w:color w:val="000000"/>
                <w:sz w:val="18"/>
                <w:szCs w:val="18"/>
                <w:lang w:eastAsia="hr-HR"/>
              </w:rPr>
              <w:br/>
              <w:t>5816</w:t>
            </w:r>
            <w:r w:rsidRPr="00FD2BD9">
              <w:rPr>
                <w:rFonts w:ascii="Arial" w:eastAsia="Times New Roman" w:hAnsi="Arial" w:cs="Arial"/>
                <w:color w:val="000000"/>
                <w:sz w:val="18"/>
                <w:szCs w:val="18"/>
                <w:lang w:eastAsia="hr-HR"/>
              </w:rPr>
              <w:br/>
              <w:t>6229</w:t>
            </w:r>
            <w:r w:rsidRPr="00FD2BD9">
              <w:rPr>
                <w:rFonts w:ascii="Arial" w:eastAsia="Times New Roman" w:hAnsi="Arial" w:cs="Arial"/>
                <w:color w:val="000000"/>
                <w:sz w:val="18"/>
                <w:szCs w:val="18"/>
                <w:lang w:eastAsia="hr-HR"/>
              </w:rPr>
              <w:br/>
              <w:t>5988</w:t>
            </w:r>
            <w:r w:rsidRPr="00FD2BD9">
              <w:rPr>
                <w:rFonts w:ascii="Arial" w:eastAsia="Times New Roman" w:hAnsi="Arial" w:cs="Arial"/>
                <w:color w:val="000000"/>
                <w:sz w:val="18"/>
                <w:szCs w:val="18"/>
                <w:lang w:eastAsia="hr-HR"/>
              </w:rPr>
              <w:br/>
              <w:t>6798</w:t>
            </w:r>
            <w:r w:rsidRPr="00FD2BD9">
              <w:rPr>
                <w:rFonts w:ascii="Arial" w:eastAsia="Times New Roman" w:hAnsi="Arial" w:cs="Arial"/>
                <w:color w:val="000000"/>
                <w:sz w:val="18"/>
                <w:szCs w:val="18"/>
                <w:lang w:eastAsia="hr-HR"/>
              </w:rPr>
              <w:br/>
              <w:t>6334</w:t>
            </w:r>
            <w:r w:rsidRPr="00FD2BD9">
              <w:rPr>
                <w:rFonts w:ascii="Arial" w:eastAsia="Times New Roman" w:hAnsi="Arial" w:cs="Arial"/>
                <w:color w:val="000000"/>
                <w:sz w:val="18"/>
                <w:szCs w:val="18"/>
                <w:lang w:eastAsia="hr-HR"/>
              </w:rPr>
              <w:br/>
              <w:t>3748</w:t>
            </w:r>
            <w:r w:rsidRPr="00FD2BD9">
              <w:rPr>
                <w:rFonts w:ascii="Arial" w:eastAsia="Times New Roman" w:hAnsi="Arial" w:cs="Arial"/>
                <w:color w:val="000000"/>
                <w:sz w:val="18"/>
                <w:szCs w:val="18"/>
                <w:lang w:eastAsia="hr-HR"/>
              </w:rPr>
              <w:br/>
              <w:t>3640</w:t>
            </w:r>
            <w:r w:rsidRPr="00FD2BD9">
              <w:rPr>
                <w:rFonts w:ascii="Arial" w:eastAsia="Times New Roman" w:hAnsi="Arial" w:cs="Arial"/>
                <w:color w:val="000000"/>
                <w:sz w:val="18"/>
                <w:szCs w:val="18"/>
                <w:lang w:eastAsia="hr-HR"/>
              </w:rPr>
              <w:br/>
              <w:t>3694</w:t>
            </w:r>
            <w:r w:rsidRPr="00FD2BD9">
              <w:rPr>
                <w:rFonts w:ascii="Arial" w:eastAsia="Times New Roman" w:hAnsi="Arial" w:cs="Arial"/>
                <w:color w:val="000000"/>
                <w:sz w:val="18"/>
                <w:szCs w:val="18"/>
                <w:lang w:eastAsia="hr-HR"/>
              </w:rPr>
              <w:br/>
              <w:t>5215</w:t>
            </w:r>
            <w:r w:rsidRPr="00FD2BD9">
              <w:rPr>
                <w:rFonts w:ascii="Arial" w:eastAsia="Times New Roman" w:hAnsi="Arial" w:cs="Arial"/>
                <w:color w:val="000000"/>
                <w:sz w:val="18"/>
                <w:szCs w:val="18"/>
                <w:lang w:eastAsia="hr-HR"/>
              </w:rPr>
              <w:br/>
              <w:t>4244</w:t>
            </w:r>
            <w:r w:rsidRPr="00FD2BD9">
              <w:rPr>
                <w:rFonts w:ascii="Arial" w:eastAsia="Times New Roman" w:hAnsi="Arial" w:cs="Arial"/>
                <w:color w:val="000000"/>
                <w:sz w:val="18"/>
                <w:szCs w:val="18"/>
                <w:lang w:eastAsia="hr-HR"/>
              </w:rPr>
              <w:br/>
              <w:t>1374</w:t>
            </w:r>
            <w:r w:rsidRPr="00FD2BD9">
              <w:rPr>
                <w:rFonts w:ascii="Arial" w:eastAsia="Times New Roman" w:hAnsi="Arial" w:cs="Arial"/>
                <w:color w:val="000000"/>
                <w:sz w:val="18"/>
                <w:szCs w:val="18"/>
                <w:lang w:eastAsia="hr-HR"/>
              </w:rPr>
              <w:br/>
              <w:t>8240</w:t>
            </w:r>
            <w:r w:rsidRPr="00FD2BD9">
              <w:rPr>
                <w:rFonts w:ascii="Arial" w:eastAsia="Times New Roman" w:hAnsi="Arial" w:cs="Arial"/>
                <w:color w:val="000000"/>
                <w:sz w:val="18"/>
                <w:szCs w:val="18"/>
                <w:lang w:eastAsia="hr-HR"/>
              </w:rPr>
              <w:br/>
              <w:t>3025</w:t>
            </w:r>
            <w:r w:rsidRPr="00FD2BD9">
              <w:rPr>
                <w:rFonts w:ascii="Arial" w:eastAsia="Times New Roman" w:hAnsi="Arial" w:cs="Arial"/>
                <w:color w:val="000000"/>
                <w:sz w:val="18"/>
                <w:szCs w:val="18"/>
                <w:lang w:eastAsia="hr-HR"/>
              </w:rPr>
              <w:br/>
              <w:t>2780</w:t>
            </w:r>
            <w:r w:rsidRPr="00FD2BD9">
              <w:rPr>
                <w:rFonts w:ascii="Arial" w:eastAsia="Times New Roman" w:hAnsi="Arial" w:cs="Arial"/>
                <w:color w:val="000000"/>
                <w:sz w:val="18"/>
                <w:szCs w:val="18"/>
                <w:lang w:eastAsia="hr-HR"/>
              </w:rPr>
              <w:br/>
              <w:t>1586</w:t>
            </w:r>
            <w:r w:rsidRPr="00FD2BD9">
              <w:rPr>
                <w:rFonts w:ascii="Arial" w:eastAsia="Times New Roman" w:hAnsi="Arial" w:cs="Arial"/>
                <w:color w:val="000000"/>
                <w:sz w:val="18"/>
                <w:szCs w:val="18"/>
                <w:lang w:eastAsia="hr-HR"/>
              </w:rPr>
              <w:br/>
            </w:r>
            <w:r w:rsidRPr="00FD2BD9">
              <w:rPr>
                <w:rFonts w:ascii="Arial" w:eastAsia="Times New Roman" w:hAnsi="Arial" w:cs="Arial"/>
                <w:color w:val="000000"/>
                <w:sz w:val="18"/>
                <w:szCs w:val="18"/>
                <w:lang w:eastAsia="hr-HR"/>
              </w:rPr>
              <w:lastRenderedPageBreak/>
              <w:t>993</w:t>
            </w:r>
            <w:r w:rsidRPr="00FD2BD9">
              <w:rPr>
                <w:rFonts w:ascii="Arial" w:eastAsia="Times New Roman" w:hAnsi="Arial" w:cs="Arial"/>
                <w:color w:val="000000"/>
                <w:sz w:val="18"/>
                <w:szCs w:val="18"/>
                <w:lang w:eastAsia="hr-HR"/>
              </w:rPr>
              <w:br/>
              <w:t>964</w:t>
            </w:r>
            <w:r w:rsidRPr="00FD2BD9">
              <w:rPr>
                <w:rFonts w:ascii="Arial" w:eastAsia="Times New Roman" w:hAnsi="Arial" w:cs="Arial"/>
                <w:color w:val="000000"/>
                <w:sz w:val="18"/>
                <w:szCs w:val="18"/>
                <w:lang w:eastAsia="hr-HR"/>
              </w:rPr>
              <w:br/>
              <w:t>2356</w:t>
            </w:r>
            <w:r w:rsidRPr="00FD2BD9">
              <w:rPr>
                <w:rFonts w:ascii="Arial" w:eastAsia="Times New Roman" w:hAnsi="Arial" w:cs="Arial"/>
                <w:color w:val="000000"/>
                <w:sz w:val="18"/>
                <w:szCs w:val="18"/>
                <w:lang w:eastAsia="hr-HR"/>
              </w:rPr>
              <w:br/>
              <w:t>5970</w:t>
            </w:r>
          </w:p>
        </w:tc>
        <w:tc>
          <w:tcPr>
            <w:tcW w:w="989" w:type="pct"/>
            <w:shd w:val="clear" w:color="auto" w:fill="auto"/>
            <w:vAlign w:val="center"/>
            <w:hideMark/>
          </w:tcPr>
          <w:p w14:paraId="66068F7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lastRenderedPageBreak/>
              <w:t>privatno 13 suvlasnika</w:t>
            </w:r>
            <w:r w:rsidRPr="00FD2BD9">
              <w:rPr>
                <w:rFonts w:ascii="Arial" w:eastAsia="Times New Roman" w:hAnsi="Arial" w:cs="Arial"/>
                <w:color w:val="000000"/>
                <w:sz w:val="18"/>
                <w:szCs w:val="18"/>
                <w:lang w:eastAsia="hr-HR"/>
              </w:rPr>
              <w:br/>
              <w:t>privatno 12 suvlasnika</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Alojević</w:t>
            </w:r>
            <w:proofErr w:type="spellEnd"/>
            <w:r w:rsidRPr="00FD2BD9">
              <w:rPr>
                <w:rFonts w:ascii="Arial" w:eastAsia="Times New Roman" w:hAnsi="Arial" w:cs="Arial"/>
                <w:color w:val="000000"/>
                <w:sz w:val="18"/>
                <w:szCs w:val="18"/>
                <w:lang w:eastAsia="hr-HR"/>
              </w:rPr>
              <w:t xml:space="preserve"> Milena</w:t>
            </w:r>
            <w:r w:rsidRPr="00FD2BD9">
              <w:rPr>
                <w:rFonts w:ascii="Arial" w:eastAsia="Times New Roman" w:hAnsi="Arial" w:cs="Arial"/>
                <w:color w:val="000000"/>
                <w:sz w:val="18"/>
                <w:szCs w:val="18"/>
                <w:lang w:eastAsia="hr-HR"/>
              </w:rPr>
              <w:br/>
              <w:t>Zailac Miodrag</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Radulović</w:t>
            </w:r>
            <w:proofErr w:type="spellEnd"/>
            <w:r w:rsidRPr="00FD2BD9">
              <w:rPr>
                <w:rFonts w:ascii="Arial" w:eastAsia="Times New Roman" w:hAnsi="Arial" w:cs="Arial"/>
                <w:color w:val="000000"/>
                <w:sz w:val="18"/>
                <w:szCs w:val="18"/>
                <w:lang w:eastAsia="hr-HR"/>
              </w:rPr>
              <w:t xml:space="preserve"> Anđa</w:t>
            </w:r>
            <w:r w:rsidRPr="00FD2BD9">
              <w:rPr>
                <w:rFonts w:ascii="Arial" w:eastAsia="Times New Roman" w:hAnsi="Arial" w:cs="Arial"/>
                <w:color w:val="000000"/>
                <w:sz w:val="18"/>
                <w:szCs w:val="18"/>
                <w:lang w:eastAsia="hr-HR"/>
              </w:rPr>
              <w:br/>
              <w:t>privatno 12 suvlasnika</w:t>
            </w:r>
            <w:r w:rsidRPr="00FD2BD9">
              <w:rPr>
                <w:rFonts w:ascii="Arial" w:eastAsia="Times New Roman" w:hAnsi="Arial" w:cs="Arial"/>
                <w:color w:val="000000"/>
                <w:sz w:val="18"/>
                <w:szCs w:val="18"/>
                <w:lang w:eastAsia="hr-HR"/>
              </w:rPr>
              <w:br/>
              <w:t>privatno 4 suvlasnika</w:t>
            </w:r>
            <w:r w:rsidRPr="00FD2BD9">
              <w:rPr>
                <w:rFonts w:ascii="Arial" w:eastAsia="Times New Roman" w:hAnsi="Arial" w:cs="Arial"/>
                <w:color w:val="000000"/>
                <w:sz w:val="18"/>
                <w:szCs w:val="18"/>
                <w:lang w:eastAsia="hr-HR"/>
              </w:rPr>
              <w:br/>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Radulović</w:t>
            </w:r>
            <w:proofErr w:type="spellEnd"/>
            <w:r w:rsidRPr="00FD2BD9">
              <w:rPr>
                <w:rFonts w:ascii="Arial" w:eastAsia="Times New Roman" w:hAnsi="Arial" w:cs="Arial"/>
                <w:color w:val="000000"/>
                <w:sz w:val="18"/>
                <w:szCs w:val="18"/>
                <w:lang w:eastAsia="hr-HR"/>
              </w:rPr>
              <w:t xml:space="preserve"> Milan</w:t>
            </w:r>
            <w:r w:rsidRPr="00FD2BD9">
              <w:rPr>
                <w:rFonts w:ascii="Arial" w:eastAsia="Times New Roman" w:hAnsi="Arial" w:cs="Arial"/>
                <w:color w:val="000000"/>
                <w:sz w:val="18"/>
                <w:szCs w:val="18"/>
                <w:lang w:eastAsia="hr-HR"/>
              </w:rPr>
              <w:br/>
              <w:t>privatno 7 suvlasnika</w:t>
            </w:r>
            <w:r w:rsidRPr="00FD2BD9">
              <w:rPr>
                <w:rFonts w:ascii="Arial" w:eastAsia="Times New Roman" w:hAnsi="Arial" w:cs="Arial"/>
                <w:color w:val="000000"/>
                <w:sz w:val="18"/>
                <w:szCs w:val="18"/>
                <w:lang w:eastAsia="hr-HR"/>
              </w:rPr>
              <w:br/>
              <w:t>privatno 3 suvlasnika</w:t>
            </w:r>
            <w:r w:rsidRPr="00FD2BD9">
              <w:rPr>
                <w:rFonts w:ascii="Arial" w:eastAsia="Times New Roman" w:hAnsi="Arial" w:cs="Arial"/>
                <w:color w:val="000000"/>
                <w:sz w:val="18"/>
                <w:szCs w:val="18"/>
                <w:lang w:eastAsia="hr-HR"/>
              </w:rPr>
              <w:br/>
              <w:t>privatno 31 suvlasnika</w:t>
            </w:r>
            <w:r w:rsidRPr="00FD2BD9">
              <w:rPr>
                <w:rFonts w:ascii="Arial" w:eastAsia="Times New Roman" w:hAnsi="Arial" w:cs="Arial"/>
                <w:color w:val="000000"/>
                <w:sz w:val="18"/>
                <w:szCs w:val="18"/>
                <w:lang w:eastAsia="hr-HR"/>
              </w:rPr>
              <w:br/>
              <w:t>Banović Kata</w:t>
            </w:r>
            <w:r w:rsidRPr="00FD2BD9">
              <w:rPr>
                <w:rFonts w:ascii="Arial" w:eastAsia="Times New Roman" w:hAnsi="Arial" w:cs="Arial"/>
                <w:color w:val="000000"/>
                <w:sz w:val="18"/>
                <w:szCs w:val="18"/>
                <w:lang w:eastAsia="hr-HR"/>
              </w:rPr>
              <w:br/>
              <w:t>privatno 9 suvlasnika</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Dujanović</w:t>
            </w:r>
            <w:proofErr w:type="spellEnd"/>
            <w:r w:rsidRPr="00FD2BD9">
              <w:rPr>
                <w:rFonts w:ascii="Arial" w:eastAsia="Times New Roman" w:hAnsi="Arial" w:cs="Arial"/>
                <w:color w:val="000000"/>
                <w:sz w:val="18"/>
                <w:szCs w:val="18"/>
                <w:lang w:eastAsia="hr-HR"/>
              </w:rPr>
              <w:t xml:space="preserve"> </w:t>
            </w:r>
            <w:proofErr w:type="spellStart"/>
            <w:r w:rsidRPr="00FD2BD9">
              <w:rPr>
                <w:rFonts w:ascii="Arial" w:eastAsia="Times New Roman" w:hAnsi="Arial" w:cs="Arial"/>
                <w:color w:val="000000"/>
                <w:sz w:val="18"/>
                <w:szCs w:val="18"/>
                <w:lang w:eastAsia="hr-HR"/>
              </w:rPr>
              <w:t>Vaso</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Glodić</w:t>
            </w:r>
            <w:proofErr w:type="spellEnd"/>
            <w:r w:rsidRPr="00FD2BD9">
              <w:rPr>
                <w:rFonts w:ascii="Arial" w:eastAsia="Times New Roman" w:hAnsi="Arial" w:cs="Arial"/>
                <w:color w:val="000000"/>
                <w:sz w:val="18"/>
                <w:szCs w:val="18"/>
                <w:lang w:eastAsia="hr-HR"/>
              </w:rPr>
              <w:t xml:space="preserve"> Kata</w:t>
            </w:r>
            <w:r w:rsidRPr="00FD2BD9">
              <w:rPr>
                <w:rFonts w:ascii="Arial" w:eastAsia="Times New Roman" w:hAnsi="Arial" w:cs="Arial"/>
                <w:color w:val="000000"/>
                <w:sz w:val="18"/>
                <w:szCs w:val="18"/>
                <w:lang w:eastAsia="hr-HR"/>
              </w:rPr>
              <w:br/>
              <w:t>Čalić Mirko</w:t>
            </w:r>
            <w:r w:rsidRPr="00FD2BD9">
              <w:rPr>
                <w:rFonts w:ascii="Arial" w:eastAsia="Times New Roman" w:hAnsi="Arial" w:cs="Arial"/>
                <w:color w:val="000000"/>
                <w:sz w:val="18"/>
                <w:szCs w:val="18"/>
                <w:lang w:eastAsia="hr-HR"/>
              </w:rPr>
              <w:br/>
              <w:t>privatno 5 suvlasnika</w:t>
            </w:r>
            <w:r w:rsidRPr="00FD2BD9">
              <w:rPr>
                <w:rFonts w:ascii="Arial" w:eastAsia="Times New Roman" w:hAnsi="Arial" w:cs="Arial"/>
                <w:color w:val="000000"/>
                <w:sz w:val="18"/>
                <w:szCs w:val="18"/>
                <w:lang w:eastAsia="hr-HR"/>
              </w:rPr>
              <w:br/>
              <w:t>privatno 5 suvlasnika</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Glodić</w:t>
            </w:r>
            <w:proofErr w:type="spellEnd"/>
            <w:r w:rsidRPr="00FD2BD9">
              <w:rPr>
                <w:rFonts w:ascii="Arial" w:eastAsia="Times New Roman" w:hAnsi="Arial" w:cs="Arial"/>
                <w:color w:val="000000"/>
                <w:sz w:val="18"/>
                <w:szCs w:val="18"/>
                <w:lang w:eastAsia="hr-HR"/>
              </w:rPr>
              <w:t xml:space="preserve"> Milena</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Radulović</w:t>
            </w:r>
            <w:proofErr w:type="spellEnd"/>
            <w:r w:rsidRPr="00FD2BD9">
              <w:rPr>
                <w:rFonts w:ascii="Arial" w:eastAsia="Times New Roman" w:hAnsi="Arial" w:cs="Arial"/>
                <w:color w:val="000000"/>
                <w:sz w:val="18"/>
                <w:szCs w:val="18"/>
                <w:lang w:eastAsia="hr-HR"/>
              </w:rPr>
              <w:t xml:space="preserve"> Milan</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Radulović</w:t>
            </w:r>
            <w:proofErr w:type="spellEnd"/>
            <w:r w:rsidRPr="00FD2BD9">
              <w:rPr>
                <w:rFonts w:ascii="Arial" w:eastAsia="Times New Roman" w:hAnsi="Arial" w:cs="Arial"/>
                <w:color w:val="000000"/>
                <w:sz w:val="18"/>
                <w:szCs w:val="18"/>
                <w:lang w:eastAsia="hr-HR"/>
              </w:rPr>
              <w:t xml:space="preserve"> Mile</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Vranešević</w:t>
            </w:r>
            <w:proofErr w:type="spellEnd"/>
            <w:r w:rsidRPr="00FD2BD9">
              <w:rPr>
                <w:rFonts w:ascii="Arial" w:eastAsia="Times New Roman" w:hAnsi="Arial" w:cs="Arial"/>
                <w:color w:val="000000"/>
                <w:sz w:val="18"/>
                <w:szCs w:val="18"/>
                <w:lang w:eastAsia="hr-HR"/>
              </w:rPr>
              <w:t xml:space="preserve"> Radojka</w:t>
            </w:r>
            <w:r w:rsidRPr="00FD2BD9">
              <w:rPr>
                <w:rFonts w:ascii="Arial" w:eastAsia="Times New Roman" w:hAnsi="Arial" w:cs="Arial"/>
                <w:color w:val="000000"/>
                <w:sz w:val="18"/>
                <w:szCs w:val="18"/>
                <w:lang w:eastAsia="hr-HR"/>
              </w:rPr>
              <w:br/>
            </w:r>
            <w:r w:rsidRPr="00FD2BD9">
              <w:rPr>
                <w:rFonts w:ascii="Arial" w:eastAsia="Times New Roman" w:hAnsi="Arial" w:cs="Arial"/>
                <w:color w:val="000000"/>
                <w:sz w:val="18"/>
                <w:szCs w:val="18"/>
                <w:lang w:eastAsia="hr-HR"/>
              </w:rPr>
              <w:lastRenderedPageBreak/>
              <w:t>Republika Hrvatska</w:t>
            </w:r>
            <w:r w:rsidRPr="00FD2BD9">
              <w:rPr>
                <w:rFonts w:ascii="Arial" w:eastAsia="Times New Roman" w:hAnsi="Arial" w:cs="Arial"/>
                <w:color w:val="000000"/>
                <w:sz w:val="18"/>
                <w:szCs w:val="18"/>
                <w:lang w:eastAsia="hr-HR"/>
              </w:rPr>
              <w:br/>
              <w:t>Republika Hrvatska</w:t>
            </w:r>
            <w:r w:rsidRPr="00FD2BD9">
              <w:rPr>
                <w:rFonts w:ascii="Arial" w:eastAsia="Times New Roman" w:hAnsi="Arial" w:cs="Arial"/>
                <w:color w:val="000000"/>
                <w:sz w:val="18"/>
                <w:szCs w:val="18"/>
                <w:lang w:eastAsia="hr-HR"/>
              </w:rPr>
              <w:br/>
              <w:t>Đorđević Ljubica, Lukić Branko</w:t>
            </w:r>
            <w:r w:rsidRPr="00FD2BD9">
              <w:rPr>
                <w:rFonts w:ascii="Arial" w:eastAsia="Times New Roman" w:hAnsi="Arial" w:cs="Arial"/>
                <w:color w:val="000000"/>
                <w:sz w:val="18"/>
                <w:szCs w:val="18"/>
                <w:lang w:eastAsia="hr-HR"/>
              </w:rPr>
              <w:br/>
              <w:t xml:space="preserve">Vukić Rade, Ana, </w:t>
            </w:r>
            <w:proofErr w:type="spellStart"/>
            <w:r w:rsidRPr="00FD2BD9">
              <w:rPr>
                <w:rFonts w:ascii="Arial" w:eastAsia="Times New Roman" w:hAnsi="Arial" w:cs="Arial"/>
                <w:color w:val="000000"/>
                <w:sz w:val="18"/>
                <w:szCs w:val="18"/>
                <w:lang w:eastAsia="hr-HR"/>
              </w:rPr>
              <w:t>Milosav</w:t>
            </w:r>
            <w:proofErr w:type="spellEnd"/>
          </w:p>
        </w:tc>
        <w:tc>
          <w:tcPr>
            <w:tcW w:w="1024" w:type="pct"/>
            <w:shd w:val="clear" w:color="auto" w:fill="auto"/>
            <w:vAlign w:val="center"/>
            <w:hideMark/>
          </w:tcPr>
          <w:p w14:paraId="24B9ED1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lastRenderedPageBreak/>
              <w:t>privatno 13 suposjednika</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Alojević</w:t>
            </w:r>
            <w:proofErr w:type="spellEnd"/>
            <w:r w:rsidRPr="00FD2BD9">
              <w:rPr>
                <w:rFonts w:ascii="Arial" w:eastAsia="Times New Roman" w:hAnsi="Arial" w:cs="Arial"/>
                <w:color w:val="000000"/>
                <w:sz w:val="18"/>
                <w:szCs w:val="18"/>
                <w:lang w:eastAsia="hr-HR"/>
              </w:rPr>
              <w:t xml:space="preserve"> Milena</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Alojević</w:t>
            </w:r>
            <w:proofErr w:type="spellEnd"/>
            <w:r w:rsidRPr="00FD2BD9">
              <w:rPr>
                <w:rFonts w:ascii="Arial" w:eastAsia="Times New Roman" w:hAnsi="Arial" w:cs="Arial"/>
                <w:color w:val="000000"/>
                <w:sz w:val="18"/>
                <w:szCs w:val="18"/>
                <w:lang w:eastAsia="hr-HR"/>
              </w:rPr>
              <w:t xml:space="preserve"> Milena</w:t>
            </w:r>
            <w:r w:rsidRPr="00FD2BD9">
              <w:rPr>
                <w:rFonts w:ascii="Arial" w:eastAsia="Times New Roman" w:hAnsi="Arial" w:cs="Arial"/>
                <w:color w:val="000000"/>
                <w:sz w:val="18"/>
                <w:szCs w:val="18"/>
                <w:lang w:eastAsia="hr-HR"/>
              </w:rPr>
              <w:br/>
              <w:t>Zailac Miodrag</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Radulović</w:t>
            </w:r>
            <w:proofErr w:type="spellEnd"/>
            <w:r w:rsidRPr="00FD2BD9">
              <w:rPr>
                <w:rFonts w:ascii="Arial" w:eastAsia="Times New Roman" w:hAnsi="Arial" w:cs="Arial"/>
                <w:color w:val="000000"/>
                <w:sz w:val="18"/>
                <w:szCs w:val="18"/>
                <w:lang w:eastAsia="hr-HR"/>
              </w:rPr>
              <w:t xml:space="preserve"> Anđa</w:t>
            </w:r>
            <w:r w:rsidRPr="00FD2BD9">
              <w:rPr>
                <w:rFonts w:ascii="Arial" w:eastAsia="Times New Roman" w:hAnsi="Arial" w:cs="Arial"/>
                <w:color w:val="000000"/>
                <w:sz w:val="18"/>
                <w:szCs w:val="18"/>
                <w:lang w:eastAsia="hr-HR"/>
              </w:rPr>
              <w:br/>
              <w:t>Vukić Mira</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Radulović</w:t>
            </w:r>
            <w:proofErr w:type="spellEnd"/>
            <w:r w:rsidRPr="00FD2BD9">
              <w:rPr>
                <w:rFonts w:ascii="Arial" w:eastAsia="Times New Roman" w:hAnsi="Arial" w:cs="Arial"/>
                <w:color w:val="000000"/>
                <w:sz w:val="18"/>
                <w:szCs w:val="18"/>
                <w:lang w:eastAsia="hr-HR"/>
              </w:rPr>
              <w:t xml:space="preserve"> Milan, Jovan</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Radulović</w:t>
            </w:r>
            <w:proofErr w:type="spellEnd"/>
            <w:r w:rsidRPr="00FD2BD9">
              <w:rPr>
                <w:rFonts w:ascii="Arial" w:eastAsia="Times New Roman" w:hAnsi="Arial" w:cs="Arial"/>
                <w:color w:val="000000"/>
                <w:sz w:val="18"/>
                <w:szCs w:val="18"/>
                <w:lang w:eastAsia="hr-HR"/>
              </w:rPr>
              <w:t xml:space="preserve"> Jovan</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Radulović</w:t>
            </w:r>
            <w:proofErr w:type="spellEnd"/>
            <w:r w:rsidRPr="00FD2BD9">
              <w:rPr>
                <w:rFonts w:ascii="Arial" w:eastAsia="Times New Roman" w:hAnsi="Arial" w:cs="Arial"/>
                <w:color w:val="000000"/>
                <w:sz w:val="18"/>
                <w:szCs w:val="18"/>
                <w:lang w:eastAsia="hr-HR"/>
              </w:rPr>
              <w:t xml:space="preserve"> Milan</w:t>
            </w:r>
            <w:r w:rsidRPr="00FD2BD9">
              <w:rPr>
                <w:rFonts w:ascii="Arial" w:eastAsia="Times New Roman" w:hAnsi="Arial" w:cs="Arial"/>
                <w:color w:val="000000"/>
                <w:sz w:val="18"/>
                <w:szCs w:val="18"/>
                <w:lang w:eastAsia="hr-HR"/>
              </w:rPr>
              <w:br/>
              <w:t>Vukić Mišo, Drenka Majić</w:t>
            </w:r>
            <w:r w:rsidRPr="00FD2BD9">
              <w:rPr>
                <w:rFonts w:ascii="Arial" w:eastAsia="Times New Roman" w:hAnsi="Arial" w:cs="Arial"/>
                <w:color w:val="000000"/>
                <w:sz w:val="18"/>
                <w:szCs w:val="18"/>
                <w:lang w:eastAsia="hr-HR"/>
              </w:rPr>
              <w:br/>
              <w:t xml:space="preserve">Kostić Milka, </w:t>
            </w:r>
            <w:proofErr w:type="spellStart"/>
            <w:r w:rsidRPr="00FD2BD9">
              <w:rPr>
                <w:rFonts w:ascii="Arial" w:eastAsia="Times New Roman" w:hAnsi="Arial" w:cs="Arial"/>
                <w:color w:val="000000"/>
                <w:sz w:val="18"/>
                <w:szCs w:val="18"/>
                <w:lang w:eastAsia="hr-HR"/>
              </w:rPr>
              <w:t>Simijonović</w:t>
            </w:r>
            <w:proofErr w:type="spellEnd"/>
            <w:r w:rsidRPr="00FD2BD9">
              <w:rPr>
                <w:rFonts w:ascii="Arial" w:eastAsia="Times New Roman" w:hAnsi="Arial" w:cs="Arial"/>
                <w:color w:val="000000"/>
                <w:sz w:val="18"/>
                <w:szCs w:val="18"/>
                <w:lang w:eastAsia="hr-HR"/>
              </w:rPr>
              <w:t xml:space="preserve"> Željka</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Alojević</w:t>
            </w:r>
            <w:proofErr w:type="spellEnd"/>
            <w:r w:rsidRPr="00FD2BD9">
              <w:rPr>
                <w:rFonts w:ascii="Arial" w:eastAsia="Times New Roman" w:hAnsi="Arial" w:cs="Arial"/>
                <w:color w:val="000000"/>
                <w:sz w:val="18"/>
                <w:szCs w:val="18"/>
                <w:lang w:eastAsia="hr-HR"/>
              </w:rPr>
              <w:t xml:space="preserve"> Milena</w:t>
            </w:r>
            <w:r w:rsidRPr="00FD2BD9">
              <w:rPr>
                <w:rFonts w:ascii="Arial" w:eastAsia="Times New Roman" w:hAnsi="Arial" w:cs="Arial"/>
                <w:color w:val="000000"/>
                <w:sz w:val="18"/>
                <w:szCs w:val="18"/>
                <w:lang w:eastAsia="hr-HR"/>
              </w:rPr>
              <w:br/>
              <w:t>Banović Kata</w:t>
            </w:r>
            <w:r w:rsidRPr="00FD2BD9">
              <w:rPr>
                <w:rFonts w:ascii="Arial" w:eastAsia="Times New Roman" w:hAnsi="Arial" w:cs="Arial"/>
                <w:color w:val="000000"/>
                <w:sz w:val="18"/>
                <w:szCs w:val="18"/>
                <w:lang w:eastAsia="hr-HR"/>
              </w:rPr>
              <w:br/>
              <w:t>Palac Ivan</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Alojević</w:t>
            </w:r>
            <w:proofErr w:type="spellEnd"/>
            <w:r w:rsidRPr="00FD2BD9">
              <w:rPr>
                <w:rFonts w:ascii="Arial" w:eastAsia="Times New Roman" w:hAnsi="Arial" w:cs="Arial"/>
                <w:color w:val="000000"/>
                <w:sz w:val="18"/>
                <w:szCs w:val="18"/>
                <w:lang w:eastAsia="hr-HR"/>
              </w:rPr>
              <w:t xml:space="preserve"> Milena</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Glodić</w:t>
            </w:r>
            <w:proofErr w:type="spellEnd"/>
            <w:r w:rsidRPr="00FD2BD9">
              <w:rPr>
                <w:rFonts w:ascii="Arial" w:eastAsia="Times New Roman" w:hAnsi="Arial" w:cs="Arial"/>
                <w:color w:val="000000"/>
                <w:sz w:val="18"/>
                <w:szCs w:val="18"/>
                <w:lang w:eastAsia="hr-HR"/>
              </w:rPr>
              <w:t xml:space="preserve"> Petar</w:t>
            </w:r>
            <w:r w:rsidRPr="00FD2BD9">
              <w:rPr>
                <w:rFonts w:ascii="Arial" w:eastAsia="Times New Roman" w:hAnsi="Arial" w:cs="Arial"/>
                <w:color w:val="000000"/>
                <w:sz w:val="18"/>
                <w:szCs w:val="18"/>
                <w:lang w:eastAsia="hr-HR"/>
              </w:rPr>
              <w:br/>
              <w:t>Čalić Mirko</w:t>
            </w:r>
            <w:r w:rsidRPr="00FD2BD9">
              <w:rPr>
                <w:rFonts w:ascii="Arial" w:eastAsia="Times New Roman" w:hAnsi="Arial" w:cs="Arial"/>
                <w:color w:val="000000"/>
                <w:sz w:val="18"/>
                <w:szCs w:val="18"/>
                <w:lang w:eastAsia="hr-HR"/>
              </w:rPr>
              <w:br/>
              <w:t>Čalić Ljuban</w:t>
            </w:r>
            <w:r w:rsidRPr="00FD2BD9">
              <w:rPr>
                <w:rFonts w:ascii="Arial" w:eastAsia="Times New Roman" w:hAnsi="Arial" w:cs="Arial"/>
                <w:color w:val="000000"/>
                <w:sz w:val="18"/>
                <w:szCs w:val="18"/>
                <w:lang w:eastAsia="hr-HR"/>
              </w:rPr>
              <w:br/>
              <w:t>Čalić Ljuban</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Alojević</w:t>
            </w:r>
            <w:proofErr w:type="spellEnd"/>
            <w:r w:rsidRPr="00FD2BD9">
              <w:rPr>
                <w:rFonts w:ascii="Arial" w:eastAsia="Times New Roman" w:hAnsi="Arial" w:cs="Arial"/>
                <w:color w:val="000000"/>
                <w:sz w:val="18"/>
                <w:szCs w:val="18"/>
                <w:lang w:eastAsia="hr-HR"/>
              </w:rPr>
              <w:t xml:space="preserve"> Milena</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Radulović</w:t>
            </w:r>
            <w:proofErr w:type="spellEnd"/>
            <w:r w:rsidRPr="00FD2BD9">
              <w:rPr>
                <w:rFonts w:ascii="Arial" w:eastAsia="Times New Roman" w:hAnsi="Arial" w:cs="Arial"/>
                <w:color w:val="000000"/>
                <w:sz w:val="18"/>
                <w:szCs w:val="18"/>
                <w:lang w:eastAsia="hr-HR"/>
              </w:rPr>
              <w:t xml:space="preserve"> Milan</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Dujanović</w:t>
            </w:r>
            <w:proofErr w:type="spellEnd"/>
            <w:r w:rsidRPr="00FD2BD9">
              <w:rPr>
                <w:rFonts w:ascii="Arial" w:eastAsia="Times New Roman" w:hAnsi="Arial" w:cs="Arial"/>
                <w:color w:val="000000"/>
                <w:sz w:val="18"/>
                <w:szCs w:val="18"/>
                <w:lang w:eastAsia="hr-HR"/>
              </w:rPr>
              <w:t xml:space="preserve"> Mile</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Vranešević</w:t>
            </w:r>
            <w:proofErr w:type="spellEnd"/>
            <w:r w:rsidRPr="00FD2BD9">
              <w:rPr>
                <w:rFonts w:ascii="Arial" w:eastAsia="Times New Roman" w:hAnsi="Arial" w:cs="Arial"/>
                <w:color w:val="000000"/>
                <w:sz w:val="18"/>
                <w:szCs w:val="18"/>
                <w:lang w:eastAsia="hr-HR"/>
              </w:rPr>
              <w:t xml:space="preserve"> Radojka </w:t>
            </w:r>
            <w:r w:rsidRPr="00FD2BD9">
              <w:rPr>
                <w:rFonts w:ascii="Arial" w:eastAsia="Times New Roman" w:hAnsi="Arial" w:cs="Arial"/>
                <w:color w:val="000000"/>
                <w:sz w:val="18"/>
                <w:szCs w:val="18"/>
                <w:lang w:eastAsia="hr-HR"/>
              </w:rPr>
              <w:br/>
            </w:r>
            <w:r w:rsidRPr="00FD2BD9">
              <w:rPr>
                <w:rFonts w:ascii="Arial" w:eastAsia="Times New Roman" w:hAnsi="Arial" w:cs="Arial"/>
                <w:color w:val="000000"/>
                <w:sz w:val="18"/>
                <w:szCs w:val="18"/>
                <w:lang w:eastAsia="hr-HR"/>
              </w:rPr>
              <w:lastRenderedPageBreak/>
              <w:t>Republika Hrvatska</w:t>
            </w:r>
            <w:r w:rsidRPr="00FD2BD9">
              <w:rPr>
                <w:rFonts w:ascii="Arial" w:eastAsia="Times New Roman" w:hAnsi="Arial" w:cs="Arial"/>
                <w:color w:val="000000"/>
                <w:sz w:val="18"/>
                <w:szCs w:val="18"/>
                <w:lang w:eastAsia="hr-HR"/>
              </w:rPr>
              <w:br/>
              <w:t>Republika Hrvatska</w:t>
            </w:r>
            <w:r w:rsidRPr="00FD2BD9">
              <w:rPr>
                <w:rFonts w:ascii="Arial" w:eastAsia="Times New Roman" w:hAnsi="Arial" w:cs="Arial"/>
                <w:color w:val="000000"/>
                <w:sz w:val="18"/>
                <w:szCs w:val="18"/>
                <w:lang w:eastAsia="hr-HR"/>
              </w:rPr>
              <w:br/>
              <w:t>Vukić Mira</w:t>
            </w:r>
            <w:r w:rsidRPr="00FD2BD9">
              <w:rPr>
                <w:rFonts w:ascii="Arial" w:eastAsia="Times New Roman" w:hAnsi="Arial" w:cs="Arial"/>
                <w:color w:val="000000"/>
                <w:sz w:val="18"/>
                <w:szCs w:val="18"/>
                <w:lang w:eastAsia="hr-HR"/>
              </w:rPr>
              <w:br/>
              <w:t xml:space="preserve">Vukić </w:t>
            </w:r>
            <w:proofErr w:type="spellStart"/>
            <w:r w:rsidRPr="00FD2BD9">
              <w:rPr>
                <w:rFonts w:ascii="Arial" w:eastAsia="Times New Roman" w:hAnsi="Arial" w:cs="Arial"/>
                <w:color w:val="000000"/>
                <w:sz w:val="18"/>
                <w:szCs w:val="18"/>
                <w:lang w:eastAsia="hr-HR"/>
              </w:rPr>
              <w:t>Milosav</w:t>
            </w:r>
            <w:proofErr w:type="spellEnd"/>
          </w:p>
        </w:tc>
      </w:tr>
      <w:tr w:rsidR="00F62695" w:rsidRPr="00FD2BD9" w14:paraId="5B66F48A" w14:textId="77777777" w:rsidTr="00845DC9">
        <w:trPr>
          <w:trHeight w:val="284"/>
        </w:trPr>
        <w:tc>
          <w:tcPr>
            <w:tcW w:w="636" w:type="pct"/>
            <w:shd w:val="clear" w:color="auto" w:fill="auto"/>
            <w:vAlign w:val="center"/>
            <w:hideMark/>
          </w:tcPr>
          <w:p w14:paraId="7132290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lastRenderedPageBreak/>
              <w:t>Put za rijeku</w:t>
            </w:r>
          </w:p>
        </w:tc>
        <w:tc>
          <w:tcPr>
            <w:tcW w:w="349" w:type="pct"/>
            <w:shd w:val="clear" w:color="auto" w:fill="auto"/>
            <w:vAlign w:val="center"/>
            <w:hideMark/>
          </w:tcPr>
          <w:p w14:paraId="2C5DDC4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2350</w:t>
            </w:r>
          </w:p>
        </w:tc>
        <w:tc>
          <w:tcPr>
            <w:tcW w:w="498" w:type="pct"/>
            <w:shd w:val="clear" w:color="000000" w:fill="FFFFFF"/>
            <w:vAlign w:val="center"/>
            <w:hideMark/>
          </w:tcPr>
          <w:p w14:paraId="27D8295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Bijela 304034</w:t>
            </w:r>
          </w:p>
        </w:tc>
        <w:tc>
          <w:tcPr>
            <w:tcW w:w="549" w:type="pct"/>
            <w:shd w:val="clear" w:color="auto" w:fill="auto"/>
            <w:vAlign w:val="center"/>
            <w:hideMark/>
          </w:tcPr>
          <w:p w14:paraId="2AB6EC7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491</w:t>
            </w:r>
            <w:r w:rsidRPr="00FD2BD9">
              <w:rPr>
                <w:rFonts w:ascii="Arial" w:eastAsia="Times New Roman" w:hAnsi="Arial" w:cs="Arial"/>
                <w:color w:val="000000"/>
                <w:sz w:val="18"/>
                <w:szCs w:val="18"/>
                <w:lang w:eastAsia="hr-HR"/>
              </w:rPr>
              <w:br/>
              <w:t>494</w:t>
            </w:r>
            <w:r w:rsidRPr="00FD2BD9">
              <w:rPr>
                <w:rFonts w:ascii="Arial" w:eastAsia="Times New Roman" w:hAnsi="Arial" w:cs="Arial"/>
                <w:color w:val="000000"/>
                <w:sz w:val="18"/>
                <w:szCs w:val="18"/>
                <w:lang w:eastAsia="hr-HR"/>
              </w:rPr>
              <w:br/>
              <w:t>492</w:t>
            </w:r>
            <w:r w:rsidRPr="00FD2BD9">
              <w:rPr>
                <w:rFonts w:ascii="Arial" w:eastAsia="Times New Roman" w:hAnsi="Arial" w:cs="Arial"/>
                <w:color w:val="000000"/>
                <w:sz w:val="18"/>
                <w:szCs w:val="18"/>
                <w:lang w:eastAsia="hr-HR"/>
              </w:rPr>
              <w:br/>
              <w:t>495</w:t>
            </w:r>
          </w:p>
        </w:tc>
        <w:tc>
          <w:tcPr>
            <w:tcW w:w="548" w:type="pct"/>
            <w:shd w:val="clear" w:color="auto" w:fill="auto"/>
            <w:vAlign w:val="center"/>
            <w:hideMark/>
          </w:tcPr>
          <w:p w14:paraId="469B30E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poljski put</w:t>
            </w:r>
            <w:r w:rsidRPr="00FD2BD9">
              <w:rPr>
                <w:rFonts w:ascii="Arial" w:eastAsia="Times New Roman" w:hAnsi="Arial" w:cs="Arial"/>
                <w:color w:val="000000"/>
                <w:sz w:val="18"/>
                <w:szCs w:val="18"/>
                <w:lang w:eastAsia="hr-HR"/>
              </w:rPr>
              <w:br/>
              <w:t>poljski put</w:t>
            </w:r>
            <w:r w:rsidRPr="00FD2BD9">
              <w:rPr>
                <w:rFonts w:ascii="Arial" w:eastAsia="Times New Roman" w:hAnsi="Arial" w:cs="Arial"/>
                <w:color w:val="000000"/>
                <w:sz w:val="18"/>
                <w:szCs w:val="18"/>
                <w:lang w:eastAsia="hr-HR"/>
              </w:rPr>
              <w:br/>
              <w:t>poljski put</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p>
        </w:tc>
        <w:tc>
          <w:tcPr>
            <w:tcW w:w="407" w:type="pct"/>
            <w:shd w:val="clear" w:color="auto" w:fill="auto"/>
            <w:vAlign w:val="center"/>
            <w:hideMark/>
          </w:tcPr>
          <w:p w14:paraId="4AAF0DC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10865</w:t>
            </w:r>
            <w:r w:rsidRPr="00FD2BD9">
              <w:rPr>
                <w:rFonts w:ascii="Arial" w:eastAsia="Times New Roman" w:hAnsi="Arial" w:cs="Arial"/>
                <w:color w:val="000000"/>
                <w:sz w:val="18"/>
                <w:szCs w:val="18"/>
                <w:lang w:eastAsia="hr-HR"/>
              </w:rPr>
              <w:br/>
              <w:t>428</w:t>
            </w:r>
            <w:r w:rsidRPr="00FD2BD9">
              <w:rPr>
                <w:rFonts w:ascii="Arial" w:eastAsia="Times New Roman" w:hAnsi="Arial" w:cs="Arial"/>
                <w:color w:val="000000"/>
                <w:sz w:val="18"/>
                <w:szCs w:val="18"/>
                <w:lang w:eastAsia="hr-HR"/>
              </w:rPr>
              <w:br/>
              <w:t>1511</w:t>
            </w:r>
            <w:r w:rsidRPr="00FD2BD9">
              <w:rPr>
                <w:rFonts w:ascii="Arial" w:eastAsia="Times New Roman" w:hAnsi="Arial" w:cs="Arial"/>
                <w:color w:val="000000"/>
                <w:sz w:val="18"/>
                <w:szCs w:val="18"/>
                <w:lang w:eastAsia="hr-HR"/>
              </w:rPr>
              <w:br/>
              <w:t>234</w:t>
            </w:r>
          </w:p>
        </w:tc>
        <w:tc>
          <w:tcPr>
            <w:tcW w:w="989" w:type="pct"/>
            <w:shd w:val="clear" w:color="auto" w:fill="auto"/>
            <w:vAlign w:val="center"/>
            <w:hideMark/>
          </w:tcPr>
          <w:p w14:paraId="38B0E75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w:t>
            </w:r>
            <w:r w:rsidRPr="00FD2BD9">
              <w:rPr>
                <w:rFonts w:ascii="Arial" w:eastAsia="Times New Roman" w:hAnsi="Arial" w:cs="Arial"/>
                <w:color w:val="000000"/>
                <w:sz w:val="18"/>
                <w:szCs w:val="18"/>
                <w:lang w:eastAsia="hr-HR"/>
              </w:rPr>
              <w:br/>
              <w:t>javno dobro</w:t>
            </w:r>
            <w:r w:rsidRPr="00FD2BD9">
              <w:rPr>
                <w:rFonts w:ascii="Arial" w:eastAsia="Times New Roman" w:hAnsi="Arial" w:cs="Arial"/>
                <w:color w:val="000000"/>
                <w:sz w:val="18"/>
                <w:szCs w:val="18"/>
                <w:lang w:eastAsia="hr-HR"/>
              </w:rPr>
              <w:br/>
              <w:t>javno dobro</w:t>
            </w:r>
            <w:r w:rsidRPr="00FD2BD9">
              <w:rPr>
                <w:rFonts w:ascii="Arial" w:eastAsia="Times New Roman" w:hAnsi="Arial" w:cs="Arial"/>
                <w:color w:val="000000"/>
                <w:sz w:val="18"/>
                <w:szCs w:val="18"/>
                <w:lang w:eastAsia="hr-HR"/>
              </w:rPr>
              <w:br/>
              <w:t>javno dobro</w:t>
            </w:r>
          </w:p>
        </w:tc>
        <w:tc>
          <w:tcPr>
            <w:tcW w:w="1024" w:type="pct"/>
            <w:shd w:val="clear" w:color="auto" w:fill="auto"/>
            <w:vAlign w:val="center"/>
            <w:hideMark/>
          </w:tcPr>
          <w:p w14:paraId="75A87A4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r w:rsidRPr="00FD2BD9">
              <w:rPr>
                <w:rFonts w:ascii="Arial" w:eastAsia="Times New Roman" w:hAnsi="Arial" w:cs="Arial"/>
                <w:color w:val="000000"/>
                <w:sz w:val="18"/>
                <w:szCs w:val="18"/>
                <w:lang w:eastAsia="hr-HR"/>
              </w:rPr>
              <w:br/>
              <w:t>javno dobro putevi</w:t>
            </w:r>
            <w:r w:rsidRPr="00FD2BD9">
              <w:rPr>
                <w:rFonts w:ascii="Arial" w:eastAsia="Times New Roman" w:hAnsi="Arial" w:cs="Arial"/>
                <w:color w:val="000000"/>
                <w:sz w:val="18"/>
                <w:szCs w:val="18"/>
                <w:lang w:eastAsia="hr-HR"/>
              </w:rPr>
              <w:br/>
              <w:t>javno dobro putevi</w:t>
            </w:r>
            <w:r w:rsidRPr="00FD2BD9">
              <w:rPr>
                <w:rFonts w:ascii="Arial" w:eastAsia="Times New Roman" w:hAnsi="Arial" w:cs="Arial"/>
                <w:color w:val="000000"/>
                <w:sz w:val="18"/>
                <w:szCs w:val="18"/>
                <w:lang w:eastAsia="hr-HR"/>
              </w:rPr>
              <w:br/>
              <w:t>javno dobro putevi</w:t>
            </w:r>
          </w:p>
        </w:tc>
      </w:tr>
      <w:tr w:rsidR="00F62695" w:rsidRPr="00FD2BD9" w14:paraId="30664E7A" w14:textId="77777777" w:rsidTr="00845DC9">
        <w:trPr>
          <w:trHeight w:val="284"/>
        </w:trPr>
        <w:tc>
          <w:tcPr>
            <w:tcW w:w="636" w:type="pct"/>
            <w:shd w:val="clear" w:color="auto" w:fill="auto"/>
            <w:vAlign w:val="center"/>
            <w:hideMark/>
          </w:tcPr>
          <w:p w14:paraId="17C045C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Put kod </w:t>
            </w:r>
            <w:proofErr w:type="spellStart"/>
            <w:r w:rsidRPr="00FD2BD9">
              <w:rPr>
                <w:rFonts w:ascii="Arial" w:eastAsia="Times New Roman" w:hAnsi="Arial" w:cs="Arial"/>
                <w:color w:val="000000"/>
                <w:sz w:val="18"/>
                <w:szCs w:val="18"/>
                <w:lang w:eastAsia="hr-HR"/>
              </w:rPr>
              <w:t>kuruzane</w:t>
            </w:r>
            <w:proofErr w:type="spellEnd"/>
          </w:p>
        </w:tc>
        <w:tc>
          <w:tcPr>
            <w:tcW w:w="349" w:type="pct"/>
            <w:shd w:val="clear" w:color="auto" w:fill="auto"/>
            <w:vAlign w:val="center"/>
            <w:hideMark/>
          </w:tcPr>
          <w:p w14:paraId="464094A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200</w:t>
            </w:r>
          </w:p>
        </w:tc>
        <w:tc>
          <w:tcPr>
            <w:tcW w:w="498" w:type="pct"/>
            <w:shd w:val="clear" w:color="000000" w:fill="FFFFFF"/>
            <w:vAlign w:val="center"/>
            <w:hideMark/>
          </w:tcPr>
          <w:p w14:paraId="369332C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Bijela 304034</w:t>
            </w:r>
          </w:p>
        </w:tc>
        <w:tc>
          <w:tcPr>
            <w:tcW w:w="549" w:type="pct"/>
            <w:shd w:val="clear" w:color="auto" w:fill="auto"/>
            <w:vAlign w:val="center"/>
            <w:hideMark/>
          </w:tcPr>
          <w:p w14:paraId="480F653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d237/4</w:t>
            </w:r>
            <w:r w:rsidRPr="00FD2BD9">
              <w:rPr>
                <w:rFonts w:ascii="Arial" w:eastAsia="Times New Roman" w:hAnsi="Arial" w:cs="Arial"/>
                <w:color w:val="000000"/>
                <w:sz w:val="18"/>
                <w:szCs w:val="18"/>
                <w:lang w:eastAsia="hr-HR"/>
              </w:rPr>
              <w:br/>
              <w:t>d237/8</w:t>
            </w:r>
            <w:r w:rsidRPr="00FD2BD9">
              <w:rPr>
                <w:rFonts w:ascii="Arial" w:eastAsia="Times New Roman" w:hAnsi="Arial" w:cs="Arial"/>
                <w:color w:val="000000"/>
                <w:sz w:val="18"/>
                <w:szCs w:val="18"/>
                <w:lang w:eastAsia="hr-HR"/>
              </w:rPr>
              <w:br/>
              <w:t>d78/1</w:t>
            </w:r>
            <w:r w:rsidRPr="00FD2BD9">
              <w:rPr>
                <w:rFonts w:ascii="Arial" w:eastAsia="Times New Roman" w:hAnsi="Arial" w:cs="Arial"/>
                <w:color w:val="000000"/>
                <w:sz w:val="18"/>
                <w:szCs w:val="18"/>
                <w:lang w:eastAsia="hr-HR"/>
              </w:rPr>
              <w:br/>
              <w:t>d78/2</w:t>
            </w:r>
          </w:p>
        </w:tc>
        <w:tc>
          <w:tcPr>
            <w:tcW w:w="548" w:type="pct"/>
            <w:shd w:val="clear" w:color="auto" w:fill="auto"/>
            <w:vAlign w:val="center"/>
            <w:hideMark/>
          </w:tcPr>
          <w:p w14:paraId="11AACAE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građ.gosp.gradilište</w:t>
            </w:r>
            <w:proofErr w:type="spellEnd"/>
            <w:r w:rsidRPr="00FD2BD9">
              <w:rPr>
                <w:rFonts w:ascii="Arial" w:eastAsia="Times New Roman" w:hAnsi="Arial" w:cs="Arial"/>
                <w:color w:val="000000"/>
                <w:sz w:val="18"/>
                <w:szCs w:val="18"/>
                <w:lang w:eastAsia="hr-HR"/>
              </w:rPr>
              <w:br/>
              <w:t>oranica</w:t>
            </w:r>
            <w:r w:rsidRPr="00FD2BD9">
              <w:rPr>
                <w:rFonts w:ascii="Arial" w:eastAsia="Times New Roman" w:hAnsi="Arial" w:cs="Arial"/>
                <w:color w:val="000000"/>
                <w:sz w:val="18"/>
                <w:szCs w:val="18"/>
                <w:lang w:eastAsia="hr-HR"/>
              </w:rPr>
              <w:br/>
              <w:t>sjenokoša</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sjenokoša</w:t>
            </w:r>
            <w:proofErr w:type="spellEnd"/>
          </w:p>
        </w:tc>
        <w:tc>
          <w:tcPr>
            <w:tcW w:w="407" w:type="pct"/>
            <w:shd w:val="clear" w:color="auto" w:fill="auto"/>
            <w:vAlign w:val="center"/>
            <w:hideMark/>
          </w:tcPr>
          <w:p w14:paraId="60376E5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1608</w:t>
            </w:r>
            <w:r w:rsidRPr="00FD2BD9">
              <w:rPr>
                <w:rFonts w:ascii="Arial" w:eastAsia="Times New Roman" w:hAnsi="Arial" w:cs="Arial"/>
                <w:color w:val="000000"/>
                <w:sz w:val="18"/>
                <w:szCs w:val="18"/>
                <w:lang w:eastAsia="hr-HR"/>
              </w:rPr>
              <w:br/>
              <w:t>2392</w:t>
            </w:r>
            <w:r w:rsidRPr="00FD2BD9">
              <w:rPr>
                <w:rFonts w:ascii="Arial" w:eastAsia="Times New Roman" w:hAnsi="Arial" w:cs="Arial"/>
                <w:color w:val="000000"/>
                <w:sz w:val="18"/>
                <w:szCs w:val="18"/>
                <w:lang w:eastAsia="hr-HR"/>
              </w:rPr>
              <w:br/>
              <w:t>1975</w:t>
            </w:r>
            <w:r w:rsidRPr="00FD2BD9">
              <w:rPr>
                <w:rFonts w:ascii="Arial" w:eastAsia="Times New Roman" w:hAnsi="Arial" w:cs="Arial"/>
                <w:color w:val="000000"/>
                <w:sz w:val="18"/>
                <w:szCs w:val="18"/>
                <w:lang w:eastAsia="hr-HR"/>
              </w:rPr>
              <w:br/>
              <w:t>1917</w:t>
            </w:r>
          </w:p>
        </w:tc>
        <w:tc>
          <w:tcPr>
            <w:tcW w:w="989" w:type="pct"/>
            <w:shd w:val="clear" w:color="auto" w:fill="auto"/>
            <w:vAlign w:val="center"/>
            <w:hideMark/>
          </w:tcPr>
          <w:p w14:paraId="4990D8B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Republika Hrvatska</w:t>
            </w:r>
            <w:r w:rsidRPr="00FD2BD9">
              <w:rPr>
                <w:rFonts w:ascii="Arial" w:eastAsia="Times New Roman" w:hAnsi="Arial" w:cs="Arial"/>
                <w:color w:val="000000"/>
                <w:sz w:val="18"/>
                <w:szCs w:val="18"/>
                <w:lang w:eastAsia="hr-HR"/>
              </w:rPr>
              <w:br/>
              <w:t>Republika Hrvatska</w:t>
            </w:r>
            <w:r w:rsidRPr="00FD2BD9">
              <w:rPr>
                <w:rFonts w:ascii="Arial" w:eastAsia="Times New Roman" w:hAnsi="Arial" w:cs="Arial"/>
                <w:color w:val="000000"/>
                <w:sz w:val="18"/>
                <w:szCs w:val="18"/>
                <w:lang w:eastAsia="hr-HR"/>
              </w:rPr>
              <w:br/>
              <w:t>Republika Hrvatska</w:t>
            </w:r>
            <w:r w:rsidRPr="00FD2BD9">
              <w:rPr>
                <w:rFonts w:ascii="Arial" w:eastAsia="Times New Roman" w:hAnsi="Arial" w:cs="Arial"/>
                <w:color w:val="000000"/>
                <w:sz w:val="18"/>
                <w:szCs w:val="18"/>
                <w:lang w:eastAsia="hr-HR"/>
              </w:rPr>
              <w:br/>
              <w:t>Republika Hrvatska</w:t>
            </w:r>
          </w:p>
        </w:tc>
        <w:tc>
          <w:tcPr>
            <w:tcW w:w="1024" w:type="pct"/>
            <w:shd w:val="clear" w:color="auto" w:fill="auto"/>
            <w:vAlign w:val="center"/>
            <w:hideMark/>
          </w:tcPr>
          <w:p w14:paraId="54D5FD6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Republika Hrvatska</w:t>
            </w:r>
            <w:r w:rsidRPr="00FD2BD9">
              <w:rPr>
                <w:rFonts w:ascii="Arial" w:eastAsia="Times New Roman" w:hAnsi="Arial" w:cs="Arial"/>
                <w:color w:val="000000"/>
                <w:sz w:val="18"/>
                <w:szCs w:val="18"/>
                <w:lang w:eastAsia="hr-HR"/>
              </w:rPr>
              <w:br/>
              <w:t>Republika Hrvatska</w:t>
            </w:r>
            <w:r w:rsidRPr="00FD2BD9">
              <w:rPr>
                <w:rFonts w:ascii="Arial" w:eastAsia="Times New Roman" w:hAnsi="Arial" w:cs="Arial"/>
                <w:color w:val="000000"/>
                <w:sz w:val="18"/>
                <w:szCs w:val="18"/>
                <w:lang w:eastAsia="hr-HR"/>
              </w:rPr>
              <w:br/>
              <w:t>Republika Hrvatska</w:t>
            </w:r>
            <w:r w:rsidRPr="00FD2BD9">
              <w:rPr>
                <w:rFonts w:ascii="Arial" w:eastAsia="Times New Roman" w:hAnsi="Arial" w:cs="Arial"/>
                <w:color w:val="000000"/>
                <w:sz w:val="18"/>
                <w:szCs w:val="18"/>
                <w:lang w:eastAsia="hr-HR"/>
              </w:rPr>
              <w:br/>
              <w:t>Republika Hrvatska</w:t>
            </w:r>
          </w:p>
        </w:tc>
      </w:tr>
      <w:tr w:rsidR="00F62695" w:rsidRPr="00FD2BD9" w14:paraId="5092E9A7" w14:textId="77777777" w:rsidTr="00845DC9">
        <w:trPr>
          <w:trHeight w:val="284"/>
        </w:trPr>
        <w:tc>
          <w:tcPr>
            <w:tcW w:w="636" w:type="pct"/>
            <w:shd w:val="clear" w:color="auto" w:fill="auto"/>
            <w:vAlign w:val="center"/>
            <w:hideMark/>
          </w:tcPr>
          <w:p w14:paraId="5FDD68C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Put kroz </w:t>
            </w:r>
            <w:proofErr w:type="spellStart"/>
            <w:r w:rsidRPr="00FD2BD9">
              <w:rPr>
                <w:rFonts w:ascii="Arial" w:eastAsia="Times New Roman" w:hAnsi="Arial" w:cs="Arial"/>
                <w:color w:val="000000"/>
                <w:sz w:val="18"/>
                <w:szCs w:val="18"/>
                <w:lang w:eastAsia="hr-HR"/>
              </w:rPr>
              <w:t>Lemićevo</w:t>
            </w:r>
            <w:proofErr w:type="spellEnd"/>
            <w:r w:rsidRPr="00FD2BD9">
              <w:rPr>
                <w:rFonts w:ascii="Arial" w:eastAsia="Times New Roman" w:hAnsi="Arial" w:cs="Arial"/>
                <w:color w:val="000000"/>
                <w:sz w:val="18"/>
                <w:szCs w:val="18"/>
                <w:lang w:eastAsia="hr-HR"/>
              </w:rPr>
              <w:t xml:space="preserve"> dvorište</w:t>
            </w:r>
          </w:p>
        </w:tc>
        <w:tc>
          <w:tcPr>
            <w:tcW w:w="349" w:type="pct"/>
            <w:shd w:val="clear" w:color="auto" w:fill="auto"/>
            <w:vAlign w:val="center"/>
            <w:hideMark/>
          </w:tcPr>
          <w:p w14:paraId="4C0A491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350</w:t>
            </w:r>
          </w:p>
        </w:tc>
        <w:tc>
          <w:tcPr>
            <w:tcW w:w="498" w:type="pct"/>
            <w:shd w:val="clear" w:color="000000" w:fill="FFFFFF"/>
            <w:vAlign w:val="center"/>
            <w:hideMark/>
          </w:tcPr>
          <w:p w14:paraId="41A25E7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Bijela 304034</w:t>
            </w:r>
          </w:p>
        </w:tc>
        <w:tc>
          <w:tcPr>
            <w:tcW w:w="549" w:type="pct"/>
            <w:shd w:val="clear" w:color="auto" w:fill="auto"/>
            <w:vAlign w:val="center"/>
            <w:hideMark/>
          </w:tcPr>
          <w:p w14:paraId="0D0F62D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d230/3</w:t>
            </w:r>
            <w:r w:rsidRPr="00FD2BD9">
              <w:rPr>
                <w:rFonts w:ascii="Arial" w:eastAsia="Times New Roman" w:hAnsi="Arial" w:cs="Arial"/>
                <w:color w:val="000000"/>
                <w:sz w:val="18"/>
                <w:szCs w:val="18"/>
                <w:lang w:eastAsia="hr-HR"/>
              </w:rPr>
              <w:br/>
              <w:t>d230/5</w:t>
            </w:r>
            <w:r w:rsidRPr="00FD2BD9">
              <w:rPr>
                <w:rFonts w:ascii="Arial" w:eastAsia="Times New Roman" w:hAnsi="Arial" w:cs="Arial"/>
                <w:color w:val="000000"/>
                <w:sz w:val="18"/>
                <w:szCs w:val="18"/>
                <w:lang w:eastAsia="hr-HR"/>
              </w:rPr>
              <w:br/>
              <w:t>d232/1</w:t>
            </w:r>
            <w:r w:rsidRPr="00FD2BD9">
              <w:rPr>
                <w:rFonts w:ascii="Arial" w:eastAsia="Times New Roman" w:hAnsi="Arial" w:cs="Arial"/>
                <w:color w:val="000000"/>
                <w:sz w:val="18"/>
                <w:szCs w:val="18"/>
                <w:lang w:eastAsia="hr-HR"/>
              </w:rPr>
              <w:br/>
              <w:t>d221/1</w:t>
            </w:r>
            <w:r w:rsidRPr="00FD2BD9">
              <w:rPr>
                <w:rFonts w:ascii="Arial" w:eastAsia="Times New Roman" w:hAnsi="Arial" w:cs="Arial"/>
                <w:color w:val="000000"/>
                <w:sz w:val="18"/>
                <w:szCs w:val="18"/>
                <w:lang w:eastAsia="hr-HR"/>
              </w:rPr>
              <w:br/>
              <w:t>d220/2</w:t>
            </w:r>
            <w:r w:rsidRPr="00FD2BD9">
              <w:rPr>
                <w:rFonts w:ascii="Arial" w:eastAsia="Times New Roman" w:hAnsi="Arial" w:cs="Arial"/>
                <w:color w:val="000000"/>
                <w:sz w:val="18"/>
                <w:szCs w:val="18"/>
                <w:lang w:eastAsia="hr-HR"/>
              </w:rPr>
              <w:br/>
              <w:t>d220/3</w:t>
            </w:r>
            <w:r w:rsidRPr="00FD2BD9">
              <w:rPr>
                <w:rFonts w:ascii="Arial" w:eastAsia="Times New Roman" w:hAnsi="Arial" w:cs="Arial"/>
                <w:color w:val="000000"/>
                <w:sz w:val="18"/>
                <w:szCs w:val="18"/>
                <w:lang w:eastAsia="hr-HR"/>
              </w:rPr>
              <w:br/>
              <w:t>d216/3</w:t>
            </w:r>
            <w:r w:rsidRPr="00FD2BD9">
              <w:rPr>
                <w:rFonts w:ascii="Arial" w:eastAsia="Times New Roman" w:hAnsi="Arial" w:cs="Arial"/>
                <w:color w:val="000000"/>
                <w:sz w:val="18"/>
                <w:szCs w:val="18"/>
                <w:lang w:eastAsia="hr-HR"/>
              </w:rPr>
              <w:br/>
              <w:t>d216/2</w:t>
            </w:r>
          </w:p>
        </w:tc>
        <w:tc>
          <w:tcPr>
            <w:tcW w:w="548" w:type="pct"/>
            <w:shd w:val="clear" w:color="auto" w:fill="auto"/>
            <w:vAlign w:val="center"/>
            <w:hideMark/>
          </w:tcPr>
          <w:p w14:paraId="224F708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pašnjak</w:t>
            </w:r>
            <w:r w:rsidRPr="00FD2BD9">
              <w:rPr>
                <w:rFonts w:ascii="Arial" w:eastAsia="Times New Roman" w:hAnsi="Arial" w:cs="Arial"/>
                <w:color w:val="000000"/>
                <w:sz w:val="18"/>
                <w:szCs w:val="18"/>
                <w:lang w:eastAsia="hr-HR"/>
              </w:rPr>
              <w:br/>
              <w:t>voćnjak</w:t>
            </w:r>
            <w:r w:rsidRPr="00FD2BD9">
              <w:rPr>
                <w:rFonts w:ascii="Arial" w:eastAsia="Times New Roman" w:hAnsi="Arial" w:cs="Arial"/>
                <w:color w:val="000000"/>
                <w:sz w:val="18"/>
                <w:szCs w:val="18"/>
                <w:lang w:eastAsia="hr-HR"/>
              </w:rPr>
              <w:br/>
              <w:t>oranica</w:t>
            </w:r>
            <w:r w:rsidRPr="00FD2BD9">
              <w:rPr>
                <w:rFonts w:ascii="Arial" w:eastAsia="Times New Roman" w:hAnsi="Arial" w:cs="Arial"/>
                <w:color w:val="000000"/>
                <w:sz w:val="18"/>
                <w:szCs w:val="18"/>
                <w:lang w:eastAsia="hr-HR"/>
              </w:rPr>
              <w:br/>
              <w:t>pašnjak</w:t>
            </w:r>
            <w:r w:rsidRPr="00FD2BD9">
              <w:rPr>
                <w:rFonts w:ascii="Arial" w:eastAsia="Times New Roman" w:hAnsi="Arial" w:cs="Arial"/>
                <w:color w:val="000000"/>
                <w:sz w:val="18"/>
                <w:szCs w:val="18"/>
                <w:lang w:eastAsia="hr-HR"/>
              </w:rPr>
              <w:br/>
              <w:t>oranica</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oranica</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oranica</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oranica</w:t>
            </w:r>
            <w:proofErr w:type="spellEnd"/>
          </w:p>
        </w:tc>
        <w:tc>
          <w:tcPr>
            <w:tcW w:w="407" w:type="pct"/>
            <w:shd w:val="clear" w:color="auto" w:fill="auto"/>
            <w:vAlign w:val="center"/>
            <w:hideMark/>
          </w:tcPr>
          <w:p w14:paraId="5C9CBB2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1716</w:t>
            </w:r>
            <w:r w:rsidRPr="00FD2BD9">
              <w:rPr>
                <w:rFonts w:ascii="Arial" w:eastAsia="Times New Roman" w:hAnsi="Arial" w:cs="Arial"/>
                <w:color w:val="000000"/>
                <w:sz w:val="18"/>
                <w:szCs w:val="18"/>
                <w:lang w:eastAsia="hr-HR"/>
              </w:rPr>
              <w:br/>
              <w:t>3402</w:t>
            </w:r>
            <w:r w:rsidRPr="00FD2BD9">
              <w:rPr>
                <w:rFonts w:ascii="Arial" w:eastAsia="Times New Roman" w:hAnsi="Arial" w:cs="Arial"/>
                <w:color w:val="000000"/>
                <w:sz w:val="18"/>
                <w:szCs w:val="18"/>
                <w:lang w:eastAsia="hr-HR"/>
              </w:rPr>
              <w:br/>
              <w:t>2201</w:t>
            </w:r>
            <w:r w:rsidRPr="00FD2BD9">
              <w:rPr>
                <w:rFonts w:ascii="Arial" w:eastAsia="Times New Roman" w:hAnsi="Arial" w:cs="Arial"/>
                <w:color w:val="000000"/>
                <w:sz w:val="18"/>
                <w:szCs w:val="18"/>
                <w:lang w:eastAsia="hr-HR"/>
              </w:rPr>
              <w:br/>
              <w:t>241</w:t>
            </w:r>
            <w:r w:rsidRPr="00FD2BD9">
              <w:rPr>
                <w:rFonts w:ascii="Arial" w:eastAsia="Times New Roman" w:hAnsi="Arial" w:cs="Arial"/>
                <w:color w:val="000000"/>
                <w:sz w:val="18"/>
                <w:szCs w:val="18"/>
                <w:lang w:eastAsia="hr-HR"/>
              </w:rPr>
              <w:br/>
              <w:t>4460</w:t>
            </w:r>
            <w:r w:rsidRPr="00FD2BD9">
              <w:rPr>
                <w:rFonts w:ascii="Arial" w:eastAsia="Times New Roman" w:hAnsi="Arial" w:cs="Arial"/>
                <w:color w:val="000000"/>
                <w:sz w:val="18"/>
                <w:szCs w:val="18"/>
                <w:lang w:eastAsia="hr-HR"/>
              </w:rPr>
              <w:br/>
              <w:t>7013</w:t>
            </w:r>
            <w:r w:rsidRPr="00FD2BD9">
              <w:rPr>
                <w:rFonts w:ascii="Arial" w:eastAsia="Times New Roman" w:hAnsi="Arial" w:cs="Arial"/>
                <w:color w:val="000000"/>
                <w:sz w:val="18"/>
                <w:szCs w:val="18"/>
                <w:lang w:eastAsia="hr-HR"/>
              </w:rPr>
              <w:br/>
              <w:t>5050</w:t>
            </w:r>
            <w:r w:rsidRPr="00FD2BD9">
              <w:rPr>
                <w:rFonts w:ascii="Arial" w:eastAsia="Times New Roman" w:hAnsi="Arial" w:cs="Arial"/>
                <w:color w:val="000000"/>
                <w:sz w:val="18"/>
                <w:szCs w:val="18"/>
                <w:lang w:eastAsia="hr-HR"/>
              </w:rPr>
              <w:br/>
              <w:t>7053</w:t>
            </w:r>
          </w:p>
        </w:tc>
        <w:tc>
          <w:tcPr>
            <w:tcW w:w="989" w:type="pct"/>
            <w:shd w:val="clear" w:color="auto" w:fill="auto"/>
            <w:vAlign w:val="center"/>
            <w:hideMark/>
          </w:tcPr>
          <w:p w14:paraId="03C4349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Lemić</w:t>
            </w:r>
            <w:proofErr w:type="spellEnd"/>
            <w:r w:rsidRPr="00FD2BD9">
              <w:rPr>
                <w:rFonts w:ascii="Arial" w:eastAsia="Times New Roman" w:hAnsi="Arial" w:cs="Arial"/>
                <w:color w:val="000000"/>
                <w:sz w:val="18"/>
                <w:szCs w:val="18"/>
                <w:lang w:eastAsia="hr-HR"/>
              </w:rPr>
              <w:t xml:space="preserve"> Čedo</w:t>
            </w:r>
            <w:r w:rsidRPr="00FD2BD9">
              <w:rPr>
                <w:rFonts w:ascii="Arial" w:eastAsia="Times New Roman" w:hAnsi="Arial" w:cs="Arial"/>
                <w:color w:val="000000"/>
                <w:sz w:val="18"/>
                <w:szCs w:val="18"/>
                <w:lang w:eastAsia="hr-HR"/>
              </w:rPr>
              <w:br/>
              <w:t>privatno 5 suvlasnika</w:t>
            </w:r>
            <w:r w:rsidRPr="00FD2BD9">
              <w:rPr>
                <w:rFonts w:ascii="Arial" w:eastAsia="Times New Roman" w:hAnsi="Arial" w:cs="Arial"/>
                <w:color w:val="000000"/>
                <w:sz w:val="18"/>
                <w:szCs w:val="18"/>
                <w:lang w:eastAsia="hr-HR"/>
              </w:rPr>
              <w:br/>
              <w:t>Banović Kata</w:t>
            </w:r>
            <w:r w:rsidRPr="00FD2BD9">
              <w:rPr>
                <w:rFonts w:ascii="Arial" w:eastAsia="Times New Roman" w:hAnsi="Arial" w:cs="Arial"/>
                <w:color w:val="000000"/>
                <w:sz w:val="18"/>
                <w:szCs w:val="18"/>
                <w:lang w:eastAsia="hr-HR"/>
              </w:rPr>
              <w:br/>
              <w:t>privatno 5 suvlasnika</w:t>
            </w:r>
            <w:r w:rsidRPr="00FD2BD9">
              <w:rPr>
                <w:rFonts w:ascii="Arial" w:eastAsia="Times New Roman" w:hAnsi="Arial" w:cs="Arial"/>
                <w:color w:val="000000"/>
                <w:sz w:val="18"/>
                <w:szCs w:val="18"/>
                <w:lang w:eastAsia="hr-HR"/>
              </w:rPr>
              <w:br/>
              <w:t>privatno 7 suvlasnika</w:t>
            </w:r>
            <w:r w:rsidRPr="00FD2BD9">
              <w:rPr>
                <w:rFonts w:ascii="Arial" w:eastAsia="Times New Roman" w:hAnsi="Arial" w:cs="Arial"/>
                <w:color w:val="000000"/>
                <w:sz w:val="18"/>
                <w:szCs w:val="18"/>
                <w:lang w:eastAsia="hr-HR"/>
              </w:rPr>
              <w:br/>
              <w:t>privatno 4 suvlasnika</w:t>
            </w:r>
            <w:r w:rsidRPr="00FD2BD9">
              <w:rPr>
                <w:rFonts w:ascii="Arial" w:eastAsia="Times New Roman" w:hAnsi="Arial" w:cs="Arial"/>
                <w:color w:val="000000"/>
                <w:sz w:val="18"/>
                <w:szCs w:val="18"/>
                <w:lang w:eastAsia="hr-HR"/>
              </w:rPr>
              <w:br/>
              <w:t>Republika Hrvatska</w:t>
            </w:r>
            <w:r w:rsidRPr="00FD2BD9">
              <w:rPr>
                <w:rFonts w:ascii="Arial" w:eastAsia="Times New Roman" w:hAnsi="Arial" w:cs="Arial"/>
                <w:color w:val="000000"/>
                <w:sz w:val="18"/>
                <w:szCs w:val="18"/>
                <w:lang w:eastAsia="hr-HR"/>
              </w:rPr>
              <w:br/>
              <w:t>Republika Hrvatska</w:t>
            </w:r>
          </w:p>
        </w:tc>
        <w:tc>
          <w:tcPr>
            <w:tcW w:w="1024" w:type="pct"/>
            <w:shd w:val="clear" w:color="auto" w:fill="auto"/>
            <w:vAlign w:val="center"/>
            <w:hideMark/>
          </w:tcPr>
          <w:p w14:paraId="1922368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Lemić</w:t>
            </w:r>
            <w:proofErr w:type="spellEnd"/>
            <w:r w:rsidRPr="00FD2BD9">
              <w:rPr>
                <w:rFonts w:ascii="Arial" w:eastAsia="Times New Roman" w:hAnsi="Arial" w:cs="Arial"/>
                <w:color w:val="000000"/>
                <w:sz w:val="18"/>
                <w:szCs w:val="18"/>
                <w:lang w:eastAsia="hr-HR"/>
              </w:rPr>
              <w:t xml:space="preserve"> Čedomir</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Orozović</w:t>
            </w:r>
            <w:proofErr w:type="spellEnd"/>
            <w:r w:rsidRPr="00FD2BD9">
              <w:rPr>
                <w:rFonts w:ascii="Arial" w:eastAsia="Times New Roman" w:hAnsi="Arial" w:cs="Arial"/>
                <w:color w:val="000000"/>
                <w:sz w:val="18"/>
                <w:szCs w:val="18"/>
                <w:lang w:eastAsia="hr-HR"/>
              </w:rPr>
              <w:t xml:space="preserve"> Jovo</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Lemić</w:t>
            </w:r>
            <w:proofErr w:type="spellEnd"/>
            <w:r w:rsidRPr="00FD2BD9">
              <w:rPr>
                <w:rFonts w:ascii="Arial" w:eastAsia="Times New Roman" w:hAnsi="Arial" w:cs="Arial"/>
                <w:color w:val="000000"/>
                <w:sz w:val="18"/>
                <w:szCs w:val="18"/>
                <w:lang w:eastAsia="hr-HR"/>
              </w:rPr>
              <w:t xml:space="preserve"> Čedomir</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Lemić</w:t>
            </w:r>
            <w:proofErr w:type="spellEnd"/>
            <w:r w:rsidRPr="00FD2BD9">
              <w:rPr>
                <w:rFonts w:ascii="Arial" w:eastAsia="Times New Roman" w:hAnsi="Arial" w:cs="Arial"/>
                <w:color w:val="000000"/>
                <w:sz w:val="18"/>
                <w:szCs w:val="18"/>
                <w:lang w:eastAsia="hr-HR"/>
              </w:rPr>
              <w:t xml:space="preserve"> Dušan</w:t>
            </w:r>
            <w:r w:rsidRPr="00FD2BD9">
              <w:rPr>
                <w:rFonts w:ascii="Arial" w:eastAsia="Times New Roman" w:hAnsi="Arial" w:cs="Arial"/>
                <w:color w:val="000000"/>
                <w:sz w:val="18"/>
                <w:szCs w:val="18"/>
                <w:lang w:eastAsia="hr-HR"/>
              </w:rPr>
              <w:br/>
              <w:t>privatno 4 suposjednika</w:t>
            </w:r>
            <w:r w:rsidRPr="00FD2BD9">
              <w:rPr>
                <w:rFonts w:ascii="Arial" w:eastAsia="Times New Roman" w:hAnsi="Arial" w:cs="Arial"/>
                <w:color w:val="000000"/>
                <w:sz w:val="18"/>
                <w:szCs w:val="18"/>
                <w:lang w:eastAsia="hr-HR"/>
              </w:rPr>
              <w:br/>
              <w:t>privatno 4 suposjednika</w:t>
            </w:r>
            <w:r w:rsidRPr="00FD2BD9">
              <w:rPr>
                <w:rFonts w:ascii="Arial" w:eastAsia="Times New Roman" w:hAnsi="Arial" w:cs="Arial"/>
                <w:color w:val="000000"/>
                <w:sz w:val="18"/>
                <w:szCs w:val="18"/>
                <w:lang w:eastAsia="hr-HR"/>
              </w:rPr>
              <w:br/>
              <w:t xml:space="preserve">Republika Hrvatska </w:t>
            </w:r>
            <w:r w:rsidRPr="00FD2BD9">
              <w:rPr>
                <w:rFonts w:ascii="Arial" w:eastAsia="Times New Roman" w:hAnsi="Arial" w:cs="Arial"/>
                <w:color w:val="000000"/>
                <w:sz w:val="18"/>
                <w:szCs w:val="18"/>
                <w:lang w:eastAsia="hr-HR"/>
              </w:rPr>
              <w:br/>
              <w:t>Republika Hrvatska</w:t>
            </w:r>
          </w:p>
        </w:tc>
      </w:tr>
      <w:tr w:rsidR="00F62695" w:rsidRPr="00FD2BD9" w14:paraId="3D0E6B4A" w14:textId="77777777" w:rsidTr="00845DC9">
        <w:trPr>
          <w:trHeight w:val="284"/>
        </w:trPr>
        <w:tc>
          <w:tcPr>
            <w:tcW w:w="636" w:type="pct"/>
            <w:shd w:val="clear" w:color="auto" w:fill="auto"/>
            <w:vAlign w:val="center"/>
            <w:hideMark/>
          </w:tcPr>
          <w:p w14:paraId="2F1A9B3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Put za </w:t>
            </w:r>
            <w:proofErr w:type="spellStart"/>
            <w:r w:rsidRPr="00FD2BD9">
              <w:rPr>
                <w:rFonts w:ascii="Arial" w:eastAsia="Times New Roman" w:hAnsi="Arial" w:cs="Arial"/>
                <w:color w:val="000000"/>
                <w:sz w:val="18"/>
                <w:szCs w:val="18"/>
                <w:lang w:eastAsia="hr-HR"/>
              </w:rPr>
              <w:t>Graovište</w:t>
            </w:r>
            <w:proofErr w:type="spellEnd"/>
          </w:p>
        </w:tc>
        <w:tc>
          <w:tcPr>
            <w:tcW w:w="349" w:type="pct"/>
            <w:shd w:val="clear" w:color="auto" w:fill="auto"/>
            <w:vAlign w:val="center"/>
            <w:hideMark/>
          </w:tcPr>
          <w:p w14:paraId="2AC2386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1150</w:t>
            </w:r>
          </w:p>
        </w:tc>
        <w:tc>
          <w:tcPr>
            <w:tcW w:w="498" w:type="pct"/>
            <w:shd w:val="clear" w:color="000000" w:fill="FFFFFF"/>
            <w:vAlign w:val="center"/>
            <w:hideMark/>
          </w:tcPr>
          <w:p w14:paraId="77FA4E3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Bijela 304034</w:t>
            </w:r>
          </w:p>
        </w:tc>
        <w:tc>
          <w:tcPr>
            <w:tcW w:w="549" w:type="pct"/>
            <w:shd w:val="clear" w:color="auto" w:fill="auto"/>
            <w:vAlign w:val="center"/>
            <w:hideMark/>
          </w:tcPr>
          <w:p w14:paraId="589841F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203/2</w:t>
            </w:r>
            <w:r w:rsidRPr="00FD2BD9">
              <w:rPr>
                <w:rFonts w:ascii="Arial" w:eastAsia="Times New Roman" w:hAnsi="Arial" w:cs="Arial"/>
                <w:color w:val="000000"/>
                <w:sz w:val="18"/>
                <w:szCs w:val="18"/>
                <w:lang w:eastAsia="hr-HR"/>
              </w:rPr>
              <w:br/>
              <w:t>d202/4</w:t>
            </w:r>
            <w:r w:rsidRPr="00FD2BD9">
              <w:rPr>
                <w:rFonts w:ascii="Arial" w:eastAsia="Times New Roman" w:hAnsi="Arial" w:cs="Arial"/>
                <w:color w:val="000000"/>
                <w:sz w:val="18"/>
                <w:szCs w:val="18"/>
                <w:lang w:eastAsia="hr-HR"/>
              </w:rPr>
              <w:br/>
              <w:t>202/3</w:t>
            </w:r>
            <w:r w:rsidRPr="00FD2BD9">
              <w:rPr>
                <w:rFonts w:ascii="Arial" w:eastAsia="Times New Roman" w:hAnsi="Arial" w:cs="Arial"/>
                <w:color w:val="000000"/>
                <w:sz w:val="18"/>
                <w:szCs w:val="18"/>
                <w:lang w:eastAsia="hr-HR"/>
              </w:rPr>
              <w:br/>
              <w:t>d199</w:t>
            </w:r>
            <w:r w:rsidRPr="00FD2BD9">
              <w:rPr>
                <w:rFonts w:ascii="Arial" w:eastAsia="Times New Roman" w:hAnsi="Arial" w:cs="Arial"/>
                <w:color w:val="000000"/>
                <w:sz w:val="18"/>
                <w:szCs w:val="18"/>
                <w:lang w:eastAsia="hr-HR"/>
              </w:rPr>
              <w:br/>
              <w:t>189/13</w:t>
            </w:r>
          </w:p>
        </w:tc>
        <w:tc>
          <w:tcPr>
            <w:tcW w:w="548" w:type="pct"/>
            <w:shd w:val="clear" w:color="auto" w:fill="auto"/>
            <w:vAlign w:val="center"/>
            <w:hideMark/>
          </w:tcPr>
          <w:p w14:paraId="642694F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oranica </w:t>
            </w:r>
            <w:r w:rsidRPr="00FD2BD9">
              <w:rPr>
                <w:rFonts w:ascii="Arial" w:eastAsia="Times New Roman" w:hAnsi="Arial" w:cs="Arial"/>
                <w:color w:val="000000"/>
                <w:sz w:val="18"/>
                <w:szCs w:val="18"/>
                <w:lang w:eastAsia="hr-HR"/>
              </w:rPr>
              <w:br/>
              <w:t xml:space="preserve">voćnjak </w:t>
            </w:r>
            <w:r w:rsidRPr="00FD2BD9">
              <w:rPr>
                <w:rFonts w:ascii="Arial" w:eastAsia="Times New Roman" w:hAnsi="Arial" w:cs="Arial"/>
                <w:color w:val="000000"/>
                <w:sz w:val="18"/>
                <w:szCs w:val="18"/>
                <w:lang w:eastAsia="hr-HR"/>
              </w:rPr>
              <w:br/>
            </w:r>
            <w:r w:rsidRPr="00FD2BD9">
              <w:rPr>
                <w:rFonts w:ascii="Arial" w:eastAsia="Times New Roman" w:hAnsi="Arial" w:cs="Arial"/>
                <w:color w:val="000000"/>
                <w:sz w:val="18"/>
                <w:szCs w:val="18"/>
                <w:lang w:eastAsia="hr-HR"/>
              </w:rPr>
              <w:br/>
              <w:t>oranica</w:t>
            </w:r>
            <w:r w:rsidRPr="00FD2BD9">
              <w:rPr>
                <w:rFonts w:ascii="Arial" w:eastAsia="Times New Roman" w:hAnsi="Arial" w:cs="Arial"/>
                <w:color w:val="000000"/>
                <w:sz w:val="18"/>
                <w:szCs w:val="18"/>
                <w:lang w:eastAsia="hr-HR"/>
              </w:rPr>
              <w:br/>
              <w:t>put</w:t>
            </w:r>
          </w:p>
        </w:tc>
        <w:tc>
          <w:tcPr>
            <w:tcW w:w="407" w:type="pct"/>
            <w:shd w:val="clear" w:color="auto" w:fill="auto"/>
            <w:vAlign w:val="center"/>
            <w:hideMark/>
          </w:tcPr>
          <w:p w14:paraId="372E90F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352</w:t>
            </w:r>
            <w:r w:rsidRPr="00FD2BD9">
              <w:rPr>
                <w:rFonts w:ascii="Arial" w:eastAsia="Times New Roman" w:hAnsi="Arial" w:cs="Arial"/>
                <w:color w:val="000000"/>
                <w:sz w:val="18"/>
                <w:szCs w:val="18"/>
                <w:lang w:eastAsia="hr-HR"/>
              </w:rPr>
              <w:br/>
              <w:t>6812</w:t>
            </w:r>
            <w:r w:rsidRPr="00FD2BD9">
              <w:rPr>
                <w:rFonts w:ascii="Arial" w:eastAsia="Times New Roman" w:hAnsi="Arial" w:cs="Arial"/>
                <w:color w:val="000000"/>
                <w:sz w:val="18"/>
                <w:szCs w:val="18"/>
                <w:lang w:eastAsia="hr-HR"/>
              </w:rPr>
              <w:br/>
              <w:t>550</w:t>
            </w:r>
            <w:r w:rsidRPr="00FD2BD9">
              <w:rPr>
                <w:rFonts w:ascii="Arial" w:eastAsia="Times New Roman" w:hAnsi="Arial" w:cs="Arial"/>
                <w:color w:val="000000"/>
                <w:sz w:val="18"/>
                <w:szCs w:val="18"/>
                <w:lang w:eastAsia="hr-HR"/>
              </w:rPr>
              <w:br/>
              <w:t>6981</w:t>
            </w:r>
            <w:r w:rsidRPr="00FD2BD9">
              <w:rPr>
                <w:rFonts w:ascii="Arial" w:eastAsia="Times New Roman" w:hAnsi="Arial" w:cs="Arial"/>
                <w:color w:val="000000"/>
                <w:sz w:val="18"/>
                <w:szCs w:val="18"/>
                <w:lang w:eastAsia="hr-HR"/>
              </w:rPr>
              <w:br/>
              <w:t>7017</w:t>
            </w:r>
          </w:p>
        </w:tc>
        <w:tc>
          <w:tcPr>
            <w:tcW w:w="989" w:type="pct"/>
            <w:shd w:val="clear" w:color="auto" w:fill="auto"/>
            <w:vAlign w:val="center"/>
            <w:hideMark/>
          </w:tcPr>
          <w:p w14:paraId="107C328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Republika Hrvatska </w:t>
            </w:r>
            <w:r w:rsidRPr="00FD2BD9">
              <w:rPr>
                <w:rFonts w:ascii="Arial" w:eastAsia="Times New Roman" w:hAnsi="Arial" w:cs="Arial"/>
                <w:color w:val="000000"/>
                <w:sz w:val="18"/>
                <w:szCs w:val="18"/>
                <w:lang w:eastAsia="hr-HR"/>
              </w:rPr>
              <w:br/>
              <w:t>Zailac Ljuban</w:t>
            </w:r>
            <w:r w:rsidRPr="00FD2BD9">
              <w:rPr>
                <w:rFonts w:ascii="Arial" w:eastAsia="Times New Roman" w:hAnsi="Arial" w:cs="Arial"/>
                <w:color w:val="000000"/>
                <w:sz w:val="18"/>
                <w:szCs w:val="18"/>
                <w:lang w:eastAsia="hr-HR"/>
              </w:rPr>
              <w:br/>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Stjepanović</w:t>
            </w:r>
            <w:proofErr w:type="spellEnd"/>
            <w:r w:rsidRPr="00FD2BD9">
              <w:rPr>
                <w:rFonts w:ascii="Arial" w:eastAsia="Times New Roman" w:hAnsi="Arial" w:cs="Arial"/>
                <w:color w:val="000000"/>
                <w:sz w:val="18"/>
                <w:szCs w:val="18"/>
                <w:lang w:eastAsia="hr-HR"/>
              </w:rPr>
              <w:t xml:space="preserve"> </w:t>
            </w:r>
            <w:proofErr w:type="spellStart"/>
            <w:r w:rsidRPr="00FD2BD9">
              <w:rPr>
                <w:rFonts w:ascii="Arial" w:eastAsia="Times New Roman" w:hAnsi="Arial" w:cs="Arial"/>
                <w:color w:val="000000"/>
                <w:sz w:val="18"/>
                <w:szCs w:val="18"/>
                <w:lang w:eastAsia="hr-HR"/>
              </w:rPr>
              <w:t>Kepčija</w:t>
            </w:r>
            <w:proofErr w:type="spellEnd"/>
            <w:r w:rsidRPr="00FD2BD9">
              <w:rPr>
                <w:rFonts w:ascii="Arial" w:eastAsia="Times New Roman" w:hAnsi="Arial" w:cs="Arial"/>
                <w:color w:val="000000"/>
                <w:sz w:val="18"/>
                <w:szCs w:val="18"/>
                <w:lang w:eastAsia="hr-HR"/>
              </w:rPr>
              <w:t xml:space="preserve"> Željka, Pavić Branka</w:t>
            </w:r>
            <w:r w:rsidRPr="00FD2BD9">
              <w:rPr>
                <w:rFonts w:ascii="Arial" w:eastAsia="Times New Roman" w:hAnsi="Arial" w:cs="Arial"/>
                <w:color w:val="000000"/>
                <w:sz w:val="18"/>
                <w:szCs w:val="18"/>
                <w:lang w:eastAsia="hr-HR"/>
              </w:rPr>
              <w:br/>
              <w:t>Republika Hrvatska</w:t>
            </w:r>
          </w:p>
        </w:tc>
        <w:tc>
          <w:tcPr>
            <w:tcW w:w="1024" w:type="pct"/>
            <w:shd w:val="clear" w:color="auto" w:fill="auto"/>
            <w:vAlign w:val="center"/>
            <w:hideMark/>
          </w:tcPr>
          <w:p w14:paraId="07AAC32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r w:rsidRPr="00FD2BD9">
              <w:rPr>
                <w:rFonts w:ascii="Arial" w:eastAsia="Times New Roman" w:hAnsi="Arial" w:cs="Arial"/>
                <w:color w:val="000000"/>
                <w:sz w:val="18"/>
                <w:szCs w:val="18"/>
                <w:lang w:eastAsia="hr-HR"/>
              </w:rPr>
              <w:br/>
              <w:t>Zailac Ljuban</w:t>
            </w:r>
            <w:r w:rsidRPr="00FD2BD9">
              <w:rPr>
                <w:rFonts w:ascii="Arial" w:eastAsia="Times New Roman" w:hAnsi="Arial" w:cs="Arial"/>
                <w:color w:val="000000"/>
                <w:sz w:val="18"/>
                <w:szCs w:val="18"/>
                <w:lang w:eastAsia="hr-HR"/>
              </w:rPr>
              <w:br/>
              <w:t>javno dobro putevi</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Stjepanović</w:t>
            </w:r>
            <w:proofErr w:type="spellEnd"/>
            <w:r w:rsidRPr="00FD2BD9">
              <w:rPr>
                <w:rFonts w:ascii="Arial" w:eastAsia="Times New Roman" w:hAnsi="Arial" w:cs="Arial"/>
                <w:color w:val="000000"/>
                <w:sz w:val="18"/>
                <w:szCs w:val="18"/>
                <w:lang w:eastAsia="hr-HR"/>
              </w:rPr>
              <w:t xml:space="preserve"> </w:t>
            </w:r>
            <w:proofErr w:type="spellStart"/>
            <w:r w:rsidRPr="00FD2BD9">
              <w:rPr>
                <w:rFonts w:ascii="Arial" w:eastAsia="Times New Roman" w:hAnsi="Arial" w:cs="Arial"/>
                <w:color w:val="000000"/>
                <w:sz w:val="18"/>
                <w:szCs w:val="18"/>
                <w:lang w:eastAsia="hr-HR"/>
              </w:rPr>
              <w:t>Kepčija</w:t>
            </w:r>
            <w:proofErr w:type="spellEnd"/>
            <w:r w:rsidRPr="00FD2BD9">
              <w:rPr>
                <w:rFonts w:ascii="Arial" w:eastAsia="Times New Roman" w:hAnsi="Arial" w:cs="Arial"/>
                <w:color w:val="000000"/>
                <w:sz w:val="18"/>
                <w:szCs w:val="18"/>
                <w:lang w:eastAsia="hr-HR"/>
              </w:rPr>
              <w:t xml:space="preserve"> Željka, Pavić Branka</w:t>
            </w:r>
            <w:r w:rsidRPr="00FD2BD9">
              <w:rPr>
                <w:rFonts w:ascii="Arial" w:eastAsia="Times New Roman" w:hAnsi="Arial" w:cs="Arial"/>
                <w:color w:val="000000"/>
                <w:sz w:val="18"/>
                <w:szCs w:val="18"/>
                <w:lang w:eastAsia="hr-HR"/>
              </w:rPr>
              <w:br/>
              <w:t>Republika Hrvatska</w:t>
            </w:r>
          </w:p>
        </w:tc>
      </w:tr>
      <w:tr w:rsidR="00F62695" w:rsidRPr="00FD2BD9" w14:paraId="545B0358" w14:textId="77777777" w:rsidTr="00845DC9">
        <w:trPr>
          <w:trHeight w:val="284"/>
        </w:trPr>
        <w:tc>
          <w:tcPr>
            <w:tcW w:w="636" w:type="pct"/>
            <w:shd w:val="clear" w:color="auto" w:fill="auto"/>
            <w:vAlign w:val="center"/>
            <w:hideMark/>
          </w:tcPr>
          <w:p w14:paraId="6D36DCD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349" w:type="pct"/>
            <w:shd w:val="clear" w:color="auto" w:fill="auto"/>
            <w:vAlign w:val="center"/>
            <w:hideMark/>
          </w:tcPr>
          <w:p w14:paraId="6CC2C73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1000</w:t>
            </w:r>
          </w:p>
        </w:tc>
        <w:tc>
          <w:tcPr>
            <w:tcW w:w="498" w:type="pct"/>
            <w:shd w:val="clear" w:color="000000" w:fill="FFFFFF"/>
            <w:vAlign w:val="center"/>
            <w:hideMark/>
          </w:tcPr>
          <w:p w14:paraId="07629D1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Bijela 304034</w:t>
            </w:r>
          </w:p>
        </w:tc>
        <w:tc>
          <w:tcPr>
            <w:tcW w:w="549" w:type="pct"/>
            <w:shd w:val="clear" w:color="auto" w:fill="auto"/>
            <w:vAlign w:val="center"/>
            <w:hideMark/>
          </w:tcPr>
          <w:p w14:paraId="6D3085A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493</w:t>
            </w:r>
          </w:p>
        </w:tc>
        <w:tc>
          <w:tcPr>
            <w:tcW w:w="548" w:type="pct"/>
            <w:shd w:val="clear" w:color="auto" w:fill="auto"/>
            <w:vAlign w:val="center"/>
            <w:hideMark/>
          </w:tcPr>
          <w:p w14:paraId="7983D71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auto" w:fill="auto"/>
            <w:noWrap/>
            <w:vAlign w:val="center"/>
            <w:hideMark/>
          </w:tcPr>
          <w:p w14:paraId="51DE95F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1906</w:t>
            </w:r>
          </w:p>
        </w:tc>
        <w:tc>
          <w:tcPr>
            <w:tcW w:w="989" w:type="pct"/>
            <w:shd w:val="clear" w:color="auto" w:fill="auto"/>
            <w:noWrap/>
            <w:vAlign w:val="center"/>
            <w:hideMark/>
          </w:tcPr>
          <w:p w14:paraId="632D23F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w:t>
            </w:r>
          </w:p>
        </w:tc>
        <w:tc>
          <w:tcPr>
            <w:tcW w:w="1024" w:type="pct"/>
            <w:shd w:val="clear" w:color="auto" w:fill="auto"/>
            <w:noWrap/>
            <w:vAlign w:val="center"/>
            <w:hideMark/>
          </w:tcPr>
          <w:p w14:paraId="55CA7E4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194CCAFD" w14:textId="77777777" w:rsidTr="00845DC9">
        <w:trPr>
          <w:trHeight w:val="284"/>
        </w:trPr>
        <w:tc>
          <w:tcPr>
            <w:tcW w:w="636" w:type="pct"/>
            <w:shd w:val="clear" w:color="auto" w:fill="auto"/>
            <w:vAlign w:val="center"/>
            <w:hideMark/>
          </w:tcPr>
          <w:p w14:paraId="429C1E7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349" w:type="pct"/>
            <w:shd w:val="clear" w:color="auto" w:fill="auto"/>
            <w:vAlign w:val="center"/>
            <w:hideMark/>
          </w:tcPr>
          <w:p w14:paraId="7A4A5AE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190</w:t>
            </w:r>
          </w:p>
        </w:tc>
        <w:tc>
          <w:tcPr>
            <w:tcW w:w="498" w:type="pct"/>
            <w:shd w:val="clear" w:color="000000" w:fill="FFFFFF"/>
            <w:vAlign w:val="center"/>
            <w:hideMark/>
          </w:tcPr>
          <w:p w14:paraId="118D4FC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Bijela 304034</w:t>
            </w:r>
          </w:p>
        </w:tc>
        <w:tc>
          <w:tcPr>
            <w:tcW w:w="549" w:type="pct"/>
            <w:shd w:val="clear" w:color="auto" w:fill="auto"/>
            <w:vAlign w:val="center"/>
            <w:hideMark/>
          </w:tcPr>
          <w:p w14:paraId="753AE18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486</w:t>
            </w:r>
          </w:p>
        </w:tc>
        <w:tc>
          <w:tcPr>
            <w:tcW w:w="548" w:type="pct"/>
            <w:shd w:val="clear" w:color="auto" w:fill="auto"/>
            <w:vAlign w:val="center"/>
            <w:hideMark/>
          </w:tcPr>
          <w:p w14:paraId="6EEA0BF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poljski put</w:t>
            </w:r>
          </w:p>
        </w:tc>
        <w:tc>
          <w:tcPr>
            <w:tcW w:w="407" w:type="pct"/>
            <w:shd w:val="clear" w:color="auto" w:fill="auto"/>
            <w:noWrap/>
            <w:vAlign w:val="center"/>
            <w:hideMark/>
          </w:tcPr>
          <w:p w14:paraId="23DB127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971</w:t>
            </w:r>
          </w:p>
        </w:tc>
        <w:tc>
          <w:tcPr>
            <w:tcW w:w="989" w:type="pct"/>
            <w:shd w:val="clear" w:color="auto" w:fill="auto"/>
            <w:noWrap/>
            <w:vAlign w:val="center"/>
            <w:hideMark/>
          </w:tcPr>
          <w:p w14:paraId="266087E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w:t>
            </w:r>
          </w:p>
        </w:tc>
        <w:tc>
          <w:tcPr>
            <w:tcW w:w="1024" w:type="pct"/>
            <w:shd w:val="clear" w:color="auto" w:fill="auto"/>
            <w:noWrap/>
            <w:vAlign w:val="center"/>
            <w:hideMark/>
          </w:tcPr>
          <w:p w14:paraId="604A312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2BB44A17" w14:textId="77777777" w:rsidTr="00845DC9">
        <w:trPr>
          <w:trHeight w:val="284"/>
        </w:trPr>
        <w:tc>
          <w:tcPr>
            <w:tcW w:w="636" w:type="pct"/>
            <w:shd w:val="clear" w:color="auto" w:fill="auto"/>
            <w:vAlign w:val="center"/>
            <w:hideMark/>
          </w:tcPr>
          <w:p w14:paraId="3213FE4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349" w:type="pct"/>
            <w:shd w:val="clear" w:color="auto" w:fill="auto"/>
            <w:vAlign w:val="center"/>
            <w:hideMark/>
          </w:tcPr>
          <w:p w14:paraId="440E2C9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200</w:t>
            </w:r>
          </w:p>
        </w:tc>
        <w:tc>
          <w:tcPr>
            <w:tcW w:w="498" w:type="pct"/>
            <w:shd w:val="clear" w:color="000000" w:fill="FFFFFF"/>
            <w:vAlign w:val="center"/>
            <w:hideMark/>
          </w:tcPr>
          <w:p w14:paraId="6ED0F43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Bijela 304034</w:t>
            </w:r>
          </w:p>
        </w:tc>
        <w:tc>
          <w:tcPr>
            <w:tcW w:w="549" w:type="pct"/>
            <w:shd w:val="clear" w:color="auto" w:fill="auto"/>
            <w:vAlign w:val="center"/>
            <w:hideMark/>
          </w:tcPr>
          <w:p w14:paraId="6136DD7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249/2</w:t>
            </w:r>
          </w:p>
        </w:tc>
        <w:tc>
          <w:tcPr>
            <w:tcW w:w="548" w:type="pct"/>
            <w:shd w:val="clear" w:color="auto" w:fill="auto"/>
            <w:vAlign w:val="center"/>
            <w:hideMark/>
          </w:tcPr>
          <w:p w14:paraId="10DC051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sjenokoša</w:t>
            </w:r>
          </w:p>
        </w:tc>
        <w:tc>
          <w:tcPr>
            <w:tcW w:w="407" w:type="pct"/>
            <w:shd w:val="clear" w:color="auto" w:fill="auto"/>
            <w:noWrap/>
            <w:vAlign w:val="center"/>
            <w:hideMark/>
          </w:tcPr>
          <w:p w14:paraId="63BB0BE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755</w:t>
            </w:r>
          </w:p>
        </w:tc>
        <w:tc>
          <w:tcPr>
            <w:tcW w:w="989" w:type="pct"/>
            <w:shd w:val="clear" w:color="auto" w:fill="auto"/>
            <w:noWrap/>
            <w:vAlign w:val="center"/>
            <w:hideMark/>
          </w:tcPr>
          <w:p w14:paraId="19C5907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Dušić</w:t>
            </w:r>
            <w:proofErr w:type="spellEnd"/>
            <w:r w:rsidRPr="00FD2BD9">
              <w:rPr>
                <w:rFonts w:ascii="Arial" w:eastAsia="Times New Roman" w:hAnsi="Arial" w:cs="Arial"/>
                <w:color w:val="000000"/>
                <w:sz w:val="18"/>
                <w:szCs w:val="18"/>
                <w:lang w:eastAsia="hr-HR"/>
              </w:rPr>
              <w:t xml:space="preserve"> Sanja</w:t>
            </w:r>
          </w:p>
        </w:tc>
        <w:tc>
          <w:tcPr>
            <w:tcW w:w="1024" w:type="pct"/>
            <w:shd w:val="clear" w:color="auto" w:fill="auto"/>
            <w:noWrap/>
            <w:vAlign w:val="center"/>
            <w:hideMark/>
          </w:tcPr>
          <w:p w14:paraId="4B44DBE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Dušić</w:t>
            </w:r>
            <w:proofErr w:type="spellEnd"/>
            <w:r w:rsidRPr="00FD2BD9">
              <w:rPr>
                <w:rFonts w:ascii="Arial" w:eastAsia="Times New Roman" w:hAnsi="Arial" w:cs="Arial"/>
                <w:color w:val="000000"/>
                <w:sz w:val="18"/>
                <w:szCs w:val="18"/>
                <w:lang w:eastAsia="hr-HR"/>
              </w:rPr>
              <w:t xml:space="preserve"> Sanja</w:t>
            </w:r>
          </w:p>
        </w:tc>
      </w:tr>
      <w:tr w:rsidR="00F62695" w:rsidRPr="00FD2BD9" w14:paraId="6DF2EE58" w14:textId="77777777" w:rsidTr="00845DC9">
        <w:trPr>
          <w:trHeight w:val="284"/>
        </w:trPr>
        <w:tc>
          <w:tcPr>
            <w:tcW w:w="636" w:type="pct"/>
            <w:shd w:val="clear" w:color="auto" w:fill="auto"/>
            <w:vAlign w:val="center"/>
            <w:hideMark/>
          </w:tcPr>
          <w:p w14:paraId="3E8B17C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349" w:type="pct"/>
            <w:shd w:val="clear" w:color="auto" w:fill="auto"/>
            <w:vAlign w:val="center"/>
            <w:hideMark/>
          </w:tcPr>
          <w:p w14:paraId="791C8C8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20</w:t>
            </w:r>
          </w:p>
        </w:tc>
        <w:tc>
          <w:tcPr>
            <w:tcW w:w="498" w:type="pct"/>
            <w:shd w:val="clear" w:color="000000" w:fill="FFFFFF"/>
            <w:vAlign w:val="center"/>
            <w:hideMark/>
          </w:tcPr>
          <w:p w14:paraId="57470ED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Bijela 304034</w:t>
            </w:r>
          </w:p>
        </w:tc>
        <w:tc>
          <w:tcPr>
            <w:tcW w:w="549" w:type="pct"/>
            <w:shd w:val="clear" w:color="auto" w:fill="auto"/>
            <w:vAlign w:val="center"/>
            <w:hideMark/>
          </w:tcPr>
          <w:p w14:paraId="5C10861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257/1</w:t>
            </w:r>
          </w:p>
        </w:tc>
        <w:tc>
          <w:tcPr>
            <w:tcW w:w="548" w:type="pct"/>
            <w:shd w:val="clear" w:color="auto" w:fill="auto"/>
            <w:vAlign w:val="center"/>
            <w:hideMark/>
          </w:tcPr>
          <w:p w14:paraId="00F557E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dvor</w:t>
            </w:r>
          </w:p>
        </w:tc>
        <w:tc>
          <w:tcPr>
            <w:tcW w:w="407" w:type="pct"/>
            <w:shd w:val="clear" w:color="auto" w:fill="auto"/>
            <w:noWrap/>
            <w:vAlign w:val="center"/>
            <w:hideMark/>
          </w:tcPr>
          <w:p w14:paraId="5F3B200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101 (katastar 309)</w:t>
            </w:r>
          </w:p>
        </w:tc>
        <w:tc>
          <w:tcPr>
            <w:tcW w:w="989" w:type="pct"/>
            <w:shd w:val="clear" w:color="auto" w:fill="auto"/>
            <w:noWrap/>
            <w:vAlign w:val="center"/>
            <w:hideMark/>
          </w:tcPr>
          <w:p w14:paraId="7A495D5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Glodić</w:t>
            </w:r>
            <w:proofErr w:type="spellEnd"/>
            <w:r w:rsidRPr="00FD2BD9">
              <w:rPr>
                <w:rFonts w:ascii="Arial" w:eastAsia="Times New Roman" w:hAnsi="Arial" w:cs="Arial"/>
                <w:color w:val="000000"/>
                <w:sz w:val="18"/>
                <w:szCs w:val="18"/>
                <w:lang w:eastAsia="hr-HR"/>
              </w:rPr>
              <w:t xml:space="preserve"> Radojka</w:t>
            </w:r>
          </w:p>
        </w:tc>
        <w:tc>
          <w:tcPr>
            <w:tcW w:w="1024" w:type="pct"/>
            <w:shd w:val="clear" w:color="auto" w:fill="auto"/>
            <w:noWrap/>
            <w:vAlign w:val="center"/>
            <w:hideMark/>
          </w:tcPr>
          <w:p w14:paraId="6B8F27B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002E2750" w14:textId="77777777" w:rsidTr="00845DC9">
        <w:trPr>
          <w:trHeight w:val="284"/>
        </w:trPr>
        <w:tc>
          <w:tcPr>
            <w:tcW w:w="636" w:type="pct"/>
            <w:shd w:val="clear" w:color="auto" w:fill="auto"/>
            <w:vAlign w:val="center"/>
            <w:hideMark/>
          </w:tcPr>
          <w:p w14:paraId="1BAE8A9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349" w:type="pct"/>
            <w:shd w:val="clear" w:color="auto" w:fill="auto"/>
            <w:vAlign w:val="center"/>
            <w:hideMark/>
          </w:tcPr>
          <w:p w14:paraId="1207E75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50</w:t>
            </w:r>
          </w:p>
        </w:tc>
        <w:tc>
          <w:tcPr>
            <w:tcW w:w="498" w:type="pct"/>
            <w:shd w:val="clear" w:color="000000" w:fill="FFFFFF"/>
            <w:vAlign w:val="center"/>
            <w:hideMark/>
          </w:tcPr>
          <w:p w14:paraId="5442298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Bijela 304034</w:t>
            </w:r>
          </w:p>
        </w:tc>
        <w:tc>
          <w:tcPr>
            <w:tcW w:w="549" w:type="pct"/>
            <w:shd w:val="clear" w:color="auto" w:fill="auto"/>
            <w:vAlign w:val="center"/>
            <w:hideMark/>
          </w:tcPr>
          <w:p w14:paraId="093FF9B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489</w:t>
            </w:r>
          </w:p>
        </w:tc>
        <w:tc>
          <w:tcPr>
            <w:tcW w:w="548" w:type="pct"/>
            <w:shd w:val="clear" w:color="auto" w:fill="auto"/>
            <w:vAlign w:val="center"/>
            <w:hideMark/>
          </w:tcPr>
          <w:p w14:paraId="765C650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poljski put</w:t>
            </w:r>
          </w:p>
        </w:tc>
        <w:tc>
          <w:tcPr>
            <w:tcW w:w="407" w:type="pct"/>
            <w:shd w:val="clear" w:color="auto" w:fill="auto"/>
            <w:noWrap/>
            <w:vAlign w:val="center"/>
            <w:hideMark/>
          </w:tcPr>
          <w:p w14:paraId="519CC58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248</w:t>
            </w:r>
          </w:p>
        </w:tc>
        <w:tc>
          <w:tcPr>
            <w:tcW w:w="989" w:type="pct"/>
            <w:shd w:val="clear" w:color="auto" w:fill="auto"/>
            <w:noWrap/>
            <w:vAlign w:val="center"/>
            <w:hideMark/>
          </w:tcPr>
          <w:p w14:paraId="06530CB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w:t>
            </w:r>
          </w:p>
        </w:tc>
        <w:tc>
          <w:tcPr>
            <w:tcW w:w="1024" w:type="pct"/>
            <w:shd w:val="clear" w:color="auto" w:fill="auto"/>
            <w:noWrap/>
            <w:vAlign w:val="center"/>
            <w:hideMark/>
          </w:tcPr>
          <w:p w14:paraId="3B1A6F5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56CEE600" w14:textId="77777777" w:rsidTr="00845DC9">
        <w:trPr>
          <w:trHeight w:val="284"/>
        </w:trPr>
        <w:tc>
          <w:tcPr>
            <w:tcW w:w="636" w:type="pct"/>
            <w:shd w:val="clear" w:color="auto" w:fill="auto"/>
            <w:vAlign w:val="center"/>
            <w:hideMark/>
          </w:tcPr>
          <w:p w14:paraId="05A6DF3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349" w:type="pct"/>
            <w:shd w:val="clear" w:color="auto" w:fill="auto"/>
            <w:vAlign w:val="center"/>
            <w:hideMark/>
          </w:tcPr>
          <w:p w14:paraId="6DCDE87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400</w:t>
            </w:r>
          </w:p>
        </w:tc>
        <w:tc>
          <w:tcPr>
            <w:tcW w:w="498" w:type="pct"/>
            <w:shd w:val="clear" w:color="000000" w:fill="FFFFFF"/>
            <w:vAlign w:val="center"/>
            <w:hideMark/>
          </w:tcPr>
          <w:p w14:paraId="0F5C213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Bijela 304034</w:t>
            </w:r>
          </w:p>
        </w:tc>
        <w:tc>
          <w:tcPr>
            <w:tcW w:w="549" w:type="pct"/>
            <w:shd w:val="clear" w:color="auto" w:fill="auto"/>
            <w:vAlign w:val="center"/>
            <w:hideMark/>
          </w:tcPr>
          <w:p w14:paraId="5C740C8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56/4</w:t>
            </w:r>
          </w:p>
        </w:tc>
        <w:tc>
          <w:tcPr>
            <w:tcW w:w="548" w:type="pct"/>
            <w:shd w:val="clear" w:color="auto" w:fill="auto"/>
            <w:vAlign w:val="center"/>
            <w:hideMark/>
          </w:tcPr>
          <w:p w14:paraId="6B11A26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auto" w:fill="auto"/>
            <w:noWrap/>
            <w:vAlign w:val="center"/>
            <w:hideMark/>
          </w:tcPr>
          <w:p w14:paraId="1E906A4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1532</w:t>
            </w:r>
          </w:p>
        </w:tc>
        <w:tc>
          <w:tcPr>
            <w:tcW w:w="989" w:type="pct"/>
            <w:shd w:val="clear" w:color="auto" w:fill="auto"/>
            <w:noWrap/>
            <w:vAlign w:val="center"/>
            <w:hideMark/>
          </w:tcPr>
          <w:p w14:paraId="254A722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Republika Hrvatska</w:t>
            </w:r>
          </w:p>
        </w:tc>
        <w:tc>
          <w:tcPr>
            <w:tcW w:w="1024" w:type="pct"/>
            <w:shd w:val="clear" w:color="auto" w:fill="auto"/>
            <w:noWrap/>
            <w:vAlign w:val="center"/>
            <w:hideMark/>
          </w:tcPr>
          <w:p w14:paraId="3408F5E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564B088D" w14:textId="77777777" w:rsidTr="00845DC9">
        <w:trPr>
          <w:trHeight w:val="284"/>
        </w:trPr>
        <w:tc>
          <w:tcPr>
            <w:tcW w:w="636" w:type="pct"/>
            <w:shd w:val="clear" w:color="auto" w:fill="auto"/>
            <w:vAlign w:val="center"/>
            <w:hideMark/>
          </w:tcPr>
          <w:p w14:paraId="5A5A7F9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349" w:type="pct"/>
            <w:shd w:val="clear" w:color="auto" w:fill="auto"/>
            <w:vAlign w:val="center"/>
            <w:hideMark/>
          </w:tcPr>
          <w:p w14:paraId="5CDDABC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200</w:t>
            </w:r>
          </w:p>
        </w:tc>
        <w:tc>
          <w:tcPr>
            <w:tcW w:w="498" w:type="pct"/>
            <w:shd w:val="clear" w:color="000000" w:fill="FFFFFF"/>
            <w:vAlign w:val="center"/>
            <w:hideMark/>
          </w:tcPr>
          <w:p w14:paraId="3F13EF0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Bijela 304034</w:t>
            </w:r>
          </w:p>
        </w:tc>
        <w:tc>
          <w:tcPr>
            <w:tcW w:w="549" w:type="pct"/>
            <w:shd w:val="clear" w:color="auto" w:fill="auto"/>
            <w:vAlign w:val="center"/>
            <w:hideMark/>
          </w:tcPr>
          <w:p w14:paraId="7AC58B1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158/7</w:t>
            </w:r>
          </w:p>
        </w:tc>
        <w:tc>
          <w:tcPr>
            <w:tcW w:w="548" w:type="pct"/>
            <w:shd w:val="clear" w:color="auto" w:fill="auto"/>
            <w:vAlign w:val="center"/>
            <w:hideMark/>
          </w:tcPr>
          <w:p w14:paraId="0775463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auto" w:fill="auto"/>
            <w:noWrap/>
            <w:vAlign w:val="center"/>
            <w:hideMark/>
          </w:tcPr>
          <w:p w14:paraId="3912D46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575</w:t>
            </w:r>
          </w:p>
        </w:tc>
        <w:tc>
          <w:tcPr>
            <w:tcW w:w="989" w:type="pct"/>
            <w:shd w:val="clear" w:color="auto" w:fill="auto"/>
            <w:noWrap/>
            <w:vAlign w:val="center"/>
            <w:hideMark/>
          </w:tcPr>
          <w:p w14:paraId="226ACD3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Republika Hrvatska</w:t>
            </w:r>
          </w:p>
        </w:tc>
        <w:tc>
          <w:tcPr>
            <w:tcW w:w="1024" w:type="pct"/>
            <w:shd w:val="clear" w:color="auto" w:fill="auto"/>
            <w:noWrap/>
            <w:vAlign w:val="center"/>
            <w:hideMark/>
          </w:tcPr>
          <w:p w14:paraId="764F2BA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4BA5A8AD" w14:textId="77777777" w:rsidTr="00845DC9">
        <w:trPr>
          <w:trHeight w:val="284"/>
        </w:trPr>
        <w:tc>
          <w:tcPr>
            <w:tcW w:w="636" w:type="pct"/>
            <w:shd w:val="clear" w:color="auto" w:fill="auto"/>
            <w:vAlign w:val="center"/>
            <w:hideMark/>
          </w:tcPr>
          <w:p w14:paraId="1793E35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349" w:type="pct"/>
            <w:shd w:val="clear" w:color="auto" w:fill="auto"/>
            <w:vAlign w:val="center"/>
            <w:hideMark/>
          </w:tcPr>
          <w:p w14:paraId="1F862DF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200</w:t>
            </w:r>
          </w:p>
        </w:tc>
        <w:tc>
          <w:tcPr>
            <w:tcW w:w="498" w:type="pct"/>
            <w:shd w:val="clear" w:color="000000" w:fill="FFFFFF"/>
            <w:vAlign w:val="center"/>
            <w:hideMark/>
          </w:tcPr>
          <w:p w14:paraId="799E4BF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Bijela 304034</w:t>
            </w:r>
          </w:p>
        </w:tc>
        <w:tc>
          <w:tcPr>
            <w:tcW w:w="549" w:type="pct"/>
            <w:shd w:val="clear" w:color="auto" w:fill="auto"/>
            <w:vAlign w:val="center"/>
            <w:hideMark/>
          </w:tcPr>
          <w:p w14:paraId="48D66BB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170/9</w:t>
            </w:r>
          </w:p>
        </w:tc>
        <w:tc>
          <w:tcPr>
            <w:tcW w:w="548" w:type="pct"/>
            <w:shd w:val="clear" w:color="auto" w:fill="auto"/>
            <w:vAlign w:val="center"/>
            <w:hideMark/>
          </w:tcPr>
          <w:p w14:paraId="64EF7C3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oranica</w:t>
            </w:r>
          </w:p>
        </w:tc>
        <w:tc>
          <w:tcPr>
            <w:tcW w:w="407" w:type="pct"/>
            <w:shd w:val="clear" w:color="auto" w:fill="auto"/>
            <w:noWrap/>
            <w:vAlign w:val="center"/>
            <w:hideMark/>
          </w:tcPr>
          <w:p w14:paraId="527DF67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734 (katastar 935)</w:t>
            </w:r>
          </w:p>
        </w:tc>
        <w:tc>
          <w:tcPr>
            <w:tcW w:w="989" w:type="pct"/>
            <w:shd w:val="clear" w:color="auto" w:fill="auto"/>
            <w:noWrap/>
            <w:vAlign w:val="center"/>
            <w:hideMark/>
          </w:tcPr>
          <w:p w14:paraId="4564356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privatno 22 suvlasnika</w:t>
            </w:r>
          </w:p>
        </w:tc>
        <w:tc>
          <w:tcPr>
            <w:tcW w:w="1024" w:type="pct"/>
            <w:shd w:val="clear" w:color="auto" w:fill="auto"/>
            <w:noWrap/>
            <w:vAlign w:val="center"/>
            <w:hideMark/>
          </w:tcPr>
          <w:p w14:paraId="3062716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7C71DE42" w14:textId="77777777" w:rsidTr="00845DC9">
        <w:trPr>
          <w:trHeight w:val="284"/>
        </w:trPr>
        <w:tc>
          <w:tcPr>
            <w:tcW w:w="636" w:type="pct"/>
            <w:shd w:val="clear" w:color="auto" w:fill="auto"/>
            <w:vAlign w:val="center"/>
            <w:hideMark/>
          </w:tcPr>
          <w:p w14:paraId="2D44E56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lastRenderedPageBreak/>
              <w:t>Put</w:t>
            </w:r>
          </w:p>
        </w:tc>
        <w:tc>
          <w:tcPr>
            <w:tcW w:w="349" w:type="pct"/>
            <w:shd w:val="clear" w:color="auto" w:fill="auto"/>
            <w:vAlign w:val="center"/>
            <w:hideMark/>
          </w:tcPr>
          <w:p w14:paraId="4721006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220</w:t>
            </w:r>
          </w:p>
        </w:tc>
        <w:tc>
          <w:tcPr>
            <w:tcW w:w="498" w:type="pct"/>
            <w:shd w:val="clear" w:color="000000" w:fill="FFFFFF"/>
            <w:vAlign w:val="center"/>
            <w:hideMark/>
          </w:tcPr>
          <w:p w14:paraId="581A19E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Bijela 304034</w:t>
            </w:r>
          </w:p>
        </w:tc>
        <w:tc>
          <w:tcPr>
            <w:tcW w:w="549" w:type="pct"/>
            <w:shd w:val="clear" w:color="auto" w:fill="auto"/>
            <w:vAlign w:val="center"/>
            <w:hideMark/>
          </w:tcPr>
          <w:p w14:paraId="7C61B27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219/10</w:t>
            </w:r>
            <w:r w:rsidRPr="00FD2BD9">
              <w:rPr>
                <w:rFonts w:ascii="Arial" w:eastAsia="Times New Roman" w:hAnsi="Arial" w:cs="Arial"/>
                <w:color w:val="000000"/>
                <w:sz w:val="18"/>
                <w:szCs w:val="18"/>
                <w:lang w:eastAsia="hr-HR"/>
              </w:rPr>
              <w:br/>
              <w:t>219/5</w:t>
            </w:r>
            <w:r w:rsidRPr="00FD2BD9">
              <w:rPr>
                <w:rFonts w:ascii="Arial" w:eastAsia="Times New Roman" w:hAnsi="Arial" w:cs="Arial"/>
                <w:color w:val="000000"/>
                <w:sz w:val="18"/>
                <w:szCs w:val="18"/>
                <w:lang w:eastAsia="hr-HR"/>
              </w:rPr>
              <w:br/>
              <w:t>175/3</w:t>
            </w:r>
          </w:p>
        </w:tc>
        <w:tc>
          <w:tcPr>
            <w:tcW w:w="548" w:type="pct"/>
            <w:shd w:val="clear" w:color="auto" w:fill="auto"/>
            <w:vAlign w:val="center"/>
            <w:hideMark/>
          </w:tcPr>
          <w:p w14:paraId="4B08C53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poljski put</w:t>
            </w:r>
            <w:r w:rsidRPr="00FD2BD9">
              <w:rPr>
                <w:rFonts w:ascii="Arial" w:eastAsia="Times New Roman" w:hAnsi="Arial" w:cs="Arial"/>
                <w:color w:val="000000"/>
                <w:sz w:val="18"/>
                <w:szCs w:val="18"/>
                <w:lang w:eastAsia="hr-HR"/>
              </w:rPr>
              <w:br/>
              <w:t>poljski put</w:t>
            </w:r>
            <w:r w:rsidRPr="00FD2BD9">
              <w:rPr>
                <w:rFonts w:ascii="Arial" w:eastAsia="Times New Roman" w:hAnsi="Arial" w:cs="Arial"/>
                <w:color w:val="000000"/>
                <w:sz w:val="18"/>
                <w:szCs w:val="18"/>
                <w:lang w:eastAsia="hr-HR"/>
              </w:rPr>
              <w:br/>
              <w:t>poljski put</w:t>
            </w:r>
          </w:p>
        </w:tc>
        <w:tc>
          <w:tcPr>
            <w:tcW w:w="407" w:type="pct"/>
            <w:shd w:val="clear" w:color="auto" w:fill="auto"/>
            <w:vAlign w:val="center"/>
            <w:hideMark/>
          </w:tcPr>
          <w:p w14:paraId="2A81BEB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360</w:t>
            </w:r>
            <w:r w:rsidRPr="00FD2BD9">
              <w:rPr>
                <w:rFonts w:ascii="Arial" w:eastAsia="Times New Roman" w:hAnsi="Arial" w:cs="Arial"/>
                <w:color w:val="000000"/>
                <w:sz w:val="18"/>
                <w:szCs w:val="18"/>
                <w:lang w:eastAsia="hr-HR"/>
              </w:rPr>
              <w:br/>
              <w:t>252</w:t>
            </w:r>
            <w:r w:rsidRPr="00FD2BD9">
              <w:rPr>
                <w:rFonts w:ascii="Arial" w:eastAsia="Times New Roman" w:hAnsi="Arial" w:cs="Arial"/>
                <w:color w:val="000000"/>
                <w:sz w:val="18"/>
                <w:szCs w:val="18"/>
                <w:lang w:eastAsia="hr-HR"/>
              </w:rPr>
              <w:br/>
              <w:t>144</w:t>
            </w:r>
          </w:p>
        </w:tc>
        <w:tc>
          <w:tcPr>
            <w:tcW w:w="989" w:type="pct"/>
            <w:shd w:val="clear" w:color="auto" w:fill="auto"/>
            <w:vAlign w:val="center"/>
            <w:hideMark/>
          </w:tcPr>
          <w:p w14:paraId="4E7F65F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privatno 10 suvlasnika</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Glodić</w:t>
            </w:r>
            <w:proofErr w:type="spellEnd"/>
            <w:r w:rsidRPr="00FD2BD9">
              <w:rPr>
                <w:rFonts w:ascii="Arial" w:eastAsia="Times New Roman" w:hAnsi="Arial" w:cs="Arial"/>
                <w:color w:val="000000"/>
                <w:sz w:val="18"/>
                <w:szCs w:val="18"/>
                <w:lang w:eastAsia="hr-HR"/>
              </w:rPr>
              <w:t xml:space="preserve"> Kata</w:t>
            </w:r>
            <w:r w:rsidRPr="00FD2BD9">
              <w:rPr>
                <w:rFonts w:ascii="Arial" w:eastAsia="Times New Roman" w:hAnsi="Arial" w:cs="Arial"/>
                <w:color w:val="000000"/>
                <w:sz w:val="18"/>
                <w:szCs w:val="18"/>
                <w:lang w:eastAsia="hr-HR"/>
              </w:rPr>
              <w:br/>
              <w:t>Republika Hrvatska</w:t>
            </w:r>
          </w:p>
        </w:tc>
        <w:tc>
          <w:tcPr>
            <w:tcW w:w="1024" w:type="pct"/>
            <w:shd w:val="clear" w:color="auto" w:fill="auto"/>
            <w:vAlign w:val="center"/>
            <w:hideMark/>
          </w:tcPr>
          <w:p w14:paraId="0877F15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r w:rsidRPr="00FD2BD9">
              <w:rPr>
                <w:rFonts w:ascii="Arial" w:eastAsia="Times New Roman" w:hAnsi="Arial" w:cs="Arial"/>
                <w:color w:val="000000"/>
                <w:sz w:val="18"/>
                <w:szCs w:val="18"/>
                <w:lang w:eastAsia="hr-HR"/>
              </w:rPr>
              <w:br/>
              <w:t>javno dobro putevi</w:t>
            </w:r>
            <w:r w:rsidRPr="00FD2BD9">
              <w:rPr>
                <w:rFonts w:ascii="Arial" w:eastAsia="Times New Roman" w:hAnsi="Arial" w:cs="Arial"/>
                <w:color w:val="000000"/>
                <w:sz w:val="18"/>
                <w:szCs w:val="18"/>
                <w:lang w:eastAsia="hr-HR"/>
              </w:rPr>
              <w:br/>
              <w:t>javno dobro putevi</w:t>
            </w:r>
          </w:p>
        </w:tc>
      </w:tr>
      <w:tr w:rsidR="00F62695" w:rsidRPr="00FD2BD9" w14:paraId="741D45BC" w14:textId="77777777" w:rsidTr="00845DC9">
        <w:trPr>
          <w:trHeight w:val="284"/>
        </w:trPr>
        <w:tc>
          <w:tcPr>
            <w:tcW w:w="636" w:type="pct"/>
            <w:shd w:val="clear" w:color="000000" w:fill="FFFFFF"/>
            <w:vAlign w:val="center"/>
            <w:hideMark/>
          </w:tcPr>
          <w:p w14:paraId="3768736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Glavni put Donji Borki-Gornji Borki</w:t>
            </w:r>
          </w:p>
        </w:tc>
        <w:tc>
          <w:tcPr>
            <w:tcW w:w="349" w:type="pct"/>
            <w:shd w:val="clear" w:color="000000" w:fill="FFFFFF"/>
            <w:vAlign w:val="center"/>
            <w:hideMark/>
          </w:tcPr>
          <w:p w14:paraId="3D1FFFC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8500</w:t>
            </w:r>
          </w:p>
        </w:tc>
        <w:tc>
          <w:tcPr>
            <w:tcW w:w="498" w:type="pct"/>
            <w:shd w:val="clear" w:color="000000" w:fill="FFFFFF"/>
            <w:noWrap/>
            <w:vAlign w:val="center"/>
            <w:hideMark/>
          </w:tcPr>
          <w:p w14:paraId="0FA4221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Borki 304069</w:t>
            </w:r>
          </w:p>
        </w:tc>
        <w:tc>
          <w:tcPr>
            <w:tcW w:w="549" w:type="pct"/>
            <w:shd w:val="clear" w:color="000000" w:fill="FFFFFF"/>
            <w:vAlign w:val="center"/>
            <w:hideMark/>
          </w:tcPr>
          <w:p w14:paraId="6E6A56FE" w14:textId="77777777" w:rsidR="00F62695" w:rsidRDefault="000C74C9" w:rsidP="00A80A4C">
            <w:pPr>
              <w:spacing w:after="0" w:line="240" w:lineRule="auto"/>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1538/1</w:t>
            </w:r>
          </w:p>
          <w:p w14:paraId="26BD0AC0" w14:textId="2B61478D" w:rsidR="000C74C9" w:rsidRPr="00FD2BD9" w:rsidRDefault="000C74C9" w:rsidP="00A80A4C">
            <w:pPr>
              <w:spacing w:after="0" w:line="240" w:lineRule="auto"/>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1490/1</w:t>
            </w:r>
          </w:p>
        </w:tc>
        <w:tc>
          <w:tcPr>
            <w:tcW w:w="548" w:type="pct"/>
            <w:shd w:val="clear" w:color="000000" w:fill="FFFFFF"/>
            <w:vAlign w:val="center"/>
            <w:hideMark/>
          </w:tcPr>
          <w:p w14:paraId="192375C8" w14:textId="42A5AFA2" w:rsidR="00F62695" w:rsidRDefault="0078013F" w:rsidP="00A80A4C">
            <w:pPr>
              <w:spacing w:after="0" w:line="240" w:lineRule="auto"/>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most</w:t>
            </w:r>
          </w:p>
          <w:p w14:paraId="3D523048" w14:textId="33FAA476" w:rsidR="0078013F" w:rsidRPr="00FD2BD9" w:rsidRDefault="0078013F" w:rsidP="00A80A4C">
            <w:pPr>
              <w:spacing w:after="0" w:line="240" w:lineRule="auto"/>
              <w:jc w:val="center"/>
              <w:rPr>
                <w:rFonts w:ascii="Arial" w:eastAsia="Times New Roman" w:hAnsi="Arial" w:cs="Arial"/>
                <w:color w:val="000000"/>
                <w:sz w:val="18"/>
                <w:szCs w:val="18"/>
                <w:lang w:eastAsia="hr-HR"/>
              </w:rPr>
            </w:pPr>
            <w:proofErr w:type="spellStart"/>
            <w:r>
              <w:rPr>
                <w:rFonts w:ascii="Arial" w:eastAsia="Times New Roman" w:hAnsi="Arial" w:cs="Arial"/>
                <w:color w:val="000000"/>
                <w:sz w:val="18"/>
                <w:szCs w:val="18"/>
                <w:lang w:eastAsia="hr-HR"/>
              </w:rPr>
              <w:t>nerazvrst</w:t>
            </w:r>
            <w:proofErr w:type="spellEnd"/>
            <w:r>
              <w:rPr>
                <w:rFonts w:ascii="Arial" w:eastAsia="Times New Roman" w:hAnsi="Arial" w:cs="Arial"/>
                <w:color w:val="000000"/>
                <w:sz w:val="18"/>
                <w:szCs w:val="18"/>
                <w:lang w:eastAsia="hr-HR"/>
              </w:rPr>
              <w:t>. cesta</w:t>
            </w:r>
          </w:p>
        </w:tc>
        <w:tc>
          <w:tcPr>
            <w:tcW w:w="407" w:type="pct"/>
            <w:shd w:val="clear" w:color="000000" w:fill="FFFFFF"/>
            <w:vAlign w:val="center"/>
            <w:hideMark/>
          </w:tcPr>
          <w:p w14:paraId="5F20E3DB" w14:textId="77777777" w:rsidR="0078013F" w:rsidRDefault="0078013F" w:rsidP="00A80A4C">
            <w:pPr>
              <w:spacing w:after="0" w:line="240" w:lineRule="auto"/>
              <w:jc w:val="center"/>
              <w:rPr>
                <w:rFonts w:ascii="Arial" w:eastAsia="Times New Roman" w:hAnsi="Arial" w:cs="Arial"/>
                <w:color w:val="000000"/>
                <w:sz w:val="18"/>
                <w:szCs w:val="18"/>
                <w:lang w:eastAsia="hr-HR"/>
              </w:rPr>
            </w:pPr>
          </w:p>
          <w:p w14:paraId="15130D68" w14:textId="43D8617D" w:rsidR="00F62695" w:rsidRPr="00FD2BD9" w:rsidRDefault="0078013F" w:rsidP="00A80A4C">
            <w:pPr>
              <w:spacing w:after="0" w:line="240" w:lineRule="auto"/>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71148</w:t>
            </w:r>
          </w:p>
        </w:tc>
        <w:tc>
          <w:tcPr>
            <w:tcW w:w="989" w:type="pct"/>
            <w:shd w:val="clear" w:color="000000" w:fill="FFFFFF"/>
            <w:vAlign w:val="center"/>
            <w:hideMark/>
          </w:tcPr>
          <w:p w14:paraId="16F5FAB1" w14:textId="1B6C3B45"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w:t>
            </w:r>
            <w:r w:rsidR="0078013F">
              <w:rPr>
                <w:rFonts w:ascii="Arial" w:eastAsia="Times New Roman" w:hAnsi="Arial" w:cs="Arial"/>
                <w:color w:val="000000"/>
                <w:sz w:val="18"/>
                <w:szCs w:val="18"/>
                <w:lang w:eastAsia="hr-HR"/>
              </w:rPr>
              <w:t xml:space="preserve"> – Hrvatske vode</w:t>
            </w:r>
            <w:r w:rsidRPr="00FD2BD9">
              <w:rPr>
                <w:rFonts w:ascii="Arial" w:eastAsia="Times New Roman" w:hAnsi="Arial" w:cs="Arial"/>
                <w:color w:val="000000"/>
                <w:sz w:val="18"/>
                <w:szCs w:val="18"/>
                <w:lang w:eastAsia="hr-HR"/>
              </w:rPr>
              <w:br/>
              <w:t>javno dobro</w:t>
            </w:r>
            <w:r w:rsidR="0078013F">
              <w:rPr>
                <w:rFonts w:ascii="Arial" w:eastAsia="Times New Roman" w:hAnsi="Arial" w:cs="Arial"/>
                <w:color w:val="000000"/>
                <w:sz w:val="18"/>
                <w:szCs w:val="18"/>
                <w:lang w:eastAsia="hr-HR"/>
              </w:rPr>
              <w:t xml:space="preserve"> – Općina Sirač </w:t>
            </w:r>
          </w:p>
        </w:tc>
        <w:tc>
          <w:tcPr>
            <w:tcW w:w="1024" w:type="pct"/>
            <w:shd w:val="clear" w:color="000000" w:fill="FFFFFF"/>
            <w:vAlign w:val="center"/>
            <w:hideMark/>
          </w:tcPr>
          <w:p w14:paraId="759F1CB5" w14:textId="0A24E100" w:rsidR="00F62695" w:rsidRPr="00FD2BD9" w:rsidRDefault="0078013F"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w:t>
            </w:r>
            <w:r>
              <w:rPr>
                <w:rFonts w:ascii="Arial" w:eastAsia="Times New Roman" w:hAnsi="Arial" w:cs="Arial"/>
                <w:color w:val="000000"/>
                <w:sz w:val="18"/>
                <w:szCs w:val="18"/>
                <w:lang w:eastAsia="hr-HR"/>
              </w:rPr>
              <w:t xml:space="preserve"> – Hrvatske vode</w:t>
            </w:r>
            <w:r w:rsidRPr="00FD2BD9">
              <w:rPr>
                <w:rFonts w:ascii="Arial" w:eastAsia="Times New Roman" w:hAnsi="Arial" w:cs="Arial"/>
                <w:color w:val="000000"/>
                <w:sz w:val="18"/>
                <w:szCs w:val="18"/>
                <w:lang w:eastAsia="hr-HR"/>
              </w:rPr>
              <w:br/>
              <w:t>javno dobro</w:t>
            </w:r>
            <w:r>
              <w:rPr>
                <w:rFonts w:ascii="Arial" w:eastAsia="Times New Roman" w:hAnsi="Arial" w:cs="Arial"/>
                <w:color w:val="000000"/>
                <w:sz w:val="18"/>
                <w:szCs w:val="18"/>
                <w:lang w:eastAsia="hr-HR"/>
              </w:rPr>
              <w:t xml:space="preserve"> – Općina Sirač</w:t>
            </w:r>
          </w:p>
        </w:tc>
      </w:tr>
      <w:tr w:rsidR="00F62695" w:rsidRPr="00FD2BD9" w14:paraId="3069C339" w14:textId="77777777" w:rsidTr="00845DC9">
        <w:trPr>
          <w:trHeight w:val="284"/>
        </w:trPr>
        <w:tc>
          <w:tcPr>
            <w:tcW w:w="636" w:type="pct"/>
            <w:shd w:val="clear" w:color="000000" w:fill="FFFFFF"/>
            <w:vAlign w:val="center"/>
            <w:hideMark/>
          </w:tcPr>
          <w:p w14:paraId="2209326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za filtere</w:t>
            </w:r>
          </w:p>
        </w:tc>
        <w:tc>
          <w:tcPr>
            <w:tcW w:w="349" w:type="pct"/>
            <w:shd w:val="clear" w:color="000000" w:fill="FFFFFF"/>
            <w:noWrap/>
            <w:vAlign w:val="center"/>
            <w:hideMark/>
          </w:tcPr>
          <w:p w14:paraId="55DFBC6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1300</w:t>
            </w:r>
          </w:p>
        </w:tc>
        <w:tc>
          <w:tcPr>
            <w:tcW w:w="498" w:type="pct"/>
            <w:shd w:val="clear" w:color="000000" w:fill="FFFFFF"/>
            <w:noWrap/>
            <w:vAlign w:val="center"/>
            <w:hideMark/>
          </w:tcPr>
          <w:p w14:paraId="034AFE6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Borki 304069</w:t>
            </w:r>
          </w:p>
        </w:tc>
        <w:tc>
          <w:tcPr>
            <w:tcW w:w="549" w:type="pct"/>
            <w:shd w:val="clear" w:color="000000" w:fill="FFFFFF"/>
            <w:vAlign w:val="center"/>
            <w:hideMark/>
          </w:tcPr>
          <w:p w14:paraId="6F0F7AF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1519</w:t>
            </w:r>
            <w:r w:rsidRPr="00FD2BD9">
              <w:rPr>
                <w:rFonts w:ascii="Arial" w:eastAsia="Times New Roman" w:hAnsi="Arial" w:cs="Arial"/>
                <w:color w:val="000000"/>
                <w:sz w:val="18"/>
                <w:szCs w:val="18"/>
                <w:lang w:eastAsia="hr-HR"/>
              </w:rPr>
              <w:br/>
              <w:t>d41/4</w:t>
            </w:r>
            <w:r w:rsidRPr="00FD2BD9">
              <w:rPr>
                <w:rFonts w:ascii="Arial" w:eastAsia="Times New Roman" w:hAnsi="Arial" w:cs="Arial"/>
                <w:color w:val="000000"/>
                <w:sz w:val="18"/>
                <w:szCs w:val="18"/>
                <w:lang w:eastAsia="hr-HR"/>
              </w:rPr>
              <w:br/>
              <w:t>d41/6</w:t>
            </w:r>
            <w:r w:rsidRPr="00FD2BD9">
              <w:rPr>
                <w:rFonts w:ascii="Arial" w:eastAsia="Times New Roman" w:hAnsi="Arial" w:cs="Arial"/>
                <w:color w:val="000000"/>
                <w:sz w:val="18"/>
                <w:szCs w:val="18"/>
                <w:lang w:eastAsia="hr-HR"/>
              </w:rPr>
              <w:br/>
              <w:t>d41/5</w:t>
            </w:r>
          </w:p>
        </w:tc>
        <w:tc>
          <w:tcPr>
            <w:tcW w:w="548" w:type="pct"/>
            <w:shd w:val="clear" w:color="000000" w:fill="FFFFFF"/>
            <w:vAlign w:val="center"/>
            <w:hideMark/>
          </w:tcPr>
          <w:p w14:paraId="3FEDD1C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r w:rsidRPr="00FD2BD9">
              <w:rPr>
                <w:rFonts w:ascii="Arial" w:eastAsia="Times New Roman" w:hAnsi="Arial" w:cs="Arial"/>
                <w:color w:val="000000"/>
                <w:sz w:val="18"/>
                <w:szCs w:val="18"/>
                <w:lang w:eastAsia="hr-HR"/>
              </w:rPr>
              <w:br/>
              <w:t>oranica</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oranica</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oranica</w:t>
            </w:r>
            <w:proofErr w:type="spellEnd"/>
          </w:p>
        </w:tc>
        <w:tc>
          <w:tcPr>
            <w:tcW w:w="407" w:type="pct"/>
            <w:shd w:val="clear" w:color="000000" w:fill="FFFFFF"/>
            <w:vAlign w:val="center"/>
            <w:hideMark/>
          </w:tcPr>
          <w:p w14:paraId="219624C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15645</w:t>
            </w:r>
            <w:r w:rsidRPr="00FD2BD9">
              <w:rPr>
                <w:rFonts w:ascii="Arial" w:eastAsia="Times New Roman" w:hAnsi="Arial" w:cs="Arial"/>
                <w:color w:val="000000"/>
                <w:sz w:val="18"/>
                <w:szCs w:val="18"/>
                <w:lang w:eastAsia="hr-HR"/>
              </w:rPr>
              <w:br/>
              <w:t>2626</w:t>
            </w:r>
            <w:r w:rsidRPr="00FD2BD9">
              <w:rPr>
                <w:rFonts w:ascii="Arial" w:eastAsia="Times New Roman" w:hAnsi="Arial" w:cs="Arial"/>
                <w:color w:val="000000"/>
                <w:sz w:val="18"/>
                <w:szCs w:val="18"/>
                <w:lang w:eastAsia="hr-HR"/>
              </w:rPr>
              <w:br/>
              <w:t>1770</w:t>
            </w:r>
            <w:r w:rsidRPr="00FD2BD9">
              <w:rPr>
                <w:rFonts w:ascii="Arial" w:eastAsia="Times New Roman" w:hAnsi="Arial" w:cs="Arial"/>
                <w:color w:val="000000"/>
                <w:sz w:val="18"/>
                <w:szCs w:val="18"/>
                <w:lang w:eastAsia="hr-HR"/>
              </w:rPr>
              <w:br/>
              <w:t>1316</w:t>
            </w:r>
          </w:p>
        </w:tc>
        <w:tc>
          <w:tcPr>
            <w:tcW w:w="989" w:type="pct"/>
            <w:shd w:val="clear" w:color="000000" w:fill="FFFFFF"/>
            <w:vAlign w:val="center"/>
            <w:hideMark/>
          </w:tcPr>
          <w:p w14:paraId="180E8DF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w:t>
            </w:r>
            <w:r w:rsidRPr="00FD2BD9">
              <w:rPr>
                <w:rFonts w:ascii="Arial" w:eastAsia="Times New Roman" w:hAnsi="Arial" w:cs="Arial"/>
                <w:color w:val="000000"/>
                <w:sz w:val="18"/>
                <w:szCs w:val="18"/>
                <w:lang w:eastAsia="hr-HR"/>
              </w:rPr>
              <w:br/>
              <w:t>privatno 7 suvlasnika</w:t>
            </w:r>
            <w:r w:rsidRPr="00FD2BD9">
              <w:rPr>
                <w:rFonts w:ascii="Arial" w:eastAsia="Times New Roman" w:hAnsi="Arial" w:cs="Arial"/>
                <w:color w:val="000000"/>
                <w:sz w:val="18"/>
                <w:szCs w:val="18"/>
                <w:lang w:eastAsia="hr-HR"/>
              </w:rPr>
              <w:br/>
              <w:t>Republika Hrvatska</w:t>
            </w:r>
            <w:r w:rsidRPr="00FD2BD9">
              <w:rPr>
                <w:rFonts w:ascii="Arial" w:eastAsia="Times New Roman" w:hAnsi="Arial" w:cs="Arial"/>
                <w:color w:val="000000"/>
                <w:sz w:val="18"/>
                <w:szCs w:val="18"/>
                <w:lang w:eastAsia="hr-HR"/>
              </w:rPr>
              <w:br/>
              <w:t>Darkom d.o.o.</w:t>
            </w:r>
          </w:p>
        </w:tc>
        <w:tc>
          <w:tcPr>
            <w:tcW w:w="1024" w:type="pct"/>
            <w:shd w:val="clear" w:color="000000" w:fill="FFFFFF"/>
            <w:vAlign w:val="center"/>
            <w:hideMark/>
          </w:tcPr>
          <w:p w14:paraId="0168E6C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r w:rsidRPr="00FD2BD9">
              <w:rPr>
                <w:rFonts w:ascii="Arial" w:eastAsia="Times New Roman" w:hAnsi="Arial" w:cs="Arial"/>
                <w:color w:val="000000"/>
                <w:sz w:val="18"/>
                <w:szCs w:val="18"/>
                <w:lang w:eastAsia="hr-HR"/>
              </w:rPr>
              <w:br/>
              <w:t>Marić Nikola</w:t>
            </w:r>
            <w:r w:rsidRPr="00FD2BD9">
              <w:rPr>
                <w:rFonts w:ascii="Arial" w:eastAsia="Times New Roman" w:hAnsi="Arial" w:cs="Arial"/>
                <w:color w:val="000000"/>
                <w:sz w:val="18"/>
                <w:szCs w:val="18"/>
                <w:lang w:eastAsia="hr-HR"/>
              </w:rPr>
              <w:br/>
              <w:t>Republika Hrvatska</w:t>
            </w:r>
            <w:r w:rsidRPr="00FD2BD9">
              <w:rPr>
                <w:rFonts w:ascii="Arial" w:eastAsia="Times New Roman" w:hAnsi="Arial" w:cs="Arial"/>
                <w:color w:val="000000"/>
                <w:sz w:val="18"/>
                <w:szCs w:val="18"/>
                <w:lang w:eastAsia="hr-HR"/>
              </w:rPr>
              <w:br/>
              <w:t>Darkom d.o.o</w:t>
            </w:r>
          </w:p>
        </w:tc>
      </w:tr>
      <w:tr w:rsidR="00F62695" w:rsidRPr="00FD2BD9" w14:paraId="4ED6C0D3" w14:textId="77777777" w:rsidTr="00845DC9">
        <w:trPr>
          <w:trHeight w:val="284"/>
        </w:trPr>
        <w:tc>
          <w:tcPr>
            <w:tcW w:w="636" w:type="pct"/>
            <w:shd w:val="clear" w:color="000000" w:fill="FFFFFF"/>
            <w:vAlign w:val="center"/>
            <w:hideMark/>
          </w:tcPr>
          <w:p w14:paraId="6473294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Šumski put uz filtere do makadama </w:t>
            </w:r>
            <w:proofErr w:type="spellStart"/>
            <w:r w:rsidRPr="00FD2BD9">
              <w:rPr>
                <w:rFonts w:ascii="Arial" w:eastAsia="Times New Roman" w:hAnsi="Arial" w:cs="Arial"/>
                <w:color w:val="000000"/>
                <w:sz w:val="18"/>
                <w:szCs w:val="18"/>
                <w:lang w:eastAsia="hr-HR"/>
              </w:rPr>
              <w:t>Dračevac</w:t>
            </w:r>
            <w:proofErr w:type="spellEnd"/>
          </w:p>
        </w:tc>
        <w:tc>
          <w:tcPr>
            <w:tcW w:w="349" w:type="pct"/>
            <w:shd w:val="clear" w:color="000000" w:fill="FFFFFF"/>
            <w:noWrap/>
            <w:vAlign w:val="center"/>
            <w:hideMark/>
          </w:tcPr>
          <w:p w14:paraId="3102E69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2500</w:t>
            </w:r>
          </w:p>
        </w:tc>
        <w:tc>
          <w:tcPr>
            <w:tcW w:w="498" w:type="pct"/>
            <w:shd w:val="clear" w:color="000000" w:fill="FFFFFF"/>
            <w:vAlign w:val="center"/>
            <w:hideMark/>
          </w:tcPr>
          <w:p w14:paraId="5754F895" w14:textId="77777777" w:rsidR="00F62695" w:rsidRPr="00FD2BD9" w:rsidRDefault="00F62695" w:rsidP="00A80A4C">
            <w:pPr>
              <w:spacing w:after="24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Borki 304069</w:t>
            </w:r>
            <w:r w:rsidRPr="00FD2BD9">
              <w:rPr>
                <w:rFonts w:ascii="Arial" w:eastAsia="Times New Roman" w:hAnsi="Arial" w:cs="Arial"/>
                <w:color w:val="000000"/>
                <w:sz w:val="18"/>
                <w:szCs w:val="18"/>
                <w:lang w:eastAsia="hr-HR"/>
              </w:rPr>
              <w:br/>
            </w:r>
            <w:r w:rsidRPr="00FD2BD9">
              <w:rPr>
                <w:rFonts w:ascii="Arial" w:eastAsia="Times New Roman" w:hAnsi="Arial" w:cs="Arial"/>
                <w:color w:val="000000"/>
                <w:sz w:val="18"/>
                <w:szCs w:val="18"/>
                <w:lang w:eastAsia="hr-HR"/>
              </w:rPr>
              <w:br/>
            </w:r>
            <w:r w:rsidRPr="00FD2BD9">
              <w:rPr>
                <w:rFonts w:ascii="Arial" w:eastAsia="Times New Roman" w:hAnsi="Arial" w:cs="Arial"/>
                <w:color w:val="000000"/>
                <w:sz w:val="18"/>
                <w:szCs w:val="18"/>
                <w:lang w:eastAsia="hr-HR"/>
              </w:rPr>
              <w:br/>
              <w:t>Bijela 304034</w:t>
            </w:r>
          </w:p>
        </w:tc>
        <w:tc>
          <w:tcPr>
            <w:tcW w:w="549" w:type="pct"/>
            <w:shd w:val="clear" w:color="000000" w:fill="FFFFFF"/>
            <w:vAlign w:val="center"/>
            <w:hideMark/>
          </w:tcPr>
          <w:p w14:paraId="71D1622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1519</w:t>
            </w:r>
            <w:r w:rsidRPr="00FD2BD9">
              <w:rPr>
                <w:rFonts w:ascii="Arial" w:eastAsia="Times New Roman" w:hAnsi="Arial" w:cs="Arial"/>
                <w:color w:val="000000"/>
                <w:sz w:val="18"/>
                <w:szCs w:val="18"/>
                <w:lang w:eastAsia="hr-HR"/>
              </w:rPr>
              <w:br/>
              <w:t>1520</w:t>
            </w:r>
            <w:r w:rsidRPr="00FD2BD9">
              <w:rPr>
                <w:rFonts w:ascii="Arial" w:eastAsia="Times New Roman" w:hAnsi="Arial" w:cs="Arial"/>
                <w:color w:val="000000"/>
                <w:sz w:val="18"/>
                <w:szCs w:val="18"/>
                <w:lang w:eastAsia="hr-HR"/>
              </w:rPr>
              <w:br/>
            </w:r>
            <w:r w:rsidRPr="00FD2BD9">
              <w:rPr>
                <w:rFonts w:ascii="Arial" w:eastAsia="Times New Roman" w:hAnsi="Arial" w:cs="Arial"/>
                <w:color w:val="000000"/>
                <w:sz w:val="18"/>
                <w:szCs w:val="18"/>
                <w:lang w:eastAsia="hr-HR"/>
              </w:rPr>
              <w:br/>
              <w:t>501/1</w:t>
            </w:r>
            <w:r w:rsidRPr="00FD2BD9">
              <w:rPr>
                <w:rFonts w:ascii="Arial" w:eastAsia="Times New Roman" w:hAnsi="Arial" w:cs="Arial"/>
                <w:color w:val="000000"/>
                <w:sz w:val="18"/>
                <w:szCs w:val="18"/>
                <w:lang w:eastAsia="hr-HR"/>
              </w:rPr>
              <w:br/>
              <w:t>502</w:t>
            </w:r>
            <w:r w:rsidRPr="00FD2BD9">
              <w:rPr>
                <w:rFonts w:ascii="Arial" w:eastAsia="Times New Roman" w:hAnsi="Arial" w:cs="Arial"/>
                <w:color w:val="000000"/>
                <w:sz w:val="18"/>
                <w:szCs w:val="18"/>
                <w:lang w:eastAsia="hr-HR"/>
              </w:rPr>
              <w:br/>
              <w:t>500</w:t>
            </w:r>
          </w:p>
        </w:tc>
        <w:tc>
          <w:tcPr>
            <w:tcW w:w="548" w:type="pct"/>
            <w:shd w:val="clear" w:color="000000" w:fill="FFFFFF"/>
            <w:vAlign w:val="center"/>
            <w:hideMark/>
          </w:tcPr>
          <w:p w14:paraId="08AEDC2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r w:rsidRPr="00FD2BD9">
              <w:rPr>
                <w:rFonts w:ascii="Arial" w:eastAsia="Times New Roman" w:hAnsi="Arial" w:cs="Arial"/>
                <w:color w:val="000000"/>
                <w:sz w:val="18"/>
                <w:szCs w:val="18"/>
                <w:lang w:eastAsia="hr-HR"/>
              </w:rPr>
              <w:br/>
              <w:t>poljski put</w:t>
            </w:r>
            <w:r w:rsidRPr="00FD2BD9">
              <w:rPr>
                <w:rFonts w:ascii="Arial" w:eastAsia="Times New Roman" w:hAnsi="Arial" w:cs="Arial"/>
                <w:color w:val="000000"/>
                <w:sz w:val="18"/>
                <w:szCs w:val="18"/>
                <w:lang w:eastAsia="hr-HR"/>
              </w:rPr>
              <w:br/>
            </w:r>
            <w:r w:rsidRPr="00FD2BD9">
              <w:rPr>
                <w:rFonts w:ascii="Arial" w:eastAsia="Times New Roman" w:hAnsi="Arial" w:cs="Arial"/>
                <w:color w:val="000000"/>
                <w:sz w:val="18"/>
                <w:szCs w:val="18"/>
                <w:lang w:eastAsia="hr-HR"/>
              </w:rPr>
              <w:br/>
              <w:t>cesta</w:t>
            </w:r>
            <w:r w:rsidRPr="00FD2BD9">
              <w:rPr>
                <w:rFonts w:ascii="Arial" w:eastAsia="Times New Roman" w:hAnsi="Arial" w:cs="Arial"/>
                <w:color w:val="000000"/>
                <w:sz w:val="18"/>
                <w:szCs w:val="18"/>
                <w:lang w:eastAsia="hr-HR"/>
              </w:rPr>
              <w:br/>
              <w:t>šumski put</w:t>
            </w:r>
            <w:r w:rsidRPr="00FD2BD9">
              <w:rPr>
                <w:rFonts w:ascii="Arial" w:eastAsia="Times New Roman" w:hAnsi="Arial" w:cs="Arial"/>
                <w:color w:val="000000"/>
                <w:sz w:val="18"/>
                <w:szCs w:val="18"/>
                <w:lang w:eastAsia="hr-HR"/>
              </w:rPr>
              <w:br/>
              <w:t>šumski put</w:t>
            </w:r>
          </w:p>
        </w:tc>
        <w:tc>
          <w:tcPr>
            <w:tcW w:w="407" w:type="pct"/>
            <w:shd w:val="clear" w:color="000000" w:fill="FFFFFF"/>
            <w:vAlign w:val="center"/>
            <w:hideMark/>
          </w:tcPr>
          <w:p w14:paraId="37401BA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15645</w:t>
            </w:r>
            <w:r w:rsidRPr="00FD2BD9">
              <w:rPr>
                <w:rFonts w:ascii="Arial" w:eastAsia="Times New Roman" w:hAnsi="Arial" w:cs="Arial"/>
                <w:color w:val="000000"/>
                <w:sz w:val="18"/>
                <w:szCs w:val="18"/>
                <w:lang w:eastAsia="hr-HR"/>
              </w:rPr>
              <w:br/>
              <w:t>194</w:t>
            </w:r>
            <w:r w:rsidRPr="00FD2BD9">
              <w:rPr>
                <w:rFonts w:ascii="Arial" w:eastAsia="Times New Roman" w:hAnsi="Arial" w:cs="Arial"/>
                <w:color w:val="000000"/>
                <w:sz w:val="18"/>
                <w:szCs w:val="18"/>
                <w:lang w:eastAsia="hr-HR"/>
              </w:rPr>
              <w:br/>
            </w:r>
            <w:r w:rsidRPr="00FD2BD9">
              <w:rPr>
                <w:rFonts w:ascii="Arial" w:eastAsia="Times New Roman" w:hAnsi="Arial" w:cs="Arial"/>
                <w:color w:val="000000"/>
                <w:sz w:val="18"/>
                <w:szCs w:val="18"/>
                <w:lang w:eastAsia="hr-HR"/>
              </w:rPr>
              <w:br/>
              <w:t>831</w:t>
            </w:r>
            <w:r w:rsidRPr="00FD2BD9">
              <w:rPr>
                <w:rFonts w:ascii="Arial" w:eastAsia="Times New Roman" w:hAnsi="Arial" w:cs="Arial"/>
                <w:color w:val="000000"/>
                <w:sz w:val="18"/>
                <w:szCs w:val="18"/>
                <w:lang w:eastAsia="hr-HR"/>
              </w:rPr>
              <w:br/>
              <w:t>507</w:t>
            </w:r>
            <w:r w:rsidRPr="00FD2BD9">
              <w:rPr>
                <w:rFonts w:ascii="Arial" w:eastAsia="Times New Roman" w:hAnsi="Arial" w:cs="Arial"/>
                <w:color w:val="000000"/>
                <w:sz w:val="18"/>
                <w:szCs w:val="18"/>
                <w:lang w:eastAsia="hr-HR"/>
              </w:rPr>
              <w:br/>
              <w:t>4615</w:t>
            </w:r>
          </w:p>
        </w:tc>
        <w:tc>
          <w:tcPr>
            <w:tcW w:w="989" w:type="pct"/>
            <w:shd w:val="clear" w:color="000000" w:fill="FFFFFF"/>
            <w:vAlign w:val="center"/>
            <w:hideMark/>
          </w:tcPr>
          <w:p w14:paraId="3170E56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w:t>
            </w:r>
            <w:r w:rsidRPr="00FD2BD9">
              <w:rPr>
                <w:rFonts w:ascii="Arial" w:eastAsia="Times New Roman" w:hAnsi="Arial" w:cs="Arial"/>
                <w:color w:val="000000"/>
                <w:sz w:val="18"/>
                <w:szCs w:val="18"/>
                <w:lang w:eastAsia="hr-HR"/>
              </w:rPr>
              <w:br/>
              <w:t>javno dobro</w:t>
            </w:r>
            <w:r w:rsidRPr="00FD2BD9">
              <w:rPr>
                <w:rFonts w:ascii="Arial" w:eastAsia="Times New Roman" w:hAnsi="Arial" w:cs="Arial"/>
                <w:color w:val="000000"/>
                <w:sz w:val="18"/>
                <w:szCs w:val="18"/>
                <w:lang w:eastAsia="hr-HR"/>
              </w:rPr>
              <w:br/>
            </w:r>
            <w:r w:rsidRPr="00FD2BD9">
              <w:rPr>
                <w:rFonts w:ascii="Arial" w:eastAsia="Times New Roman" w:hAnsi="Arial" w:cs="Arial"/>
                <w:color w:val="000000"/>
                <w:sz w:val="18"/>
                <w:szCs w:val="18"/>
                <w:lang w:eastAsia="hr-HR"/>
              </w:rPr>
              <w:br/>
              <w:t>javno dobro</w:t>
            </w:r>
            <w:r w:rsidRPr="00FD2BD9">
              <w:rPr>
                <w:rFonts w:ascii="Arial" w:eastAsia="Times New Roman" w:hAnsi="Arial" w:cs="Arial"/>
                <w:color w:val="000000"/>
                <w:sz w:val="18"/>
                <w:szCs w:val="18"/>
                <w:lang w:eastAsia="hr-HR"/>
              </w:rPr>
              <w:br/>
              <w:t>javno dobro</w:t>
            </w:r>
            <w:r w:rsidRPr="00FD2BD9">
              <w:rPr>
                <w:rFonts w:ascii="Arial" w:eastAsia="Times New Roman" w:hAnsi="Arial" w:cs="Arial"/>
                <w:color w:val="000000"/>
                <w:sz w:val="18"/>
                <w:szCs w:val="18"/>
                <w:lang w:eastAsia="hr-HR"/>
              </w:rPr>
              <w:br/>
              <w:t>javno dobro</w:t>
            </w:r>
          </w:p>
        </w:tc>
        <w:tc>
          <w:tcPr>
            <w:tcW w:w="1024" w:type="pct"/>
            <w:shd w:val="clear" w:color="000000" w:fill="FFFFFF"/>
            <w:vAlign w:val="center"/>
            <w:hideMark/>
          </w:tcPr>
          <w:p w14:paraId="531E5CB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r w:rsidRPr="00FD2BD9">
              <w:rPr>
                <w:rFonts w:ascii="Arial" w:eastAsia="Times New Roman" w:hAnsi="Arial" w:cs="Arial"/>
                <w:color w:val="000000"/>
                <w:sz w:val="18"/>
                <w:szCs w:val="18"/>
                <w:lang w:eastAsia="hr-HR"/>
              </w:rPr>
              <w:br/>
              <w:t>javno dobro putevi</w:t>
            </w:r>
            <w:r w:rsidRPr="00FD2BD9">
              <w:rPr>
                <w:rFonts w:ascii="Arial" w:eastAsia="Times New Roman" w:hAnsi="Arial" w:cs="Arial"/>
                <w:color w:val="000000"/>
                <w:sz w:val="18"/>
                <w:szCs w:val="18"/>
                <w:lang w:eastAsia="hr-HR"/>
              </w:rPr>
              <w:br/>
            </w:r>
            <w:r w:rsidRPr="00FD2BD9">
              <w:rPr>
                <w:rFonts w:ascii="Arial" w:eastAsia="Times New Roman" w:hAnsi="Arial" w:cs="Arial"/>
                <w:color w:val="000000"/>
                <w:sz w:val="18"/>
                <w:szCs w:val="18"/>
                <w:lang w:eastAsia="hr-HR"/>
              </w:rPr>
              <w:br/>
              <w:t>javno dobro putevi</w:t>
            </w:r>
            <w:r w:rsidRPr="00FD2BD9">
              <w:rPr>
                <w:rFonts w:ascii="Arial" w:eastAsia="Times New Roman" w:hAnsi="Arial" w:cs="Arial"/>
                <w:color w:val="000000"/>
                <w:sz w:val="18"/>
                <w:szCs w:val="18"/>
                <w:lang w:eastAsia="hr-HR"/>
              </w:rPr>
              <w:br/>
              <w:t>Kamen Sirač d.o.o.</w:t>
            </w:r>
            <w:r w:rsidRPr="00FD2BD9">
              <w:rPr>
                <w:rFonts w:ascii="Arial" w:eastAsia="Times New Roman" w:hAnsi="Arial" w:cs="Arial"/>
                <w:color w:val="000000"/>
                <w:sz w:val="18"/>
                <w:szCs w:val="18"/>
                <w:lang w:eastAsia="hr-HR"/>
              </w:rPr>
              <w:br/>
              <w:t>javno dobro putevi</w:t>
            </w:r>
          </w:p>
        </w:tc>
      </w:tr>
      <w:tr w:rsidR="00F62695" w:rsidRPr="00FD2BD9" w14:paraId="776816AB" w14:textId="77777777" w:rsidTr="00845DC9">
        <w:trPr>
          <w:trHeight w:val="284"/>
        </w:trPr>
        <w:tc>
          <w:tcPr>
            <w:tcW w:w="636" w:type="pct"/>
            <w:shd w:val="clear" w:color="000000" w:fill="FFFFFF"/>
            <w:vAlign w:val="center"/>
            <w:hideMark/>
          </w:tcPr>
          <w:p w14:paraId="1FB0464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od filtera</w:t>
            </w:r>
          </w:p>
        </w:tc>
        <w:tc>
          <w:tcPr>
            <w:tcW w:w="349" w:type="pct"/>
            <w:shd w:val="clear" w:color="000000" w:fill="FFFFFF"/>
            <w:noWrap/>
            <w:vAlign w:val="center"/>
            <w:hideMark/>
          </w:tcPr>
          <w:p w14:paraId="4884F3A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400</w:t>
            </w:r>
          </w:p>
        </w:tc>
        <w:tc>
          <w:tcPr>
            <w:tcW w:w="498" w:type="pct"/>
            <w:shd w:val="clear" w:color="000000" w:fill="FFFFFF"/>
            <w:noWrap/>
            <w:vAlign w:val="center"/>
            <w:hideMark/>
          </w:tcPr>
          <w:p w14:paraId="2F8409B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Borki 304069</w:t>
            </w:r>
          </w:p>
        </w:tc>
        <w:tc>
          <w:tcPr>
            <w:tcW w:w="549" w:type="pct"/>
            <w:shd w:val="clear" w:color="000000" w:fill="FFFFFF"/>
            <w:vAlign w:val="center"/>
            <w:hideMark/>
          </w:tcPr>
          <w:p w14:paraId="77746B5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1522/1</w:t>
            </w:r>
            <w:r w:rsidRPr="00FD2BD9">
              <w:rPr>
                <w:rFonts w:ascii="Arial" w:eastAsia="Times New Roman" w:hAnsi="Arial" w:cs="Arial"/>
                <w:color w:val="000000"/>
                <w:sz w:val="18"/>
                <w:szCs w:val="18"/>
                <w:lang w:eastAsia="hr-HR"/>
              </w:rPr>
              <w:br/>
              <w:t>1522/2</w:t>
            </w:r>
          </w:p>
        </w:tc>
        <w:tc>
          <w:tcPr>
            <w:tcW w:w="548" w:type="pct"/>
            <w:shd w:val="clear" w:color="000000" w:fill="FFFFFF"/>
            <w:vAlign w:val="center"/>
            <w:hideMark/>
          </w:tcPr>
          <w:p w14:paraId="4847EB7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p>
        </w:tc>
        <w:tc>
          <w:tcPr>
            <w:tcW w:w="407" w:type="pct"/>
            <w:shd w:val="clear" w:color="000000" w:fill="FFFFFF"/>
            <w:vAlign w:val="center"/>
            <w:hideMark/>
          </w:tcPr>
          <w:p w14:paraId="0A20E08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1608</w:t>
            </w:r>
            <w:r w:rsidRPr="00FD2BD9">
              <w:rPr>
                <w:rFonts w:ascii="Arial" w:eastAsia="Times New Roman" w:hAnsi="Arial" w:cs="Arial"/>
                <w:color w:val="000000"/>
                <w:sz w:val="18"/>
                <w:szCs w:val="18"/>
                <w:lang w:eastAsia="hr-HR"/>
              </w:rPr>
              <w:br/>
              <w:t>331</w:t>
            </w:r>
          </w:p>
        </w:tc>
        <w:tc>
          <w:tcPr>
            <w:tcW w:w="989" w:type="pct"/>
            <w:shd w:val="clear" w:color="000000" w:fill="FFFFFF"/>
            <w:vAlign w:val="center"/>
            <w:hideMark/>
          </w:tcPr>
          <w:p w14:paraId="2A51E8D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društveno vlasništvo</w:t>
            </w:r>
            <w:r w:rsidRPr="00FD2BD9">
              <w:rPr>
                <w:rFonts w:ascii="Arial" w:eastAsia="Times New Roman" w:hAnsi="Arial" w:cs="Arial"/>
                <w:color w:val="000000"/>
                <w:sz w:val="18"/>
                <w:szCs w:val="18"/>
                <w:lang w:eastAsia="hr-HR"/>
              </w:rPr>
              <w:br/>
              <w:t>društveno vlasništvo</w:t>
            </w:r>
          </w:p>
        </w:tc>
        <w:tc>
          <w:tcPr>
            <w:tcW w:w="1024" w:type="pct"/>
            <w:shd w:val="clear" w:color="000000" w:fill="FFFFFF"/>
            <w:vAlign w:val="center"/>
            <w:hideMark/>
          </w:tcPr>
          <w:p w14:paraId="235E657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Darkom d.o.o.</w:t>
            </w:r>
            <w:r w:rsidRPr="00FD2BD9">
              <w:rPr>
                <w:rFonts w:ascii="Arial" w:eastAsia="Times New Roman" w:hAnsi="Arial" w:cs="Arial"/>
                <w:color w:val="000000"/>
                <w:sz w:val="18"/>
                <w:szCs w:val="18"/>
                <w:lang w:eastAsia="hr-HR"/>
              </w:rPr>
              <w:br/>
              <w:t>Darkom d.o.o.</w:t>
            </w:r>
          </w:p>
        </w:tc>
      </w:tr>
      <w:tr w:rsidR="00F62695" w:rsidRPr="00FD2BD9" w14:paraId="31BB2D52" w14:textId="77777777" w:rsidTr="00845DC9">
        <w:trPr>
          <w:trHeight w:val="284"/>
        </w:trPr>
        <w:tc>
          <w:tcPr>
            <w:tcW w:w="636" w:type="pct"/>
            <w:shd w:val="clear" w:color="000000" w:fill="FFFFFF"/>
            <w:vAlign w:val="center"/>
            <w:hideMark/>
          </w:tcPr>
          <w:p w14:paraId="6F3A890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u luke</w:t>
            </w:r>
          </w:p>
        </w:tc>
        <w:tc>
          <w:tcPr>
            <w:tcW w:w="349" w:type="pct"/>
            <w:shd w:val="clear" w:color="000000" w:fill="FFFFFF"/>
            <w:noWrap/>
            <w:vAlign w:val="center"/>
            <w:hideMark/>
          </w:tcPr>
          <w:p w14:paraId="33A84CA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600</w:t>
            </w:r>
          </w:p>
        </w:tc>
        <w:tc>
          <w:tcPr>
            <w:tcW w:w="498" w:type="pct"/>
            <w:shd w:val="clear" w:color="000000" w:fill="FFFFFF"/>
            <w:noWrap/>
            <w:vAlign w:val="center"/>
            <w:hideMark/>
          </w:tcPr>
          <w:p w14:paraId="5A908A0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Borki 304069</w:t>
            </w:r>
          </w:p>
        </w:tc>
        <w:tc>
          <w:tcPr>
            <w:tcW w:w="549" w:type="pct"/>
            <w:shd w:val="clear" w:color="000000" w:fill="FFFFFF"/>
            <w:vAlign w:val="center"/>
            <w:hideMark/>
          </w:tcPr>
          <w:p w14:paraId="760C7B6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27</w:t>
            </w:r>
          </w:p>
        </w:tc>
        <w:tc>
          <w:tcPr>
            <w:tcW w:w="548" w:type="pct"/>
            <w:shd w:val="clear" w:color="000000" w:fill="FFFFFF"/>
            <w:vAlign w:val="center"/>
            <w:hideMark/>
          </w:tcPr>
          <w:p w14:paraId="57E6C2C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000000" w:fill="FFFFFF"/>
            <w:noWrap/>
            <w:vAlign w:val="center"/>
            <w:hideMark/>
          </w:tcPr>
          <w:p w14:paraId="4ACA6A1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2136</w:t>
            </w:r>
          </w:p>
        </w:tc>
        <w:tc>
          <w:tcPr>
            <w:tcW w:w="989" w:type="pct"/>
            <w:shd w:val="clear" w:color="000000" w:fill="FFFFFF"/>
            <w:vAlign w:val="center"/>
            <w:hideMark/>
          </w:tcPr>
          <w:p w14:paraId="5253BCA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zemljišni fond agrarne reforme i </w:t>
            </w:r>
            <w:r w:rsidRPr="00FD2BD9">
              <w:rPr>
                <w:rFonts w:ascii="Arial" w:eastAsia="Times New Roman" w:hAnsi="Arial" w:cs="Arial"/>
                <w:color w:val="000000"/>
                <w:sz w:val="18"/>
                <w:szCs w:val="18"/>
                <w:lang w:eastAsia="hr-HR"/>
              </w:rPr>
              <w:br/>
              <w:t>kolonizacije</w:t>
            </w:r>
          </w:p>
        </w:tc>
        <w:tc>
          <w:tcPr>
            <w:tcW w:w="1024" w:type="pct"/>
            <w:shd w:val="clear" w:color="000000" w:fill="FFFFFF"/>
            <w:noWrap/>
            <w:vAlign w:val="center"/>
            <w:hideMark/>
          </w:tcPr>
          <w:p w14:paraId="71785E0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32454C1E" w14:textId="77777777" w:rsidTr="00845DC9">
        <w:trPr>
          <w:trHeight w:val="284"/>
        </w:trPr>
        <w:tc>
          <w:tcPr>
            <w:tcW w:w="636" w:type="pct"/>
            <w:shd w:val="clear" w:color="000000" w:fill="FFFFFF"/>
            <w:vAlign w:val="center"/>
            <w:hideMark/>
          </w:tcPr>
          <w:p w14:paraId="74C67E6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put za </w:t>
            </w:r>
            <w:proofErr w:type="spellStart"/>
            <w:r w:rsidRPr="00FD2BD9">
              <w:rPr>
                <w:rFonts w:ascii="Arial" w:eastAsia="Times New Roman" w:hAnsi="Arial" w:cs="Arial"/>
                <w:color w:val="000000"/>
                <w:sz w:val="18"/>
                <w:szCs w:val="18"/>
                <w:lang w:eastAsia="hr-HR"/>
              </w:rPr>
              <w:t>skupidušu</w:t>
            </w:r>
            <w:proofErr w:type="spellEnd"/>
          </w:p>
        </w:tc>
        <w:tc>
          <w:tcPr>
            <w:tcW w:w="349" w:type="pct"/>
            <w:shd w:val="clear" w:color="000000" w:fill="FFFFFF"/>
            <w:noWrap/>
            <w:vAlign w:val="center"/>
            <w:hideMark/>
          </w:tcPr>
          <w:p w14:paraId="7DECFB0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50</w:t>
            </w:r>
          </w:p>
        </w:tc>
        <w:tc>
          <w:tcPr>
            <w:tcW w:w="498" w:type="pct"/>
            <w:shd w:val="clear" w:color="000000" w:fill="FFFFFF"/>
            <w:noWrap/>
            <w:vAlign w:val="center"/>
            <w:hideMark/>
          </w:tcPr>
          <w:p w14:paraId="076831D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Borki 304069</w:t>
            </w:r>
          </w:p>
        </w:tc>
        <w:tc>
          <w:tcPr>
            <w:tcW w:w="549" w:type="pct"/>
            <w:shd w:val="clear" w:color="000000" w:fill="FFFFFF"/>
            <w:vAlign w:val="center"/>
            <w:hideMark/>
          </w:tcPr>
          <w:p w14:paraId="434BB76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d648/24</w:t>
            </w:r>
            <w:r w:rsidRPr="00FD2BD9">
              <w:rPr>
                <w:rFonts w:ascii="Arial" w:eastAsia="Times New Roman" w:hAnsi="Arial" w:cs="Arial"/>
                <w:color w:val="000000"/>
                <w:sz w:val="18"/>
                <w:szCs w:val="18"/>
                <w:lang w:eastAsia="hr-HR"/>
              </w:rPr>
              <w:br/>
              <w:t>d648/57</w:t>
            </w:r>
          </w:p>
        </w:tc>
        <w:tc>
          <w:tcPr>
            <w:tcW w:w="548" w:type="pct"/>
            <w:shd w:val="clear" w:color="000000" w:fill="FFFFFF"/>
            <w:vAlign w:val="center"/>
            <w:hideMark/>
          </w:tcPr>
          <w:p w14:paraId="4AC8B9A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oranica</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oranica</w:t>
            </w:r>
            <w:proofErr w:type="spellEnd"/>
          </w:p>
        </w:tc>
        <w:tc>
          <w:tcPr>
            <w:tcW w:w="407" w:type="pct"/>
            <w:shd w:val="clear" w:color="000000" w:fill="FFFFFF"/>
            <w:vAlign w:val="center"/>
            <w:hideMark/>
          </w:tcPr>
          <w:p w14:paraId="1186E21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406</w:t>
            </w:r>
            <w:r w:rsidRPr="00FD2BD9">
              <w:rPr>
                <w:rFonts w:ascii="Arial" w:eastAsia="Times New Roman" w:hAnsi="Arial" w:cs="Arial"/>
                <w:color w:val="000000"/>
                <w:sz w:val="18"/>
                <w:szCs w:val="18"/>
                <w:lang w:eastAsia="hr-HR"/>
              </w:rPr>
              <w:br/>
              <w:t>1539</w:t>
            </w:r>
          </w:p>
        </w:tc>
        <w:tc>
          <w:tcPr>
            <w:tcW w:w="989" w:type="pct"/>
            <w:shd w:val="clear" w:color="000000" w:fill="FFFFFF"/>
            <w:vAlign w:val="center"/>
            <w:hideMark/>
          </w:tcPr>
          <w:p w14:paraId="7E9D069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Dujanović</w:t>
            </w:r>
            <w:proofErr w:type="spellEnd"/>
            <w:r w:rsidRPr="00FD2BD9">
              <w:rPr>
                <w:rFonts w:ascii="Arial" w:eastAsia="Times New Roman" w:hAnsi="Arial" w:cs="Arial"/>
                <w:color w:val="000000"/>
                <w:sz w:val="18"/>
                <w:szCs w:val="18"/>
                <w:lang w:eastAsia="hr-HR"/>
              </w:rPr>
              <w:t xml:space="preserve"> Željko</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Rosić</w:t>
            </w:r>
            <w:proofErr w:type="spellEnd"/>
            <w:r w:rsidRPr="00FD2BD9">
              <w:rPr>
                <w:rFonts w:ascii="Arial" w:eastAsia="Times New Roman" w:hAnsi="Arial" w:cs="Arial"/>
                <w:color w:val="000000"/>
                <w:sz w:val="18"/>
                <w:szCs w:val="18"/>
                <w:lang w:eastAsia="hr-HR"/>
              </w:rPr>
              <w:t xml:space="preserve"> Stevan</w:t>
            </w:r>
          </w:p>
        </w:tc>
        <w:tc>
          <w:tcPr>
            <w:tcW w:w="1024" w:type="pct"/>
            <w:shd w:val="clear" w:color="000000" w:fill="FFFFFF"/>
            <w:vAlign w:val="center"/>
            <w:hideMark/>
          </w:tcPr>
          <w:p w14:paraId="6913A8F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Dujanović</w:t>
            </w:r>
            <w:proofErr w:type="spellEnd"/>
            <w:r w:rsidRPr="00FD2BD9">
              <w:rPr>
                <w:rFonts w:ascii="Arial" w:eastAsia="Times New Roman" w:hAnsi="Arial" w:cs="Arial"/>
                <w:color w:val="000000"/>
                <w:sz w:val="18"/>
                <w:szCs w:val="18"/>
                <w:lang w:eastAsia="hr-HR"/>
              </w:rPr>
              <w:t xml:space="preserve"> Željko</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Rosić</w:t>
            </w:r>
            <w:proofErr w:type="spellEnd"/>
            <w:r w:rsidRPr="00FD2BD9">
              <w:rPr>
                <w:rFonts w:ascii="Arial" w:eastAsia="Times New Roman" w:hAnsi="Arial" w:cs="Arial"/>
                <w:color w:val="000000"/>
                <w:sz w:val="18"/>
                <w:szCs w:val="18"/>
                <w:lang w:eastAsia="hr-HR"/>
              </w:rPr>
              <w:t xml:space="preserve"> Dušan, Općina Sirač</w:t>
            </w:r>
          </w:p>
        </w:tc>
      </w:tr>
      <w:tr w:rsidR="00F62695" w:rsidRPr="00FD2BD9" w14:paraId="6F88EFBA" w14:textId="77777777" w:rsidTr="00845DC9">
        <w:trPr>
          <w:trHeight w:val="284"/>
        </w:trPr>
        <w:tc>
          <w:tcPr>
            <w:tcW w:w="636" w:type="pct"/>
            <w:shd w:val="clear" w:color="000000" w:fill="FFFFFF"/>
            <w:vAlign w:val="center"/>
            <w:hideMark/>
          </w:tcPr>
          <w:p w14:paraId="2785EC9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Šumski put od filtera za </w:t>
            </w:r>
            <w:proofErr w:type="spellStart"/>
            <w:r w:rsidRPr="00FD2BD9">
              <w:rPr>
                <w:rFonts w:ascii="Arial" w:eastAsia="Times New Roman" w:hAnsi="Arial" w:cs="Arial"/>
                <w:color w:val="000000"/>
                <w:sz w:val="18"/>
                <w:szCs w:val="18"/>
                <w:lang w:eastAsia="hr-HR"/>
              </w:rPr>
              <w:t>Zlokiće</w:t>
            </w:r>
            <w:proofErr w:type="spellEnd"/>
          </w:p>
        </w:tc>
        <w:tc>
          <w:tcPr>
            <w:tcW w:w="349" w:type="pct"/>
            <w:shd w:val="clear" w:color="000000" w:fill="FFFFFF"/>
            <w:noWrap/>
            <w:vAlign w:val="center"/>
            <w:hideMark/>
          </w:tcPr>
          <w:p w14:paraId="57D1766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2700</w:t>
            </w:r>
          </w:p>
        </w:tc>
        <w:tc>
          <w:tcPr>
            <w:tcW w:w="498" w:type="pct"/>
            <w:shd w:val="clear" w:color="000000" w:fill="FFFFFF"/>
            <w:noWrap/>
            <w:vAlign w:val="center"/>
            <w:hideMark/>
          </w:tcPr>
          <w:p w14:paraId="19B9283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Borki 304069</w:t>
            </w:r>
          </w:p>
        </w:tc>
        <w:tc>
          <w:tcPr>
            <w:tcW w:w="549" w:type="pct"/>
            <w:shd w:val="clear" w:color="000000" w:fill="FFFFFF"/>
            <w:vAlign w:val="center"/>
            <w:hideMark/>
          </w:tcPr>
          <w:p w14:paraId="6F47853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648/7</w:t>
            </w:r>
            <w:r w:rsidRPr="00FD2BD9">
              <w:rPr>
                <w:rFonts w:ascii="Arial" w:eastAsia="Times New Roman" w:hAnsi="Arial" w:cs="Arial"/>
                <w:color w:val="000000"/>
                <w:sz w:val="18"/>
                <w:szCs w:val="18"/>
                <w:lang w:eastAsia="hr-HR"/>
              </w:rPr>
              <w:br/>
              <w:t>d 648/21</w:t>
            </w:r>
          </w:p>
        </w:tc>
        <w:tc>
          <w:tcPr>
            <w:tcW w:w="548" w:type="pct"/>
            <w:shd w:val="clear" w:color="000000" w:fill="FFFFFF"/>
            <w:vAlign w:val="center"/>
            <w:hideMark/>
          </w:tcPr>
          <w:p w14:paraId="25CD74C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r w:rsidRPr="00FD2BD9">
              <w:rPr>
                <w:rFonts w:ascii="Arial" w:eastAsia="Times New Roman" w:hAnsi="Arial" w:cs="Arial"/>
                <w:color w:val="000000"/>
                <w:sz w:val="18"/>
                <w:szCs w:val="18"/>
                <w:lang w:eastAsia="hr-HR"/>
              </w:rPr>
              <w:br/>
              <w:t>šuma</w:t>
            </w:r>
          </w:p>
        </w:tc>
        <w:tc>
          <w:tcPr>
            <w:tcW w:w="407" w:type="pct"/>
            <w:shd w:val="clear" w:color="000000" w:fill="FFFFFF"/>
            <w:vAlign w:val="center"/>
            <w:hideMark/>
          </w:tcPr>
          <w:p w14:paraId="5605D75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7193</w:t>
            </w:r>
            <w:r w:rsidRPr="00FD2BD9">
              <w:rPr>
                <w:rFonts w:ascii="Arial" w:eastAsia="Times New Roman" w:hAnsi="Arial" w:cs="Arial"/>
                <w:color w:val="000000"/>
                <w:sz w:val="18"/>
                <w:szCs w:val="18"/>
                <w:lang w:eastAsia="hr-HR"/>
              </w:rPr>
              <w:br/>
              <w:t>953731</w:t>
            </w:r>
          </w:p>
        </w:tc>
        <w:tc>
          <w:tcPr>
            <w:tcW w:w="989" w:type="pct"/>
            <w:shd w:val="clear" w:color="000000" w:fill="FFFFFF"/>
            <w:vAlign w:val="center"/>
            <w:hideMark/>
          </w:tcPr>
          <w:p w14:paraId="39226D9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opća narodna imovina</w:t>
            </w:r>
            <w:r w:rsidRPr="00FD2BD9">
              <w:rPr>
                <w:rFonts w:ascii="Arial" w:eastAsia="Times New Roman" w:hAnsi="Arial" w:cs="Arial"/>
                <w:color w:val="000000"/>
                <w:sz w:val="18"/>
                <w:szCs w:val="18"/>
                <w:lang w:eastAsia="hr-HR"/>
              </w:rPr>
              <w:br/>
              <w:t>Republika Hrvatska</w:t>
            </w:r>
          </w:p>
        </w:tc>
        <w:tc>
          <w:tcPr>
            <w:tcW w:w="1024" w:type="pct"/>
            <w:shd w:val="clear" w:color="000000" w:fill="FFFFFF"/>
            <w:vAlign w:val="center"/>
            <w:hideMark/>
          </w:tcPr>
          <w:p w14:paraId="78D3C71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r w:rsidRPr="00FD2BD9">
              <w:rPr>
                <w:rFonts w:ascii="Arial" w:eastAsia="Times New Roman" w:hAnsi="Arial" w:cs="Arial"/>
                <w:color w:val="000000"/>
                <w:sz w:val="18"/>
                <w:szCs w:val="18"/>
                <w:lang w:eastAsia="hr-HR"/>
              </w:rPr>
              <w:br/>
              <w:t>10 suposjednika</w:t>
            </w:r>
          </w:p>
        </w:tc>
      </w:tr>
      <w:tr w:rsidR="00F62695" w:rsidRPr="00FD2BD9" w14:paraId="12EB1AA1" w14:textId="77777777" w:rsidTr="00845DC9">
        <w:trPr>
          <w:trHeight w:val="284"/>
        </w:trPr>
        <w:tc>
          <w:tcPr>
            <w:tcW w:w="636" w:type="pct"/>
            <w:shd w:val="clear" w:color="000000" w:fill="FFFFFF"/>
            <w:vAlign w:val="center"/>
            <w:hideMark/>
          </w:tcPr>
          <w:p w14:paraId="7361ABE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Put uz </w:t>
            </w:r>
            <w:proofErr w:type="spellStart"/>
            <w:r w:rsidRPr="00FD2BD9">
              <w:rPr>
                <w:rFonts w:ascii="Arial" w:eastAsia="Times New Roman" w:hAnsi="Arial" w:cs="Arial"/>
                <w:color w:val="000000"/>
                <w:sz w:val="18"/>
                <w:szCs w:val="18"/>
                <w:lang w:eastAsia="hr-HR"/>
              </w:rPr>
              <w:t>Boževac</w:t>
            </w:r>
            <w:proofErr w:type="spellEnd"/>
            <w:r w:rsidRPr="00FD2BD9">
              <w:rPr>
                <w:rFonts w:ascii="Arial" w:eastAsia="Times New Roman" w:hAnsi="Arial" w:cs="Arial"/>
                <w:color w:val="000000"/>
                <w:sz w:val="18"/>
                <w:szCs w:val="18"/>
                <w:lang w:eastAsia="hr-HR"/>
              </w:rPr>
              <w:t xml:space="preserve"> (od </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Stjepanovića</w:t>
            </w:r>
            <w:proofErr w:type="spellEnd"/>
            <w:r w:rsidRPr="00FD2BD9">
              <w:rPr>
                <w:rFonts w:ascii="Arial" w:eastAsia="Times New Roman" w:hAnsi="Arial" w:cs="Arial"/>
                <w:color w:val="000000"/>
                <w:sz w:val="18"/>
                <w:szCs w:val="18"/>
                <w:lang w:eastAsia="hr-HR"/>
              </w:rPr>
              <w:t xml:space="preserve"> do ispod groblja)</w:t>
            </w:r>
          </w:p>
        </w:tc>
        <w:tc>
          <w:tcPr>
            <w:tcW w:w="349" w:type="pct"/>
            <w:shd w:val="clear" w:color="000000" w:fill="FFFFFF"/>
            <w:noWrap/>
            <w:vAlign w:val="center"/>
            <w:hideMark/>
          </w:tcPr>
          <w:p w14:paraId="050BB39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1000</w:t>
            </w:r>
          </w:p>
        </w:tc>
        <w:tc>
          <w:tcPr>
            <w:tcW w:w="498" w:type="pct"/>
            <w:shd w:val="clear" w:color="000000" w:fill="FFFFFF"/>
            <w:noWrap/>
            <w:vAlign w:val="center"/>
            <w:hideMark/>
          </w:tcPr>
          <w:p w14:paraId="2CF4EA5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Borki 304069</w:t>
            </w:r>
          </w:p>
        </w:tc>
        <w:tc>
          <w:tcPr>
            <w:tcW w:w="549" w:type="pct"/>
            <w:shd w:val="clear" w:color="000000" w:fill="FFFFFF"/>
            <w:noWrap/>
            <w:vAlign w:val="center"/>
            <w:hideMark/>
          </w:tcPr>
          <w:p w14:paraId="4ACEE09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1536</w:t>
            </w:r>
          </w:p>
        </w:tc>
        <w:tc>
          <w:tcPr>
            <w:tcW w:w="548" w:type="pct"/>
            <w:shd w:val="clear" w:color="000000" w:fill="FFFFFF"/>
            <w:noWrap/>
            <w:vAlign w:val="center"/>
            <w:hideMark/>
          </w:tcPr>
          <w:p w14:paraId="7D8A407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potok (put u katastru)</w:t>
            </w:r>
          </w:p>
        </w:tc>
        <w:tc>
          <w:tcPr>
            <w:tcW w:w="407" w:type="pct"/>
            <w:shd w:val="clear" w:color="000000" w:fill="FFFFFF"/>
            <w:noWrap/>
            <w:vAlign w:val="center"/>
            <w:hideMark/>
          </w:tcPr>
          <w:p w14:paraId="3BD8FA7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8459</w:t>
            </w:r>
          </w:p>
        </w:tc>
        <w:tc>
          <w:tcPr>
            <w:tcW w:w="989" w:type="pct"/>
            <w:shd w:val="clear" w:color="000000" w:fill="FFFFFF"/>
            <w:noWrap/>
            <w:vAlign w:val="center"/>
            <w:hideMark/>
          </w:tcPr>
          <w:p w14:paraId="0E0E69A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Republika Hrvatska- Hrvatske vode</w:t>
            </w:r>
          </w:p>
        </w:tc>
        <w:tc>
          <w:tcPr>
            <w:tcW w:w="1024" w:type="pct"/>
            <w:shd w:val="clear" w:color="000000" w:fill="FFFFFF"/>
            <w:noWrap/>
            <w:vAlign w:val="center"/>
            <w:hideMark/>
          </w:tcPr>
          <w:p w14:paraId="59F7CFC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Republika Hrvatska- Hrvatske vode</w:t>
            </w:r>
          </w:p>
        </w:tc>
      </w:tr>
      <w:tr w:rsidR="00F62695" w:rsidRPr="00FD2BD9" w14:paraId="1F988120" w14:textId="77777777" w:rsidTr="00845DC9">
        <w:trPr>
          <w:trHeight w:val="284"/>
        </w:trPr>
        <w:tc>
          <w:tcPr>
            <w:tcW w:w="636" w:type="pct"/>
            <w:shd w:val="clear" w:color="000000" w:fill="FFFFFF"/>
            <w:noWrap/>
            <w:vAlign w:val="center"/>
            <w:hideMark/>
          </w:tcPr>
          <w:p w14:paraId="6069465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Put uz </w:t>
            </w:r>
            <w:proofErr w:type="spellStart"/>
            <w:r w:rsidRPr="00FD2BD9">
              <w:rPr>
                <w:rFonts w:ascii="Arial" w:eastAsia="Times New Roman" w:hAnsi="Arial" w:cs="Arial"/>
                <w:color w:val="000000"/>
                <w:sz w:val="18"/>
                <w:szCs w:val="18"/>
                <w:lang w:eastAsia="hr-HR"/>
              </w:rPr>
              <w:t>Boževac</w:t>
            </w:r>
            <w:proofErr w:type="spellEnd"/>
          </w:p>
        </w:tc>
        <w:tc>
          <w:tcPr>
            <w:tcW w:w="349" w:type="pct"/>
            <w:shd w:val="clear" w:color="000000" w:fill="FFFFFF"/>
            <w:noWrap/>
            <w:vAlign w:val="center"/>
            <w:hideMark/>
          </w:tcPr>
          <w:p w14:paraId="41BC45C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130</w:t>
            </w:r>
          </w:p>
        </w:tc>
        <w:tc>
          <w:tcPr>
            <w:tcW w:w="498" w:type="pct"/>
            <w:shd w:val="clear" w:color="000000" w:fill="FFFFFF"/>
            <w:noWrap/>
            <w:vAlign w:val="center"/>
            <w:hideMark/>
          </w:tcPr>
          <w:p w14:paraId="6ECCE84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Borki 304069</w:t>
            </w:r>
          </w:p>
        </w:tc>
        <w:tc>
          <w:tcPr>
            <w:tcW w:w="549" w:type="pct"/>
            <w:shd w:val="clear" w:color="000000" w:fill="FFFFFF"/>
            <w:noWrap/>
            <w:vAlign w:val="center"/>
            <w:hideMark/>
          </w:tcPr>
          <w:p w14:paraId="45F7227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304</w:t>
            </w:r>
          </w:p>
        </w:tc>
        <w:tc>
          <w:tcPr>
            <w:tcW w:w="548" w:type="pct"/>
            <w:shd w:val="clear" w:color="000000" w:fill="FFFFFF"/>
            <w:vAlign w:val="center"/>
            <w:hideMark/>
          </w:tcPr>
          <w:p w14:paraId="34F1034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pašnjak</w:t>
            </w:r>
          </w:p>
        </w:tc>
        <w:tc>
          <w:tcPr>
            <w:tcW w:w="407" w:type="pct"/>
            <w:shd w:val="clear" w:color="000000" w:fill="FFFFFF"/>
            <w:noWrap/>
            <w:vAlign w:val="center"/>
            <w:hideMark/>
          </w:tcPr>
          <w:p w14:paraId="1D174D1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255</w:t>
            </w:r>
          </w:p>
        </w:tc>
        <w:tc>
          <w:tcPr>
            <w:tcW w:w="989" w:type="pct"/>
            <w:shd w:val="clear" w:color="000000" w:fill="FFFFFF"/>
            <w:noWrap/>
            <w:vAlign w:val="center"/>
            <w:hideMark/>
          </w:tcPr>
          <w:p w14:paraId="21F4B80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Republika Hrvatska</w:t>
            </w:r>
          </w:p>
        </w:tc>
        <w:tc>
          <w:tcPr>
            <w:tcW w:w="1024" w:type="pct"/>
            <w:shd w:val="clear" w:color="000000" w:fill="FFFFFF"/>
            <w:noWrap/>
            <w:vAlign w:val="center"/>
            <w:hideMark/>
          </w:tcPr>
          <w:p w14:paraId="4444D47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61E7F7EB" w14:textId="77777777" w:rsidTr="00845DC9">
        <w:trPr>
          <w:trHeight w:val="284"/>
        </w:trPr>
        <w:tc>
          <w:tcPr>
            <w:tcW w:w="636" w:type="pct"/>
            <w:shd w:val="clear" w:color="000000" w:fill="FFFFFF"/>
            <w:noWrap/>
            <w:vAlign w:val="center"/>
            <w:hideMark/>
          </w:tcPr>
          <w:p w14:paraId="389E679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kraj pilane</w:t>
            </w:r>
          </w:p>
        </w:tc>
        <w:tc>
          <w:tcPr>
            <w:tcW w:w="349" w:type="pct"/>
            <w:shd w:val="clear" w:color="000000" w:fill="FFFFFF"/>
            <w:noWrap/>
            <w:vAlign w:val="center"/>
            <w:hideMark/>
          </w:tcPr>
          <w:p w14:paraId="2FF7EF5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150</w:t>
            </w:r>
          </w:p>
        </w:tc>
        <w:tc>
          <w:tcPr>
            <w:tcW w:w="498" w:type="pct"/>
            <w:shd w:val="clear" w:color="000000" w:fill="FFFFFF"/>
            <w:noWrap/>
            <w:vAlign w:val="center"/>
            <w:hideMark/>
          </w:tcPr>
          <w:p w14:paraId="55A5588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Borki 304069</w:t>
            </w:r>
          </w:p>
        </w:tc>
        <w:tc>
          <w:tcPr>
            <w:tcW w:w="549" w:type="pct"/>
            <w:shd w:val="clear" w:color="000000" w:fill="FFFFFF"/>
            <w:noWrap/>
            <w:vAlign w:val="center"/>
            <w:hideMark/>
          </w:tcPr>
          <w:p w14:paraId="4343472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76/3</w:t>
            </w:r>
          </w:p>
        </w:tc>
        <w:tc>
          <w:tcPr>
            <w:tcW w:w="548" w:type="pct"/>
            <w:shd w:val="clear" w:color="000000" w:fill="FFFFFF"/>
            <w:noWrap/>
            <w:vAlign w:val="center"/>
            <w:hideMark/>
          </w:tcPr>
          <w:p w14:paraId="070CAD6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000000" w:fill="FFFFFF"/>
            <w:noWrap/>
            <w:vAlign w:val="center"/>
            <w:hideMark/>
          </w:tcPr>
          <w:p w14:paraId="0C644DC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1061</w:t>
            </w:r>
          </w:p>
        </w:tc>
        <w:tc>
          <w:tcPr>
            <w:tcW w:w="989" w:type="pct"/>
            <w:shd w:val="clear" w:color="000000" w:fill="FFFFFF"/>
            <w:noWrap/>
            <w:vAlign w:val="center"/>
            <w:hideMark/>
          </w:tcPr>
          <w:p w14:paraId="7F07FE6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Stjepanović</w:t>
            </w:r>
            <w:proofErr w:type="spellEnd"/>
            <w:r w:rsidRPr="00FD2BD9">
              <w:rPr>
                <w:rFonts w:ascii="Arial" w:eastAsia="Times New Roman" w:hAnsi="Arial" w:cs="Arial"/>
                <w:color w:val="000000"/>
                <w:sz w:val="18"/>
                <w:szCs w:val="18"/>
                <w:lang w:eastAsia="hr-HR"/>
              </w:rPr>
              <w:t xml:space="preserve"> Stevan</w:t>
            </w:r>
          </w:p>
        </w:tc>
        <w:tc>
          <w:tcPr>
            <w:tcW w:w="1024" w:type="pct"/>
            <w:shd w:val="clear" w:color="000000" w:fill="FFFFFF"/>
            <w:noWrap/>
            <w:vAlign w:val="center"/>
            <w:hideMark/>
          </w:tcPr>
          <w:p w14:paraId="70B81AC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Stjepanović</w:t>
            </w:r>
            <w:proofErr w:type="spellEnd"/>
            <w:r w:rsidRPr="00FD2BD9">
              <w:rPr>
                <w:rFonts w:ascii="Arial" w:eastAsia="Times New Roman" w:hAnsi="Arial" w:cs="Arial"/>
                <w:color w:val="000000"/>
                <w:sz w:val="18"/>
                <w:szCs w:val="18"/>
                <w:lang w:eastAsia="hr-HR"/>
              </w:rPr>
              <w:t xml:space="preserve"> Stevan</w:t>
            </w:r>
          </w:p>
        </w:tc>
      </w:tr>
      <w:tr w:rsidR="00F62695" w:rsidRPr="00FD2BD9" w14:paraId="6DCAC6C3" w14:textId="77777777" w:rsidTr="00845DC9">
        <w:trPr>
          <w:trHeight w:val="284"/>
        </w:trPr>
        <w:tc>
          <w:tcPr>
            <w:tcW w:w="636" w:type="pct"/>
            <w:shd w:val="clear" w:color="000000" w:fill="FFFFFF"/>
            <w:noWrap/>
            <w:vAlign w:val="center"/>
            <w:hideMark/>
          </w:tcPr>
          <w:p w14:paraId="1B1ED20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put za </w:t>
            </w:r>
            <w:proofErr w:type="spellStart"/>
            <w:r w:rsidRPr="00FD2BD9">
              <w:rPr>
                <w:rFonts w:ascii="Arial" w:eastAsia="Times New Roman" w:hAnsi="Arial" w:cs="Arial"/>
                <w:color w:val="000000"/>
                <w:sz w:val="18"/>
                <w:szCs w:val="18"/>
                <w:lang w:eastAsia="hr-HR"/>
              </w:rPr>
              <w:t>Zailce</w:t>
            </w:r>
            <w:proofErr w:type="spellEnd"/>
          </w:p>
        </w:tc>
        <w:tc>
          <w:tcPr>
            <w:tcW w:w="349" w:type="pct"/>
            <w:shd w:val="clear" w:color="000000" w:fill="FFFFFF"/>
            <w:vAlign w:val="center"/>
            <w:hideMark/>
          </w:tcPr>
          <w:p w14:paraId="086D3B3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900</w:t>
            </w:r>
            <w:r w:rsidRPr="00FD2BD9">
              <w:rPr>
                <w:rFonts w:ascii="Arial" w:eastAsia="Times New Roman" w:hAnsi="Arial" w:cs="Arial"/>
                <w:color w:val="000000"/>
                <w:sz w:val="18"/>
                <w:szCs w:val="18"/>
                <w:lang w:eastAsia="hr-HR"/>
              </w:rPr>
              <w:br/>
            </w:r>
            <w:r w:rsidRPr="00FD2BD9">
              <w:rPr>
                <w:rFonts w:ascii="Arial" w:eastAsia="Times New Roman" w:hAnsi="Arial" w:cs="Arial"/>
                <w:color w:val="000000"/>
                <w:sz w:val="18"/>
                <w:szCs w:val="18"/>
                <w:lang w:eastAsia="hr-HR"/>
              </w:rPr>
              <w:br/>
            </w:r>
            <w:r w:rsidRPr="00FD2BD9">
              <w:rPr>
                <w:rFonts w:ascii="Arial" w:eastAsia="Times New Roman" w:hAnsi="Arial" w:cs="Arial"/>
                <w:color w:val="000000"/>
                <w:sz w:val="18"/>
                <w:szCs w:val="18"/>
                <w:lang w:eastAsia="hr-HR"/>
              </w:rPr>
              <w:br/>
            </w:r>
            <w:r w:rsidRPr="00FD2BD9">
              <w:rPr>
                <w:rFonts w:ascii="Arial" w:eastAsia="Times New Roman" w:hAnsi="Arial" w:cs="Arial"/>
                <w:color w:val="000000"/>
                <w:sz w:val="18"/>
                <w:szCs w:val="18"/>
                <w:lang w:eastAsia="hr-HR"/>
              </w:rPr>
              <w:br/>
            </w:r>
            <w:r w:rsidRPr="00FD2BD9">
              <w:rPr>
                <w:rFonts w:ascii="Arial" w:eastAsia="Times New Roman" w:hAnsi="Arial" w:cs="Arial"/>
                <w:color w:val="000000"/>
                <w:sz w:val="18"/>
                <w:szCs w:val="18"/>
                <w:lang w:eastAsia="hr-HR"/>
              </w:rPr>
              <w:br/>
            </w:r>
            <w:r w:rsidRPr="00FD2BD9">
              <w:rPr>
                <w:rFonts w:ascii="Arial" w:eastAsia="Times New Roman" w:hAnsi="Arial" w:cs="Arial"/>
                <w:color w:val="000000"/>
                <w:sz w:val="18"/>
                <w:szCs w:val="18"/>
                <w:lang w:eastAsia="hr-HR"/>
              </w:rPr>
              <w:br/>
              <w:t>790</w:t>
            </w:r>
          </w:p>
        </w:tc>
        <w:tc>
          <w:tcPr>
            <w:tcW w:w="498" w:type="pct"/>
            <w:shd w:val="clear" w:color="000000" w:fill="FFFFFF"/>
            <w:noWrap/>
            <w:vAlign w:val="center"/>
            <w:hideMark/>
          </w:tcPr>
          <w:p w14:paraId="618504B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Borki 304069</w:t>
            </w:r>
          </w:p>
        </w:tc>
        <w:tc>
          <w:tcPr>
            <w:tcW w:w="549" w:type="pct"/>
            <w:shd w:val="clear" w:color="000000" w:fill="FFFFFF"/>
            <w:vAlign w:val="center"/>
            <w:hideMark/>
          </w:tcPr>
          <w:p w14:paraId="4713D87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1512</w:t>
            </w:r>
            <w:r w:rsidRPr="00FD2BD9">
              <w:rPr>
                <w:rFonts w:ascii="Arial" w:eastAsia="Times New Roman" w:hAnsi="Arial" w:cs="Arial"/>
                <w:color w:val="000000"/>
                <w:sz w:val="18"/>
                <w:szCs w:val="18"/>
                <w:lang w:eastAsia="hr-HR"/>
              </w:rPr>
              <w:br/>
              <w:t>1515</w:t>
            </w:r>
            <w:r w:rsidRPr="00FD2BD9">
              <w:rPr>
                <w:rFonts w:ascii="Arial" w:eastAsia="Times New Roman" w:hAnsi="Arial" w:cs="Arial"/>
                <w:color w:val="000000"/>
                <w:sz w:val="18"/>
                <w:szCs w:val="18"/>
                <w:lang w:eastAsia="hr-HR"/>
              </w:rPr>
              <w:br/>
              <w:t>1514</w:t>
            </w:r>
            <w:r w:rsidRPr="00FD2BD9">
              <w:rPr>
                <w:rFonts w:ascii="Arial" w:eastAsia="Times New Roman" w:hAnsi="Arial" w:cs="Arial"/>
                <w:color w:val="000000"/>
                <w:sz w:val="18"/>
                <w:szCs w:val="18"/>
                <w:lang w:eastAsia="hr-HR"/>
              </w:rPr>
              <w:br/>
              <w:t>145/2</w:t>
            </w:r>
            <w:r w:rsidRPr="00FD2BD9">
              <w:rPr>
                <w:rFonts w:ascii="Arial" w:eastAsia="Times New Roman" w:hAnsi="Arial" w:cs="Arial"/>
                <w:color w:val="000000"/>
                <w:sz w:val="18"/>
                <w:szCs w:val="18"/>
                <w:lang w:eastAsia="hr-HR"/>
              </w:rPr>
              <w:br/>
              <w:t>147/5</w:t>
            </w:r>
            <w:r w:rsidRPr="00FD2BD9">
              <w:rPr>
                <w:rFonts w:ascii="Arial" w:eastAsia="Times New Roman" w:hAnsi="Arial" w:cs="Arial"/>
                <w:color w:val="000000"/>
                <w:sz w:val="18"/>
                <w:szCs w:val="18"/>
                <w:lang w:eastAsia="hr-HR"/>
              </w:rPr>
              <w:br/>
            </w:r>
            <w:r w:rsidRPr="00FD2BD9">
              <w:rPr>
                <w:rFonts w:ascii="Arial" w:eastAsia="Times New Roman" w:hAnsi="Arial" w:cs="Arial"/>
                <w:color w:val="000000"/>
                <w:sz w:val="18"/>
                <w:szCs w:val="18"/>
                <w:lang w:eastAsia="hr-HR"/>
              </w:rPr>
              <w:br/>
              <w:t>192</w:t>
            </w:r>
            <w:r w:rsidRPr="00FD2BD9">
              <w:rPr>
                <w:rFonts w:ascii="Arial" w:eastAsia="Times New Roman" w:hAnsi="Arial" w:cs="Arial"/>
                <w:color w:val="000000"/>
                <w:sz w:val="18"/>
                <w:szCs w:val="18"/>
                <w:lang w:eastAsia="hr-HR"/>
              </w:rPr>
              <w:br/>
              <w:t>182/2</w:t>
            </w:r>
          </w:p>
        </w:tc>
        <w:tc>
          <w:tcPr>
            <w:tcW w:w="548" w:type="pct"/>
            <w:shd w:val="clear" w:color="000000" w:fill="FFFFFF"/>
            <w:vAlign w:val="center"/>
            <w:hideMark/>
          </w:tcPr>
          <w:p w14:paraId="5F645F9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mjestni</w:t>
            </w:r>
            <w:proofErr w:type="spellEnd"/>
            <w:r w:rsidRPr="00FD2BD9">
              <w:rPr>
                <w:rFonts w:ascii="Arial" w:eastAsia="Times New Roman" w:hAnsi="Arial" w:cs="Arial"/>
                <w:color w:val="000000"/>
                <w:sz w:val="18"/>
                <w:szCs w:val="18"/>
                <w:lang w:eastAsia="hr-HR"/>
              </w:rPr>
              <w:t xml:space="preserve"> put</w:t>
            </w:r>
            <w:r w:rsidRPr="00FD2BD9">
              <w:rPr>
                <w:rFonts w:ascii="Arial" w:eastAsia="Times New Roman" w:hAnsi="Arial" w:cs="Arial"/>
                <w:color w:val="000000"/>
                <w:sz w:val="18"/>
                <w:szCs w:val="18"/>
                <w:lang w:eastAsia="hr-HR"/>
              </w:rPr>
              <w:br/>
              <w:t>poljski put</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mjestni</w:t>
            </w:r>
            <w:proofErr w:type="spellEnd"/>
            <w:r w:rsidRPr="00FD2BD9">
              <w:rPr>
                <w:rFonts w:ascii="Arial" w:eastAsia="Times New Roman" w:hAnsi="Arial" w:cs="Arial"/>
                <w:color w:val="000000"/>
                <w:sz w:val="18"/>
                <w:szCs w:val="18"/>
                <w:lang w:eastAsia="hr-HR"/>
              </w:rPr>
              <w:t xml:space="preserve"> put</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r w:rsidRPr="00FD2BD9">
              <w:rPr>
                <w:rFonts w:ascii="Arial" w:eastAsia="Times New Roman" w:hAnsi="Arial" w:cs="Arial"/>
                <w:color w:val="000000"/>
                <w:sz w:val="18"/>
                <w:szCs w:val="18"/>
                <w:lang w:eastAsia="hr-HR"/>
              </w:rPr>
              <w:br/>
            </w:r>
            <w:r w:rsidRPr="00FD2BD9">
              <w:rPr>
                <w:rFonts w:ascii="Arial" w:eastAsia="Times New Roman" w:hAnsi="Arial" w:cs="Arial"/>
                <w:color w:val="000000"/>
                <w:sz w:val="18"/>
                <w:szCs w:val="18"/>
                <w:lang w:eastAsia="hr-HR"/>
              </w:rPr>
              <w:br/>
              <w:t>pašnjak</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pašnjak</w:t>
            </w:r>
            <w:proofErr w:type="spellEnd"/>
          </w:p>
        </w:tc>
        <w:tc>
          <w:tcPr>
            <w:tcW w:w="407" w:type="pct"/>
            <w:shd w:val="clear" w:color="000000" w:fill="FFFFFF"/>
            <w:vAlign w:val="center"/>
            <w:hideMark/>
          </w:tcPr>
          <w:p w14:paraId="28B30DB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2640</w:t>
            </w:r>
            <w:r w:rsidRPr="00FD2BD9">
              <w:rPr>
                <w:rFonts w:ascii="Arial" w:eastAsia="Times New Roman" w:hAnsi="Arial" w:cs="Arial"/>
                <w:color w:val="000000"/>
                <w:sz w:val="18"/>
                <w:szCs w:val="18"/>
                <w:lang w:eastAsia="hr-HR"/>
              </w:rPr>
              <w:br/>
              <w:t>5927</w:t>
            </w:r>
            <w:r w:rsidRPr="00FD2BD9">
              <w:rPr>
                <w:rFonts w:ascii="Arial" w:eastAsia="Times New Roman" w:hAnsi="Arial" w:cs="Arial"/>
                <w:color w:val="000000"/>
                <w:sz w:val="18"/>
                <w:szCs w:val="18"/>
                <w:lang w:eastAsia="hr-HR"/>
              </w:rPr>
              <w:br/>
              <w:t>669</w:t>
            </w:r>
            <w:r w:rsidRPr="00FD2BD9">
              <w:rPr>
                <w:rFonts w:ascii="Arial" w:eastAsia="Times New Roman" w:hAnsi="Arial" w:cs="Arial"/>
                <w:color w:val="000000"/>
                <w:sz w:val="18"/>
                <w:szCs w:val="18"/>
                <w:lang w:eastAsia="hr-HR"/>
              </w:rPr>
              <w:br/>
              <w:t>216</w:t>
            </w:r>
            <w:r w:rsidRPr="00FD2BD9">
              <w:rPr>
                <w:rFonts w:ascii="Arial" w:eastAsia="Times New Roman" w:hAnsi="Arial" w:cs="Arial"/>
                <w:color w:val="000000"/>
                <w:sz w:val="18"/>
                <w:szCs w:val="18"/>
                <w:lang w:eastAsia="hr-HR"/>
              </w:rPr>
              <w:br/>
              <w:t>324</w:t>
            </w:r>
            <w:r w:rsidRPr="00FD2BD9">
              <w:rPr>
                <w:rFonts w:ascii="Arial" w:eastAsia="Times New Roman" w:hAnsi="Arial" w:cs="Arial"/>
                <w:color w:val="000000"/>
                <w:sz w:val="18"/>
                <w:szCs w:val="18"/>
                <w:lang w:eastAsia="hr-HR"/>
              </w:rPr>
              <w:br/>
            </w:r>
            <w:r w:rsidRPr="00FD2BD9">
              <w:rPr>
                <w:rFonts w:ascii="Arial" w:eastAsia="Times New Roman" w:hAnsi="Arial" w:cs="Arial"/>
                <w:color w:val="000000"/>
                <w:sz w:val="18"/>
                <w:szCs w:val="18"/>
                <w:lang w:eastAsia="hr-HR"/>
              </w:rPr>
              <w:br/>
              <w:t>644</w:t>
            </w:r>
            <w:r w:rsidRPr="00FD2BD9">
              <w:rPr>
                <w:rFonts w:ascii="Arial" w:eastAsia="Times New Roman" w:hAnsi="Arial" w:cs="Arial"/>
                <w:color w:val="000000"/>
                <w:sz w:val="18"/>
                <w:szCs w:val="18"/>
                <w:lang w:eastAsia="hr-HR"/>
              </w:rPr>
              <w:br/>
              <w:t>245</w:t>
            </w:r>
          </w:p>
        </w:tc>
        <w:tc>
          <w:tcPr>
            <w:tcW w:w="989" w:type="pct"/>
            <w:shd w:val="clear" w:color="000000" w:fill="FFFFFF"/>
            <w:vAlign w:val="center"/>
            <w:hideMark/>
          </w:tcPr>
          <w:p w14:paraId="7821659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javno dobro </w:t>
            </w:r>
            <w:r w:rsidRPr="00FD2BD9">
              <w:rPr>
                <w:rFonts w:ascii="Arial" w:eastAsia="Times New Roman" w:hAnsi="Arial" w:cs="Arial"/>
                <w:color w:val="000000"/>
                <w:sz w:val="18"/>
                <w:szCs w:val="18"/>
                <w:lang w:eastAsia="hr-HR"/>
              </w:rPr>
              <w:br/>
              <w:t>javno dobro</w:t>
            </w:r>
            <w:r w:rsidRPr="00FD2BD9">
              <w:rPr>
                <w:rFonts w:ascii="Arial" w:eastAsia="Times New Roman" w:hAnsi="Arial" w:cs="Arial"/>
                <w:color w:val="000000"/>
                <w:sz w:val="18"/>
                <w:szCs w:val="18"/>
                <w:lang w:eastAsia="hr-HR"/>
              </w:rPr>
              <w:br/>
              <w:t>javno dobro</w:t>
            </w:r>
            <w:r w:rsidRPr="00FD2BD9">
              <w:rPr>
                <w:rFonts w:ascii="Arial" w:eastAsia="Times New Roman" w:hAnsi="Arial" w:cs="Arial"/>
                <w:color w:val="000000"/>
                <w:sz w:val="18"/>
                <w:szCs w:val="18"/>
                <w:lang w:eastAsia="hr-HR"/>
              </w:rPr>
              <w:br/>
              <w:t>privatno 5 suvlasnika</w:t>
            </w:r>
            <w:r w:rsidRPr="00FD2BD9">
              <w:rPr>
                <w:rFonts w:ascii="Arial" w:eastAsia="Times New Roman" w:hAnsi="Arial" w:cs="Arial"/>
                <w:color w:val="000000"/>
                <w:sz w:val="18"/>
                <w:szCs w:val="18"/>
                <w:lang w:eastAsia="hr-HR"/>
              </w:rPr>
              <w:br/>
              <w:t>privatno 5 suvlasnika</w:t>
            </w:r>
            <w:r w:rsidRPr="00FD2BD9">
              <w:rPr>
                <w:rFonts w:ascii="Arial" w:eastAsia="Times New Roman" w:hAnsi="Arial" w:cs="Arial"/>
                <w:color w:val="000000"/>
                <w:sz w:val="18"/>
                <w:szCs w:val="18"/>
                <w:lang w:eastAsia="hr-HR"/>
              </w:rPr>
              <w:br/>
            </w:r>
            <w:r w:rsidRPr="00FD2BD9">
              <w:rPr>
                <w:rFonts w:ascii="Arial" w:eastAsia="Times New Roman" w:hAnsi="Arial" w:cs="Arial"/>
                <w:color w:val="000000"/>
                <w:sz w:val="18"/>
                <w:szCs w:val="18"/>
                <w:lang w:eastAsia="hr-HR"/>
              </w:rPr>
              <w:br/>
              <w:t>Republika Hrvatska</w:t>
            </w:r>
            <w:r w:rsidRPr="00FD2BD9">
              <w:rPr>
                <w:rFonts w:ascii="Arial" w:eastAsia="Times New Roman" w:hAnsi="Arial" w:cs="Arial"/>
                <w:color w:val="000000"/>
                <w:sz w:val="18"/>
                <w:szCs w:val="18"/>
                <w:lang w:eastAsia="hr-HR"/>
              </w:rPr>
              <w:br/>
              <w:t xml:space="preserve">Marić </w:t>
            </w:r>
            <w:proofErr w:type="spellStart"/>
            <w:r w:rsidRPr="00FD2BD9">
              <w:rPr>
                <w:rFonts w:ascii="Arial" w:eastAsia="Times New Roman" w:hAnsi="Arial" w:cs="Arial"/>
                <w:color w:val="000000"/>
                <w:sz w:val="18"/>
                <w:szCs w:val="18"/>
                <w:lang w:eastAsia="hr-HR"/>
              </w:rPr>
              <w:t>Stevanija</w:t>
            </w:r>
            <w:proofErr w:type="spellEnd"/>
            <w:r w:rsidRPr="00FD2BD9">
              <w:rPr>
                <w:rFonts w:ascii="Arial" w:eastAsia="Times New Roman" w:hAnsi="Arial" w:cs="Arial"/>
                <w:color w:val="000000"/>
                <w:sz w:val="18"/>
                <w:szCs w:val="18"/>
                <w:lang w:eastAsia="hr-HR"/>
              </w:rPr>
              <w:t>, Nikolić Ana</w:t>
            </w:r>
          </w:p>
        </w:tc>
        <w:tc>
          <w:tcPr>
            <w:tcW w:w="1024" w:type="pct"/>
            <w:shd w:val="clear" w:color="000000" w:fill="FFFFFF"/>
            <w:vAlign w:val="center"/>
            <w:hideMark/>
          </w:tcPr>
          <w:p w14:paraId="344247D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r w:rsidRPr="00FD2BD9">
              <w:rPr>
                <w:rFonts w:ascii="Arial" w:eastAsia="Times New Roman" w:hAnsi="Arial" w:cs="Arial"/>
                <w:color w:val="000000"/>
                <w:sz w:val="18"/>
                <w:szCs w:val="18"/>
                <w:lang w:eastAsia="hr-HR"/>
              </w:rPr>
              <w:br/>
              <w:t>javno dobro putevi</w:t>
            </w:r>
            <w:r w:rsidRPr="00FD2BD9">
              <w:rPr>
                <w:rFonts w:ascii="Arial" w:eastAsia="Times New Roman" w:hAnsi="Arial" w:cs="Arial"/>
                <w:color w:val="000000"/>
                <w:sz w:val="18"/>
                <w:szCs w:val="18"/>
                <w:lang w:eastAsia="hr-HR"/>
              </w:rPr>
              <w:br/>
              <w:t>javno dobro putevi</w:t>
            </w:r>
            <w:r w:rsidRPr="00FD2BD9">
              <w:rPr>
                <w:rFonts w:ascii="Arial" w:eastAsia="Times New Roman" w:hAnsi="Arial" w:cs="Arial"/>
                <w:color w:val="000000"/>
                <w:sz w:val="18"/>
                <w:szCs w:val="18"/>
                <w:lang w:eastAsia="hr-HR"/>
              </w:rPr>
              <w:br/>
              <w:t>javno dobro putevi</w:t>
            </w:r>
            <w:r w:rsidRPr="00FD2BD9">
              <w:rPr>
                <w:rFonts w:ascii="Arial" w:eastAsia="Times New Roman" w:hAnsi="Arial" w:cs="Arial"/>
                <w:color w:val="000000"/>
                <w:sz w:val="18"/>
                <w:szCs w:val="18"/>
                <w:lang w:eastAsia="hr-HR"/>
              </w:rPr>
              <w:br/>
              <w:t xml:space="preserve">javno dobro putevi </w:t>
            </w:r>
            <w:r w:rsidRPr="00FD2BD9">
              <w:rPr>
                <w:rFonts w:ascii="Arial" w:eastAsia="Times New Roman" w:hAnsi="Arial" w:cs="Arial"/>
                <w:color w:val="000000"/>
                <w:sz w:val="18"/>
                <w:szCs w:val="18"/>
                <w:lang w:eastAsia="hr-HR"/>
              </w:rPr>
              <w:br/>
            </w:r>
            <w:r w:rsidRPr="00FD2BD9">
              <w:rPr>
                <w:rFonts w:ascii="Arial" w:eastAsia="Times New Roman" w:hAnsi="Arial" w:cs="Arial"/>
                <w:color w:val="000000"/>
                <w:sz w:val="18"/>
                <w:szCs w:val="18"/>
                <w:lang w:eastAsia="hr-HR"/>
              </w:rPr>
              <w:br/>
              <w:t>Republika Hrvatska</w:t>
            </w:r>
            <w:r w:rsidRPr="00FD2BD9">
              <w:rPr>
                <w:rFonts w:ascii="Arial" w:eastAsia="Times New Roman" w:hAnsi="Arial" w:cs="Arial"/>
                <w:color w:val="000000"/>
                <w:sz w:val="18"/>
                <w:szCs w:val="18"/>
                <w:lang w:eastAsia="hr-HR"/>
              </w:rPr>
              <w:br/>
              <w:t>javno dobro putevi</w:t>
            </w:r>
          </w:p>
        </w:tc>
      </w:tr>
      <w:tr w:rsidR="00F62695" w:rsidRPr="00FD2BD9" w14:paraId="61833E01" w14:textId="77777777" w:rsidTr="00845DC9">
        <w:trPr>
          <w:trHeight w:val="284"/>
        </w:trPr>
        <w:tc>
          <w:tcPr>
            <w:tcW w:w="636" w:type="pct"/>
            <w:shd w:val="clear" w:color="000000" w:fill="FFFFFF"/>
            <w:noWrap/>
            <w:vAlign w:val="center"/>
            <w:hideMark/>
          </w:tcPr>
          <w:p w14:paraId="173827D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Mikoličin</w:t>
            </w:r>
            <w:proofErr w:type="spellEnd"/>
            <w:r w:rsidRPr="00FD2BD9">
              <w:rPr>
                <w:rFonts w:ascii="Arial" w:eastAsia="Times New Roman" w:hAnsi="Arial" w:cs="Arial"/>
                <w:color w:val="000000"/>
                <w:sz w:val="18"/>
                <w:szCs w:val="18"/>
                <w:lang w:eastAsia="hr-HR"/>
              </w:rPr>
              <w:t xml:space="preserve"> sokak (</w:t>
            </w:r>
            <w:proofErr w:type="spellStart"/>
            <w:r w:rsidRPr="00FD2BD9">
              <w:rPr>
                <w:rFonts w:ascii="Arial" w:eastAsia="Times New Roman" w:hAnsi="Arial" w:cs="Arial"/>
                <w:color w:val="000000"/>
                <w:sz w:val="18"/>
                <w:szCs w:val="18"/>
                <w:lang w:eastAsia="hr-HR"/>
              </w:rPr>
              <w:t>Ljubin</w:t>
            </w:r>
            <w:proofErr w:type="spellEnd"/>
            <w:r w:rsidRPr="00FD2BD9">
              <w:rPr>
                <w:rFonts w:ascii="Arial" w:eastAsia="Times New Roman" w:hAnsi="Arial" w:cs="Arial"/>
                <w:color w:val="000000"/>
                <w:sz w:val="18"/>
                <w:szCs w:val="18"/>
                <w:lang w:eastAsia="hr-HR"/>
              </w:rPr>
              <w:t xml:space="preserve"> sokak)</w:t>
            </w:r>
          </w:p>
        </w:tc>
        <w:tc>
          <w:tcPr>
            <w:tcW w:w="349" w:type="pct"/>
            <w:shd w:val="clear" w:color="000000" w:fill="FFFFFF"/>
            <w:noWrap/>
            <w:vAlign w:val="center"/>
            <w:hideMark/>
          </w:tcPr>
          <w:p w14:paraId="605E416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250</w:t>
            </w:r>
          </w:p>
        </w:tc>
        <w:tc>
          <w:tcPr>
            <w:tcW w:w="498" w:type="pct"/>
            <w:shd w:val="clear" w:color="000000" w:fill="FFFFFF"/>
            <w:noWrap/>
            <w:vAlign w:val="center"/>
            <w:hideMark/>
          </w:tcPr>
          <w:p w14:paraId="1AFFA00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Borki 304069</w:t>
            </w:r>
          </w:p>
        </w:tc>
        <w:tc>
          <w:tcPr>
            <w:tcW w:w="549" w:type="pct"/>
            <w:shd w:val="clear" w:color="000000" w:fill="FFFFFF"/>
            <w:vAlign w:val="center"/>
            <w:hideMark/>
          </w:tcPr>
          <w:p w14:paraId="5BABDCD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204/7</w:t>
            </w:r>
            <w:r w:rsidRPr="00FD2BD9">
              <w:rPr>
                <w:rFonts w:ascii="Arial" w:eastAsia="Times New Roman" w:hAnsi="Arial" w:cs="Arial"/>
                <w:color w:val="000000"/>
                <w:sz w:val="18"/>
                <w:szCs w:val="18"/>
                <w:lang w:eastAsia="hr-HR"/>
              </w:rPr>
              <w:br/>
              <w:t>d204/5</w:t>
            </w:r>
            <w:r w:rsidRPr="00FD2BD9">
              <w:rPr>
                <w:rFonts w:ascii="Arial" w:eastAsia="Times New Roman" w:hAnsi="Arial" w:cs="Arial"/>
                <w:color w:val="000000"/>
                <w:sz w:val="18"/>
                <w:szCs w:val="18"/>
                <w:lang w:eastAsia="hr-HR"/>
              </w:rPr>
              <w:br/>
              <w:t>9999/4</w:t>
            </w:r>
          </w:p>
        </w:tc>
        <w:tc>
          <w:tcPr>
            <w:tcW w:w="548" w:type="pct"/>
            <w:shd w:val="clear" w:color="000000" w:fill="FFFFFF"/>
            <w:vAlign w:val="center"/>
            <w:hideMark/>
          </w:tcPr>
          <w:p w14:paraId="6B437D2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r w:rsidRPr="00FD2BD9">
              <w:rPr>
                <w:rFonts w:ascii="Arial" w:eastAsia="Times New Roman" w:hAnsi="Arial" w:cs="Arial"/>
                <w:color w:val="000000"/>
                <w:sz w:val="18"/>
                <w:szCs w:val="18"/>
                <w:lang w:eastAsia="hr-HR"/>
              </w:rPr>
              <w:br/>
              <w:t>kuća i dvorište</w:t>
            </w:r>
            <w:r w:rsidRPr="00FD2BD9">
              <w:rPr>
                <w:rFonts w:ascii="Arial" w:eastAsia="Times New Roman" w:hAnsi="Arial" w:cs="Arial"/>
                <w:color w:val="000000"/>
                <w:sz w:val="18"/>
                <w:szCs w:val="18"/>
                <w:lang w:eastAsia="hr-HR"/>
              </w:rPr>
              <w:br/>
              <w:t>nema</w:t>
            </w:r>
          </w:p>
        </w:tc>
        <w:tc>
          <w:tcPr>
            <w:tcW w:w="407" w:type="pct"/>
            <w:shd w:val="clear" w:color="000000" w:fill="FFFFFF"/>
            <w:vAlign w:val="center"/>
            <w:hideMark/>
          </w:tcPr>
          <w:p w14:paraId="1724BCE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363</w:t>
            </w:r>
            <w:r w:rsidRPr="00FD2BD9">
              <w:rPr>
                <w:rFonts w:ascii="Arial" w:eastAsia="Times New Roman" w:hAnsi="Arial" w:cs="Arial"/>
                <w:color w:val="000000"/>
                <w:sz w:val="18"/>
                <w:szCs w:val="18"/>
                <w:lang w:eastAsia="hr-HR"/>
              </w:rPr>
              <w:br/>
              <w:t>281</w:t>
            </w:r>
          </w:p>
        </w:tc>
        <w:tc>
          <w:tcPr>
            <w:tcW w:w="989" w:type="pct"/>
            <w:shd w:val="clear" w:color="000000" w:fill="FFFFFF"/>
            <w:vAlign w:val="center"/>
            <w:hideMark/>
          </w:tcPr>
          <w:p w14:paraId="776F8FE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privatno 15 suvlasnika</w:t>
            </w:r>
            <w:r w:rsidRPr="00FD2BD9">
              <w:rPr>
                <w:rFonts w:ascii="Arial" w:eastAsia="Times New Roman" w:hAnsi="Arial" w:cs="Arial"/>
                <w:color w:val="000000"/>
                <w:sz w:val="18"/>
                <w:szCs w:val="18"/>
                <w:lang w:eastAsia="hr-HR"/>
              </w:rPr>
              <w:br/>
              <w:t>privatno 15 suvlasnika</w:t>
            </w:r>
          </w:p>
        </w:tc>
        <w:tc>
          <w:tcPr>
            <w:tcW w:w="1024" w:type="pct"/>
            <w:shd w:val="clear" w:color="000000" w:fill="FFFFFF"/>
            <w:vAlign w:val="center"/>
            <w:hideMark/>
          </w:tcPr>
          <w:p w14:paraId="0DF094A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Ječmenica Branko</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Šironja</w:t>
            </w:r>
            <w:proofErr w:type="spellEnd"/>
            <w:r w:rsidRPr="00FD2BD9">
              <w:rPr>
                <w:rFonts w:ascii="Arial" w:eastAsia="Times New Roman" w:hAnsi="Arial" w:cs="Arial"/>
                <w:color w:val="000000"/>
                <w:sz w:val="18"/>
                <w:szCs w:val="18"/>
                <w:lang w:eastAsia="hr-HR"/>
              </w:rPr>
              <w:t xml:space="preserve"> </w:t>
            </w:r>
            <w:proofErr w:type="spellStart"/>
            <w:r w:rsidRPr="00FD2BD9">
              <w:rPr>
                <w:rFonts w:ascii="Arial" w:eastAsia="Times New Roman" w:hAnsi="Arial" w:cs="Arial"/>
                <w:color w:val="000000"/>
                <w:sz w:val="18"/>
                <w:szCs w:val="18"/>
                <w:lang w:eastAsia="hr-HR"/>
              </w:rPr>
              <w:t>Mirjana,Kolundžić</w:t>
            </w:r>
            <w:proofErr w:type="spellEnd"/>
            <w:r w:rsidRPr="00FD2BD9">
              <w:rPr>
                <w:rFonts w:ascii="Arial" w:eastAsia="Times New Roman" w:hAnsi="Arial" w:cs="Arial"/>
                <w:color w:val="000000"/>
                <w:sz w:val="18"/>
                <w:szCs w:val="18"/>
                <w:lang w:eastAsia="hr-HR"/>
              </w:rPr>
              <w:t xml:space="preserve"> </w:t>
            </w:r>
            <w:proofErr w:type="spellStart"/>
            <w:r w:rsidRPr="00FD2BD9">
              <w:rPr>
                <w:rFonts w:ascii="Arial" w:eastAsia="Times New Roman" w:hAnsi="Arial" w:cs="Arial"/>
                <w:color w:val="000000"/>
                <w:sz w:val="18"/>
                <w:szCs w:val="18"/>
                <w:lang w:eastAsia="hr-HR"/>
              </w:rPr>
              <w:t>Dragica,Orozović</w:t>
            </w:r>
            <w:proofErr w:type="spellEnd"/>
            <w:r w:rsidRPr="00FD2BD9">
              <w:rPr>
                <w:rFonts w:ascii="Arial" w:eastAsia="Times New Roman" w:hAnsi="Arial" w:cs="Arial"/>
                <w:color w:val="000000"/>
                <w:sz w:val="18"/>
                <w:szCs w:val="18"/>
                <w:lang w:eastAsia="hr-HR"/>
              </w:rPr>
              <w:t xml:space="preserve"> Veljko</w:t>
            </w:r>
            <w:r w:rsidRPr="00FD2BD9">
              <w:rPr>
                <w:rFonts w:ascii="Arial" w:eastAsia="Times New Roman" w:hAnsi="Arial" w:cs="Arial"/>
                <w:color w:val="000000"/>
                <w:sz w:val="18"/>
                <w:szCs w:val="18"/>
                <w:lang w:eastAsia="hr-HR"/>
              </w:rPr>
              <w:br/>
              <w:t>nema</w:t>
            </w:r>
          </w:p>
        </w:tc>
      </w:tr>
      <w:tr w:rsidR="00F62695" w:rsidRPr="00FD2BD9" w14:paraId="0E3E6A12" w14:textId="77777777" w:rsidTr="00845DC9">
        <w:trPr>
          <w:trHeight w:val="284"/>
        </w:trPr>
        <w:tc>
          <w:tcPr>
            <w:tcW w:w="636" w:type="pct"/>
            <w:shd w:val="clear" w:color="000000" w:fill="FFFFFF"/>
            <w:vAlign w:val="center"/>
            <w:hideMark/>
          </w:tcPr>
          <w:p w14:paraId="02EE91D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lastRenderedPageBreak/>
              <w:t xml:space="preserve">Put koji spaja put za </w:t>
            </w:r>
            <w:proofErr w:type="spellStart"/>
            <w:r w:rsidRPr="00FD2BD9">
              <w:rPr>
                <w:rFonts w:ascii="Arial" w:eastAsia="Times New Roman" w:hAnsi="Arial" w:cs="Arial"/>
                <w:color w:val="000000"/>
                <w:sz w:val="18"/>
                <w:szCs w:val="18"/>
                <w:lang w:eastAsia="hr-HR"/>
              </w:rPr>
              <w:t>Zailce</w:t>
            </w:r>
            <w:proofErr w:type="spellEnd"/>
            <w:r w:rsidRPr="00FD2BD9">
              <w:rPr>
                <w:rFonts w:ascii="Arial" w:eastAsia="Times New Roman" w:hAnsi="Arial" w:cs="Arial"/>
                <w:color w:val="000000"/>
                <w:sz w:val="18"/>
                <w:szCs w:val="18"/>
                <w:lang w:eastAsia="hr-HR"/>
              </w:rPr>
              <w:t xml:space="preserve"> </w:t>
            </w:r>
            <w:r w:rsidRPr="00FD2BD9">
              <w:rPr>
                <w:rFonts w:ascii="Arial" w:eastAsia="Times New Roman" w:hAnsi="Arial" w:cs="Arial"/>
                <w:color w:val="000000"/>
                <w:sz w:val="18"/>
                <w:szCs w:val="18"/>
                <w:lang w:eastAsia="hr-HR"/>
              </w:rPr>
              <w:br/>
              <w:t>i put za Bijeli brijeg</w:t>
            </w:r>
          </w:p>
        </w:tc>
        <w:tc>
          <w:tcPr>
            <w:tcW w:w="349" w:type="pct"/>
            <w:shd w:val="clear" w:color="000000" w:fill="FFFFFF"/>
            <w:noWrap/>
            <w:vAlign w:val="center"/>
            <w:hideMark/>
          </w:tcPr>
          <w:p w14:paraId="155CD68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630</w:t>
            </w:r>
          </w:p>
        </w:tc>
        <w:tc>
          <w:tcPr>
            <w:tcW w:w="498" w:type="pct"/>
            <w:shd w:val="clear" w:color="000000" w:fill="FFFFFF"/>
            <w:noWrap/>
            <w:vAlign w:val="center"/>
            <w:hideMark/>
          </w:tcPr>
          <w:p w14:paraId="259E6CC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Borki 304069</w:t>
            </w:r>
          </w:p>
        </w:tc>
        <w:tc>
          <w:tcPr>
            <w:tcW w:w="549" w:type="pct"/>
            <w:shd w:val="clear" w:color="000000" w:fill="FFFFFF"/>
            <w:noWrap/>
            <w:vAlign w:val="center"/>
            <w:hideMark/>
          </w:tcPr>
          <w:p w14:paraId="49BF210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1510</w:t>
            </w:r>
          </w:p>
        </w:tc>
        <w:tc>
          <w:tcPr>
            <w:tcW w:w="548" w:type="pct"/>
            <w:shd w:val="clear" w:color="000000" w:fill="FFFFFF"/>
            <w:noWrap/>
            <w:vAlign w:val="center"/>
            <w:hideMark/>
          </w:tcPr>
          <w:p w14:paraId="4463A9A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poljski put</w:t>
            </w:r>
          </w:p>
        </w:tc>
        <w:tc>
          <w:tcPr>
            <w:tcW w:w="407" w:type="pct"/>
            <w:shd w:val="clear" w:color="000000" w:fill="FFFFFF"/>
            <w:noWrap/>
            <w:vAlign w:val="center"/>
            <w:hideMark/>
          </w:tcPr>
          <w:p w14:paraId="3E6FE21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3036</w:t>
            </w:r>
          </w:p>
        </w:tc>
        <w:tc>
          <w:tcPr>
            <w:tcW w:w="989" w:type="pct"/>
            <w:shd w:val="clear" w:color="000000" w:fill="FFFFFF"/>
            <w:noWrap/>
            <w:vAlign w:val="center"/>
            <w:hideMark/>
          </w:tcPr>
          <w:p w14:paraId="6540E98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w:t>
            </w:r>
          </w:p>
        </w:tc>
        <w:tc>
          <w:tcPr>
            <w:tcW w:w="1024" w:type="pct"/>
            <w:shd w:val="clear" w:color="000000" w:fill="FFFFFF"/>
            <w:noWrap/>
            <w:vAlign w:val="center"/>
            <w:hideMark/>
          </w:tcPr>
          <w:p w14:paraId="064B350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40B49EA5" w14:textId="77777777" w:rsidTr="00845DC9">
        <w:trPr>
          <w:trHeight w:val="284"/>
        </w:trPr>
        <w:tc>
          <w:tcPr>
            <w:tcW w:w="636" w:type="pct"/>
            <w:shd w:val="clear" w:color="000000" w:fill="FFFFFF"/>
            <w:noWrap/>
            <w:vAlign w:val="center"/>
            <w:hideMark/>
          </w:tcPr>
          <w:p w14:paraId="0B77F92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za Bijeli brijeg sa odvojkom</w:t>
            </w:r>
          </w:p>
        </w:tc>
        <w:tc>
          <w:tcPr>
            <w:tcW w:w="349" w:type="pct"/>
            <w:shd w:val="clear" w:color="000000" w:fill="FFFFFF"/>
            <w:noWrap/>
            <w:vAlign w:val="center"/>
            <w:hideMark/>
          </w:tcPr>
          <w:p w14:paraId="149EF58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6000</w:t>
            </w:r>
          </w:p>
        </w:tc>
        <w:tc>
          <w:tcPr>
            <w:tcW w:w="498" w:type="pct"/>
            <w:shd w:val="clear" w:color="000000" w:fill="FFFFFF"/>
            <w:noWrap/>
            <w:vAlign w:val="center"/>
            <w:hideMark/>
          </w:tcPr>
          <w:p w14:paraId="313D64F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Borki 304069</w:t>
            </w:r>
          </w:p>
        </w:tc>
        <w:tc>
          <w:tcPr>
            <w:tcW w:w="549" w:type="pct"/>
            <w:shd w:val="clear" w:color="000000" w:fill="FFFFFF"/>
            <w:vAlign w:val="center"/>
            <w:hideMark/>
          </w:tcPr>
          <w:p w14:paraId="1B57A21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1509</w:t>
            </w:r>
            <w:r w:rsidRPr="00FD2BD9">
              <w:rPr>
                <w:rFonts w:ascii="Arial" w:eastAsia="Times New Roman" w:hAnsi="Arial" w:cs="Arial"/>
                <w:color w:val="000000"/>
                <w:sz w:val="18"/>
                <w:szCs w:val="18"/>
                <w:lang w:eastAsia="hr-HR"/>
              </w:rPr>
              <w:br/>
              <w:t>1499</w:t>
            </w:r>
            <w:r w:rsidRPr="00FD2BD9">
              <w:rPr>
                <w:rFonts w:ascii="Arial" w:eastAsia="Times New Roman" w:hAnsi="Arial" w:cs="Arial"/>
                <w:color w:val="000000"/>
                <w:sz w:val="18"/>
                <w:szCs w:val="18"/>
                <w:lang w:eastAsia="hr-HR"/>
              </w:rPr>
              <w:br/>
              <w:t>1500</w:t>
            </w:r>
            <w:r w:rsidRPr="00FD2BD9">
              <w:rPr>
                <w:rFonts w:ascii="Arial" w:eastAsia="Times New Roman" w:hAnsi="Arial" w:cs="Arial"/>
                <w:color w:val="000000"/>
                <w:sz w:val="18"/>
                <w:szCs w:val="18"/>
                <w:lang w:eastAsia="hr-HR"/>
              </w:rPr>
              <w:br/>
              <w:t>1502</w:t>
            </w:r>
            <w:r w:rsidRPr="00FD2BD9">
              <w:rPr>
                <w:rFonts w:ascii="Arial" w:eastAsia="Times New Roman" w:hAnsi="Arial" w:cs="Arial"/>
                <w:color w:val="000000"/>
                <w:sz w:val="18"/>
                <w:szCs w:val="18"/>
                <w:lang w:eastAsia="hr-HR"/>
              </w:rPr>
              <w:br/>
              <w:t>1503</w:t>
            </w:r>
            <w:r w:rsidRPr="00FD2BD9">
              <w:rPr>
                <w:rFonts w:ascii="Arial" w:eastAsia="Times New Roman" w:hAnsi="Arial" w:cs="Arial"/>
                <w:color w:val="000000"/>
                <w:sz w:val="18"/>
                <w:szCs w:val="18"/>
                <w:lang w:eastAsia="hr-HR"/>
              </w:rPr>
              <w:br/>
              <w:t>1504</w:t>
            </w:r>
            <w:r w:rsidRPr="00FD2BD9">
              <w:rPr>
                <w:rFonts w:ascii="Arial" w:eastAsia="Times New Roman" w:hAnsi="Arial" w:cs="Arial"/>
                <w:color w:val="000000"/>
                <w:sz w:val="18"/>
                <w:szCs w:val="18"/>
                <w:lang w:eastAsia="hr-HR"/>
              </w:rPr>
              <w:br/>
              <w:t>1505</w:t>
            </w:r>
            <w:r w:rsidRPr="00FD2BD9">
              <w:rPr>
                <w:rFonts w:ascii="Arial" w:eastAsia="Times New Roman" w:hAnsi="Arial" w:cs="Arial"/>
                <w:color w:val="000000"/>
                <w:sz w:val="18"/>
                <w:szCs w:val="18"/>
                <w:lang w:eastAsia="hr-HR"/>
              </w:rPr>
              <w:br/>
              <w:t>1506</w:t>
            </w:r>
            <w:r w:rsidRPr="00FD2BD9">
              <w:rPr>
                <w:rFonts w:ascii="Arial" w:eastAsia="Times New Roman" w:hAnsi="Arial" w:cs="Arial"/>
                <w:color w:val="000000"/>
                <w:sz w:val="18"/>
                <w:szCs w:val="18"/>
                <w:lang w:eastAsia="hr-HR"/>
              </w:rPr>
              <w:br/>
              <w:t>1400</w:t>
            </w:r>
            <w:r w:rsidRPr="00FD2BD9">
              <w:rPr>
                <w:rFonts w:ascii="Arial" w:eastAsia="Times New Roman" w:hAnsi="Arial" w:cs="Arial"/>
                <w:color w:val="000000"/>
                <w:sz w:val="18"/>
                <w:szCs w:val="18"/>
                <w:lang w:eastAsia="hr-HR"/>
              </w:rPr>
              <w:br/>
              <w:t>1426</w:t>
            </w:r>
          </w:p>
        </w:tc>
        <w:tc>
          <w:tcPr>
            <w:tcW w:w="548" w:type="pct"/>
            <w:shd w:val="clear" w:color="000000" w:fill="FFFFFF"/>
            <w:vAlign w:val="center"/>
            <w:hideMark/>
          </w:tcPr>
          <w:p w14:paraId="0BF2FD7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poljski put</w:t>
            </w:r>
            <w:r w:rsidRPr="00FD2BD9">
              <w:rPr>
                <w:rFonts w:ascii="Arial" w:eastAsia="Times New Roman" w:hAnsi="Arial" w:cs="Arial"/>
                <w:color w:val="000000"/>
                <w:sz w:val="18"/>
                <w:szCs w:val="18"/>
                <w:lang w:eastAsia="hr-HR"/>
              </w:rPr>
              <w:br/>
              <w:t>poljski put</w:t>
            </w:r>
            <w:r w:rsidRPr="00FD2BD9">
              <w:rPr>
                <w:rFonts w:ascii="Arial" w:eastAsia="Times New Roman" w:hAnsi="Arial" w:cs="Arial"/>
                <w:color w:val="000000"/>
                <w:sz w:val="18"/>
                <w:szCs w:val="18"/>
                <w:lang w:eastAsia="hr-HR"/>
              </w:rPr>
              <w:br/>
              <w:t>poljski put</w:t>
            </w:r>
            <w:r w:rsidRPr="00FD2BD9">
              <w:rPr>
                <w:rFonts w:ascii="Arial" w:eastAsia="Times New Roman" w:hAnsi="Arial" w:cs="Arial"/>
                <w:color w:val="000000"/>
                <w:sz w:val="18"/>
                <w:szCs w:val="18"/>
                <w:lang w:eastAsia="hr-HR"/>
              </w:rPr>
              <w:br/>
              <w:t>poljski put</w:t>
            </w:r>
            <w:r w:rsidRPr="00FD2BD9">
              <w:rPr>
                <w:rFonts w:ascii="Arial" w:eastAsia="Times New Roman" w:hAnsi="Arial" w:cs="Arial"/>
                <w:color w:val="000000"/>
                <w:sz w:val="18"/>
                <w:szCs w:val="18"/>
                <w:lang w:eastAsia="hr-HR"/>
              </w:rPr>
              <w:br/>
              <w:t>poljski put</w:t>
            </w:r>
            <w:r w:rsidRPr="00FD2BD9">
              <w:rPr>
                <w:rFonts w:ascii="Arial" w:eastAsia="Times New Roman" w:hAnsi="Arial" w:cs="Arial"/>
                <w:color w:val="000000"/>
                <w:sz w:val="18"/>
                <w:szCs w:val="18"/>
                <w:lang w:eastAsia="hr-HR"/>
              </w:rPr>
              <w:br/>
              <w:t>poljski put</w:t>
            </w:r>
            <w:r w:rsidRPr="00FD2BD9">
              <w:rPr>
                <w:rFonts w:ascii="Arial" w:eastAsia="Times New Roman" w:hAnsi="Arial" w:cs="Arial"/>
                <w:color w:val="000000"/>
                <w:sz w:val="18"/>
                <w:szCs w:val="18"/>
                <w:lang w:eastAsia="hr-HR"/>
              </w:rPr>
              <w:br/>
              <w:t>poljski put</w:t>
            </w:r>
            <w:r w:rsidRPr="00FD2BD9">
              <w:rPr>
                <w:rFonts w:ascii="Arial" w:eastAsia="Times New Roman" w:hAnsi="Arial" w:cs="Arial"/>
                <w:color w:val="000000"/>
                <w:sz w:val="18"/>
                <w:szCs w:val="18"/>
                <w:lang w:eastAsia="hr-HR"/>
              </w:rPr>
              <w:br/>
              <w:t>poljski put</w:t>
            </w:r>
            <w:r w:rsidRPr="00FD2BD9">
              <w:rPr>
                <w:rFonts w:ascii="Arial" w:eastAsia="Times New Roman" w:hAnsi="Arial" w:cs="Arial"/>
                <w:color w:val="000000"/>
                <w:sz w:val="18"/>
                <w:szCs w:val="18"/>
                <w:lang w:eastAsia="hr-HR"/>
              </w:rPr>
              <w:br/>
              <w:t xml:space="preserve">šuma </w:t>
            </w:r>
            <w:r w:rsidRPr="00FD2BD9">
              <w:rPr>
                <w:rFonts w:ascii="Arial" w:eastAsia="Times New Roman" w:hAnsi="Arial" w:cs="Arial"/>
                <w:color w:val="000000"/>
                <w:sz w:val="18"/>
                <w:szCs w:val="18"/>
                <w:lang w:eastAsia="hr-HR"/>
              </w:rPr>
              <w:br/>
              <w:t>livada</w:t>
            </w:r>
          </w:p>
        </w:tc>
        <w:tc>
          <w:tcPr>
            <w:tcW w:w="407" w:type="pct"/>
            <w:shd w:val="clear" w:color="000000" w:fill="FFFFFF"/>
            <w:vAlign w:val="center"/>
            <w:hideMark/>
          </w:tcPr>
          <w:p w14:paraId="03F28A4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17268</w:t>
            </w:r>
            <w:r w:rsidRPr="00FD2BD9">
              <w:rPr>
                <w:rFonts w:ascii="Arial" w:eastAsia="Times New Roman" w:hAnsi="Arial" w:cs="Arial"/>
                <w:color w:val="000000"/>
                <w:sz w:val="18"/>
                <w:szCs w:val="18"/>
                <w:lang w:eastAsia="hr-HR"/>
              </w:rPr>
              <w:br/>
              <w:t>1770</w:t>
            </w:r>
            <w:r w:rsidRPr="00FD2BD9">
              <w:rPr>
                <w:rFonts w:ascii="Arial" w:eastAsia="Times New Roman" w:hAnsi="Arial" w:cs="Arial"/>
                <w:color w:val="000000"/>
                <w:sz w:val="18"/>
                <w:szCs w:val="18"/>
                <w:lang w:eastAsia="hr-HR"/>
              </w:rPr>
              <w:br/>
              <w:t>421</w:t>
            </w:r>
            <w:r w:rsidRPr="00FD2BD9">
              <w:rPr>
                <w:rFonts w:ascii="Arial" w:eastAsia="Times New Roman" w:hAnsi="Arial" w:cs="Arial"/>
                <w:color w:val="000000"/>
                <w:sz w:val="18"/>
                <w:szCs w:val="18"/>
                <w:lang w:eastAsia="hr-HR"/>
              </w:rPr>
              <w:br/>
              <w:t>2751</w:t>
            </w:r>
            <w:r w:rsidRPr="00FD2BD9">
              <w:rPr>
                <w:rFonts w:ascii="Arial" w:eastAsia="Times New Roman" w:hAnsi="Arial" w:cs="Arial"/>
                <w:color w:val="000000"/>
                <w:sz w:val="18"/>
                <w:szCs w:val="18"/>
                <w:lang w:eastAsia="hr-HR"/>
              </w:rPr>
              <w:br/>
              <w:t>378</w:t>
            </w:r>
            <w:r w:rsidRPr="00FD2BD9">
              <w:rPr>
                <w:rFonts w:ascii="Arial" w:eastAsia="Times New Roman" w:hAnsi="Arial" w:cs="Arial"/>
                <w:color w:val="000000"/>
                <w:sz w:val="18"/>
                <w:szCs w:val="18"/>
                <w:lang w:eastAsia="hr-HR"/>
              </w:rPr>
              <w:br/>
              <w:t>2985</w:t>
            </w:r>
            <w:r w:rsidRPr="00FD2BD9">
              <w:rPr>
                <w:rFonts w:ascii="Arial" w:eastAsia="Times New Roman" w:hAnsi="Arial" w:cs="Arial"/>
                <w:color w:val="000000"/>
                <w:sz w:val="18"/>
                <w:szCs w:val="18"/>
                <w:lang w:eastAsia="hr-HR"/>
              </w:rPr>
              <w:br/>
              <w:t>392</w:t>
            </w:r>
            <w:r w:rsidRPr="00FD2BD9">
              <w:rPr>
                <w:rFonts w:ascii="Arial" w:eastAsia="Times New Roman" w:hAnsi="Arial" w:cs="Arial"/>
                <w:color w:val="000000"/>
                <w:sz w:val="18"/>
                <w:szCs w:val="18"/>
                <w:lang w:eastAsia="hr-HR"/>
              </w:rPr>
              <w:br/>
              <w:t>3820</w:t>
            </w:r>
            <w:r w:rsidRPr="00FD2BD9">
              <w:rPr>
                <w:rFonts w:ascii="Arial" w:eastAsia="Times New Roman" w:hAnsi="Arial" w:cs="Arial"/>
                <w:color w:val="000000"/>
                <w:sz w:val="18"/>
                <w:szCs w:val="18"/>
                <w:lang w:eastAsia="hr-HR"/>
              </w:rPr>
              <w:br/>
              <w:t>2144</w:t>
            </w:r>
            <w:r w:rsidRPr="00FD2BD9">
              <w:rPr>
                <w:rFonts w:ascii="Arial" w:eastAsia="Times New Roman" w:hAnsi="Arial" w:cs="Arial"/>
                <w:color w:val="000000"/>
                <w:sz w:val="18"/>
                <w:szCs w:val="18"/>
                <w:lang w:eastAsia="hr-HR"/>
              </w:rPr>
              <w:br/>
              <w:t>3014</w:t>
            </w:r>
          </w:p>
        </w:tc>
        <w:tc>
          <w:tcPr>
            <w:tcW w:w="989" w:type="pct"/>
            <w:shd w:val="clear" w:color="000000" w:fill="FFFFFF"/>
            <w:vAlign w:val="center"/>
            <w:hideMark/>
          </w:tcPr>
          <w:p w14:paraId="0AAFD40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w:t>
            </w:r>
            <w:r w:rsidRPr="00FD2BD9">
              <w:rPr>
                <w:rFonts w:ascii="Arial" w:eastAsia="Times New Roman" w:hAnsi="Arial" w:cs="Arial"/>
                <w:color w:val="000000"/>
                <w:sz w:val="18"/>
                <w:szCs w:val="18"/>
                <w:lang w:eastAsia="hr-HR"/>
              </w:rPr>
              <w:br/>
              <w:t>javno dobro</w:t>
            </w:r>
            <w:r w:rsidRPr="00FD2BD9">
              <w:rPr>
                <w:rFonts w:ascii="Arial" w:eastAsia="Times New Roman" w:hAnsi="Arial" w:cs="Arial"/>
                <w:color w:val="000000"/>
                <w:sz w:val="18"/>
                <w:szCs w:val="18"/>
                <w:lang w:eastAsia="hr-HR"/>
              </w:rPr>
              <w:br/>
              <w:t>javno dobro</w:t>
            </w:r>
            <w:r w:rsidRPr="00FD2BD9">
              <w:rPr>
                <w:rFonts w:ascii="Arial" w:eastAsia="Times New Roman" w:hAnsi="Arial" w:cs="Arial"/>
                <w:color w:val="000000"/>
                <w:sz w:val="18"/>
                <w:szCs w:val="18"/>
                <w:lang w:eastAsia="hr-HR"/>
              </w:rPr>
              <w:br/>
              <w:t>javno dobro</w:t>
            </w:r>
            <w:r w:rsidRPr="00FD2BD9">
              <w:rPr>
                <w:rFonts w:ascii="Arial" w:eastAsia="Times New Roman" w:hAnsi="Arial" w:cs="Arial"/>
                <w:color w:val="000000"/>
                <w:sz w:val="18"/>
                <w:szCs w:val="18"/>
                <w:lang w:eastAsia="hr-HR"/>
              </w:rPr>
              <w:br/>
              <w:t>javno dobro</w:t>
            </w:r>
            <w:r w:rsidRPr="00FD2BD9">
              <w:rPr>
                <w:rFonts w:ascii="Arial" w:eastAsia="Times New Roman" w:hAnsi="Arial" w:cs="Arial"/>
                <w:color w:val="000000"/>
                <w:sz w:val="18"/>
                <w:szCs w:val="18"/>
                <w:lang w:eastAsia="hr-HR"/>
              </w:rPr>
              <w:br/>
              <w:t>javno dobro</w:t>
            </w:r>
            <w:r w:rsidRPr="00FD2BD9">
              <w:rPr>
                <w:rFonts w:ascii="Arial" w:eastAsia="Times New Roman" w:hAnsi="Arial" w:cs="Arial"/>
                <w:color w:val="000000"/>
                <w:sz w:val="18"/>
                <w:szCs w:val="18"/>
                <w:lang w:eastAsia="hr-HR"/>
              </w:rPr>
              <w:br/>
              <w:t>javno dobro</w:t>
            </w:r>
            <w:r w:rsidRPr="00FD2BD9">
              <w:rPr>
                <w:rFonts w:ascii="Arial" w:eastAsia="Times New Roman" w:hAnsi="Arial" w:cs="Arial"/>
                <w:color w:val="000000"/>
                <w:sz w:val="18"/>
                <w:szCs w:val="18"/>
                <w:lang w:eastAsia="hr-HR"/>
              </w:rPr>
              <w:br/>
              <w:t>javno dobro</w:t>
            </w:r>
            <w:r w:rsidRPr="00FD2BD9">
              <w:rPr>
                <w:rFonts w:ascii="Arial" w:eastAsia="Times New Roman" w:hAnsi="Arial" w:cs="Arial"/>
                <w:color w:val="000000"/>
                <w:sz w:val="18"/>
                <w:szCs w:val="18"/>
                <w:lang w:eastAsia="hr-HR"/>
              </w:rPr>
              <w:br/>
              <w:t>privatno 7 suvlasnika</w:t>
            </w:r>
            <w:r w:rsidRPr="00FD2BD9">
              <w:rPr>
                <w:rFonts w:ascii="Arial" w:eastAsia="Times New Roman" w:hAnsi="Arial" w:cs="Arial"/>
                <w:color w:val="000000"/>
                <w:sz w:val="18"/>
                <w:szCs w:val="18"/>
                <w:lang w:eastAsia="hr-HR"/>
              </w:rPr>
              <w:br/>
              <w:t>privatno 10 suvlasnika</w:t>
            </w:r>
          </w:p>
        </w:tc>
        <w:tc>
          <w:tcPr>
            <w:tcW w:w="1024" w:type="pct"/>
            <w:shd w:val="clear" w:color="000000" w:fill="FFFFFF"/>
            <w:vAlign w:val="center"/>
            <w:hideMark/>
          </w:tcPr>
          <w:p w14:paraId="1665212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r w:rsidRPr="00FD2BD9">
              <w:rPr>
                <w:rFonts w:ascii="Arial" w:eastAsia="Times New Roman" w:hAnsi="Arial" w:cs="Arial"/>
                <w:color w:val="000000"/>
                <w:sz w:val="18"/>
                <w:szCs w:val="18"/>
                <w:lang w:eastAsia="hr-HR"/>
              </w:rPr>
              <w:br/>
              <w:t>javno dobro putevi</w:t>
            </w:r>
            <w:r w:rsidRPr="00FD2BD9">
              <w:rPr>
                <w:rFonts w:ascii="Arial" w:eastAsia="Times New Roman" w:hAnsi="Arial" w:cs="Arial"/>
                <w:color w:val="000000"/>
                <w:sz w:val="18"/>
                <w:szCs w:val="18"/>
                <w:lang w:eastAsia="hr-HR"/>
              </w:rPr>
              <w:br/>
              <w:t>javno dobro putevi</w:t>
            </w:r>
            <w:r w:rsidRPr="00FD2BD9">
              <w:rPr>
                <w:rFonts w:ascii="Arial" w:eastAsia="Times New Roman" w:hAnsi="Arial" w:cs="Arial"/>
                <w:color w:val="000000"/>
                <w:sz w:val="18"/>
                <w:szCs w:val="18"/>
                <w:lang w:eastAsia="hr-HR"/>
              </w:rPr>
              <w:br/>
              <w:t>javno dobro putevi</w:t>
            </w:r>
            <w:r w:rsidRPr="00FD2BD9">
              <w:rPr>
                <w:rFonts w:ascii="Arial" w:eastAsia="Times New Roman" w:hAnsi="Arial" w:cs="Arial"/>
                <w:color w:val="000000"/>
                <w:sz w:val="18"/>
                <w:szCs w:val="18"/>
                <w:lang w:eastAsia="hr-HR"/>
              </w:rPr>
              <w:br/>
              <w:t>javno dobro putevi</w:t>
            </w:r>
            <w:r w:rsidRPr="00FD2BD9">
              <w:rPr>
                <w:rFonts w:ascii="Arial" w:eastAsia="Times New Roman" w:hAnsi="Arial" w:cs="Arial"/>
                <w:color w:val="000000"/>
                <w:sz w:val="18"/>
                <w:szCs w:val="18"/>
                <w:lang w:eastAsia="hr-HR"/>
              </w:rPr>
              <w:br/>
              <w:t>javno dobro putevi</w:t>
            </w:r>
            <w:r w:rsidRPr="00FD2BD9">
              <w:rPr>
                <w:rFonts w:ascii="Arial" w:eastAsia="Times New Roman" w:hAnsi="Arial" w:cs="Arial"/>
                <w:color w:val="000000"/>
                <w:sz w:val="18"/>
                <w:szCs w:val="18"/>
                <w:lang w:eastAsia="hr-HR"/>
              </w:rPr>
              <w:br/>
              <w:t>javno dobro putevi</w:t>
            </w:r>
            <w:r w:rsidRPr="00FD2BD9">
              <w:rPr>
                <w:rFonts w:ascii="Arial" w:eastAsia="Times New Roman" w:hAnsi="Arial" w:cs="Arial"/>
                <w:color w:val="000000"/>
                <w:sz w:val="18"/>
                <w:szCs w:val="18"/>
                <w:lang w:eastAsia="hr-HR"/>
              </w:rPr>
              <w:br/>
              <w:t>javno dobro putevi</w:t>
            </w:r>
            <w:r w:rsidRPr="00FD2BD9">
              <w:rPr>
                <w:rFonts w:ascii="Arial" w:eastAsia="Times New Roman" w:hAnsi="Arial" w:cs="Arial"/>
                <w:color w:val="000000"/>
                <w:sz w:val="18"/>
                <w:szCs w:val="18"/>
                <w:lang w:eastAsia="hr-HR"/>
              </w:rPr>
              <w:br/>
              <w:t>javno dobro putevi</w:t>
            </w:r>
            <w:r w:rsidRPr="00FD2BD9">
              <w:rPr>
                <w:rFonts w:ascii="Arial" w:eastAsia="Times New Roman" w:hAnsi="Arial" w:cs="Arial"/>
                <w:color w:val="000000"/>
                <w:sz w:val="18"/>
                <w:szCs w:val="18"/>
                <w:lang w:eastAsia="hr-HR"/>
              </w:rPr>
              <w:br/>
              <w:t xml:space="preserve">javno dobro putevi, </w:t>
            </w:r>
            <w:proofErr w:type="spellStart"/>
            <w:r w:rsidRPr="00FD2BD9">
              <w:rPr>
                <w:rFonts w:ascii="Arial" w:eastAsia="Times New Roman" w:hAnsi="Arial" w:cs="Arial"/>
                <w:color w:val="000000"/>
                <w:sz w:val="18"/>
                <w:szCs w:val="18"/>
                <w:lang w:eastAsia="hr-HR"/>
              </w:rPr>
              <w:t>Nenadović</w:t>
            </w:r>
            <w:proofErr w:type="spellEnd"/>
            <w:r w:rsidRPr="00FD2BD9">
              <w:rPr>
                <w:rFonts w:ascii="Arial" w:eastAsia="Times New Roman" w:hAnsi="Arial" w:cs="Arial"/>
                <w:color w:val="000000"/>
                <w:sz w:val="18"/>
                <w:szCs w:val="18"/>
                <w:lang w:eastAsia="hr-HR"/>
              </w:rPr>
              <w:t xml:space="preserve"> Jela i </w:t>
            </w:r>
            <w:proofErr w:type="spellStart"/>
            <w:r w:rsidRPr="00FD2BD9">
              <w:rPr>
                <w:rFonts w:ascii="Arial" w:eastAsia="Times New Roman" w:hAnsi="Arial" w:cs="Arial"/>
                <w:color w:val="000000"/>
                <w:sz w:val="18"/>
                <w:szCs w:val="18"/>
                <w:lang w:eastAsia="hr-HR"/>
              </w:rPr>
              <w:t>Nenadović</w:t>
            </w:r>
            <w:proofErr w:type="spellEnd"/>
            <w:r w:rsidRPr="00FD2BD9">
              <w:rPr>
                <w:rFonts w:ascii="Arial" w:eastAsia="Times New Roman" w:hAnsi="Arial" w:cs="Arial"/>
                <w:color w:val="000000"/>
                <w:sz w:val="18"/>
                <w:szCs w:val="18"/>
                <w:lang w:eastAsia="hr-HR"/>
              </w:rPr>
              <w:t xml:space="preserve"> </w:t>
            </w:r>
            <w:proofErr w:type="spellStart"/>
            <w:r w:rsidRPr="00FD2BD9">
              <w:rPr>
                <w:rFonts w:ascii="Arial" w:eastAsia="Times New Roman" w:hAnsi="Arial" w:cs="Arial"/>
                <w:color w:val="000000"/>
                <w:sz w:val="18"/>
                <w:szCs w:val="18"/>
                <w:lang w:eastAsia="hr-HR"/>
              </w:rPr>
              <w:t>Ljija</w:t>
            </w:r>
            <w:proofErr w:type="spellEnd"/>
          </w:p>
        </w:tc>
      </w:tr>
      <w:tr w:rsidR="00F62695" w:rsidRPr="00FD2BD9" w14:paraId="01E3A7E2" w14:textId="77777777" w:rsidTr="00845DC9">
        <w:trPr>
          <w:trHeight w:val="284"/>
        </w:trPr>
        <w:tc>
          <w:tcPr>
            <w:tcW w:w="636" w:type="pct"/>
            <w:shd w:val="clear" w:color="000000" w:fill="FFFFFF"/>
            <w:noWrap/>
            <w:vAlign w:val="center"/>
            <w:hideMark/>
          </w:tcPr>
          <w:p w14:paraId="6C36E77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za groblje Donji Borki</w:t>
            </w:r>
          </w:p>
        </w:tc>
        <w:tc>
          <w:tcPr>
            <w:tcW w:w="349" w:type="pct"/>
            <w:shd w:val="clear" w:color="000000" w:fill="FFFFFF"/>
            <w:noWrap/>
            <w:vAlign w:val="center"/>
            <w:hideMark/>
          </w:tcPr>
          <w:p w14:paraId="115BDEE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300</w:t>
            </w:r>
          </w:p>
        </w:tc>
        <w:tc>
          <w:tcPr>
            <w:tcW w:w="498" w:type="pct"/>
            <w:shd w:val="clear" w:color="000000" w:fill="FFFFFF"/>
            <w:noWrap/>
            <w:vAlign w:val="center"/>
            <w:hideMark/>
          </w:tcPr>
          <w:p w14:paraId="0C8265B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Borki 304069</w:t>
            </w:r>
          </w:p>
        </w:tc>
        <w:tc>
          <w:tcPr>
            <w:tcW w:w="549" w:type="pct"/>
            <w:shd w:val="clear" w:color="000000" w:fill="FFFFFF"/>
            <w:vAlign w:val="center"/>
            <w:hideMark/>
          </w:tcPr>
          <w:p w14:paraId="0185AAC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263/5</w:t>
            </w:r>
            <w:r w:rsidRPr="00FD2BD9">
              <w:rPr>
                <w:rFonts w:ascii="Arial" w:eastAsia="Times New Roman" w:hAnsi="Arial" w:cs="Arial"/>
                <w:color w:val="000000"/>
                <w:sz w:val="18"/>
                <w:szCs w:val="18"/>
                <w:lang w:eastAsia="hr-HR"/>
              </w:rPr>
              <w:br/>
              <w:t>265/3</w:t>
            </w:r>
            <w:r w:rsidRPr="00FD2BD9">
              <w:rPr>
                <w:rFonts w:ascii="Arial" w:eastAsia="Times New Roman" w:hAnsi="Arial" w:cs="Arial"/>
                <w:color w:val="000000"/>
                <w:sz w:val="18"/>
                <w:szCs w:val="18"/>
                <w:lang w:eastAsia="hr-HR"/>
              </w:rPr>
              <w:br/>
              <w:t>648/76</w:t>
            </w:r>
            <w:r w:rsidRPr="00FD2BD9">
              <w:rPr>
                <w:rFonts w:ascii="Arial" w:eastAsia="Times New Roman" w:hAnsi="Arial" w:cs="Arial"/>
                <w:color w:val="000000"/>
                <w:sz w:val="18"/>
                <w:szCs w:val="18"/>
                <w:lang w:eastAsia="hr-HR"/>
              </w:rPr>
              <w:br/>
              <w:t>d648/74</w:t>
            </w:r>
          </w:p>
        </w:tc>
        <w:tc>
          <w:tcPr>
            <w:tcW w:w="548" w:type="pct"/>
            <w:shd w:val="clear" w:color="000000" w:fill="FFFFFF"/>
            <w:vAlign w:val="center"/>
            <w:hideMark/>
          </w:tcPr>
          <w:p w14:paraId="7FF540B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p>
        </w:tc>
        <w:tc>
          <w:tcPr>
            <w:tcW w:w="407" w:type="pct"/>
            <w:shd w:val="clear" w:color="000000" w:fill="FFFFFF"/>
            <w:vAlign w:val="center"/>
            <w:hideMark/>
          </w:tcPr>
          <w:p w14:paraId="7EC0EE6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1288</w:t>
            </w:r>
            <w:r w:rsidRPr="00FD2BD9">
              <w:rPr>
                <w:rFonts w:ascii="Arial" w:eastAsia="Times New Roman" w:hAnsi="Arial" w:cs="Arial"/>
                <w:color w:val="000000"/>
                <w:sz w:val="18"/>
                <w:szCs w:val="18"/>
                <w:lang w:eastAsia="hr-HR"/>
              </w:rPr>
              <w:br/>
              <w:t>101</w:t>
            </w:r>
            <w:r w:rsidRPr="00FD2BD9">
              <w:rPr>
                <w:rFonts w:ascii="Arial" w:eastAsia="Times New Roman" w:hAnsi="Arial" w:cs="Arial"/>
                <w:color w:val="000000"/>
                <w:sz w:val="18"/>
                <w:szCs w:val="18"/>
                <w:lang w:eastAsia="hr-HR"/>
              </w:rPr>
              <w:br/>
              <w:t>498</w:t>
            </w:r>
            <w:r w:rsidRPr="00FD2BD9">
              <w:rPr>
                <w:rFonts w:ascii="Arial" w:eastAsia="Times New Roman" w:hAnsi="Arial" w:cs="Arial"/>
                <w:color w:val="000000"/>
                <w:sz w:val="18"/>
                <w:szCs w:val="18"/>
                <w:lang w:eastAsia="hr-HR"/>
              </w:rPr>
              <w:br/>
              <w:t>947</w:t>
            </w:r>
          </w:p>
        </w:tc>
        <w:tc>
          <w:tcPr>
            <w:tcW w:w="989" w:type="pct"/>
            <w:shd w:val="clear" w:color="000000" w:fill="FFFFFF"/>
            <w:vAlign w:val="center"/>
            <w:hideMark/>
          </w:tcPr>
          <w:p w14:paraId="4A86815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privatno 7 suvlasnika </w:t>
            </w:r>
            <w:r w:rsidRPr="00FD2BD9">
              <w:rPr>
                <w:rFonts w:ascii="Arial" w:eastAsia="Times New Roman" w:hAnsi="Arial" w:cs="Arial"/>
                <w:color w:val="000000"/>
                <w:sz w:val="18"/>
                <w:szCs w:val="18"/>
                <w:lang w:eastAsia="hr-HR"/>
              </w:rPr>
              <w:br/>
              <w:t>privatno 7 suvlasnika</w:t>
            </w:r>
            <w:r w:rsidRPr="00FD2BD9">
              <w:rPr>
                <w:rFonts w:ascii="Arial" w:eastAsia="Times New Roman" w:hAnsi="Arial" w:cs="Arial"/>
                <w:color w:val="000000"/>
                <w:sz w:val="18"/>
                <w:szCs w:val="18"/>
                <w:lang w:eastAsia="hr-HR"/>
              </w:rPr>
              <w:br/>
              <w:t>Republika Hrvatska</w:t>
            </w:r>
            <w:r w:rsidRPr="00FD2BD9">
              <w:rPr>
                <w:rFonts w:ascii="Arial" w:eastAsia="Times New Roman" w:hAnsi="Arial" w:cs="Arial"/>
                <w:color w:val="000000"/>
                <w:sz w:val="18"/>
                <w:szCs w:val="18"/>
                <w:lang w:eastAsia="hr-HR"/>
              </w:rPr>
              <w:br/>
              <w:t>Općina Sirač</w:t>
            </w:r>
          </w:p>
        </w:tc>
        <w:tc>
          <w:tcPr>
            <w:tcW w:w="1024" w:type="pct"/>
            <w:shd w:val="clear" w:color="000000" w:fill="FFFFFF"/>
            <w:vAlign w:val="center"/>
            <w:hideMark/>
          </w:tcPr>
          <w:p w14:paraId="251DC38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r w:rsidRPr="00FD2BD9">
              <w:rPr>
                <w:rFonts w:ascii="Arial" w:eastAsia="Times New Roman" w:hAnsi="Arial" w:cs="Arial"/>
                <w:color w:val="000000"/>
                <w:sz w:val="18"/>
                <w:szCs w:val="18"/>
                <w:lang w:eastAsia="hr-HR"/>
              </w:rPr>
              <w:br/>
              <w:t>javno dobro putevi</w:t>
            </w:r>
            <w:r w:rsidRPr="00FD2BD9">
              <w:rPr>
                <w:rFonts w:ascii="Arial" w:eastAsia="Times New Roman" w:hAnsi="Arial" w:cs="Arial"/>
                <w:color w:val="000000"/>
                <w:sz w:val="18"/>
                <w:szCs w:val="18"/>
                <w:lang w:eastAsia="hr-HR"/>
              </w:rPr>
              <w:br/>
              <w:t>Republika Hrvatska</w:t>
            </w:r>
            <w:r w:rsidRPr="00FD2BD9">
              <w:rPr>
                <w:rFonts w:ascii="Arial" w:eastAsia="Times New Roman" w:hAnsi="Arial" w:cs="Arial"/>
                <w:color w:val="000000"/>
                <w:sz w:val="18"/>
                <w:szCs w:val="18"/>
                <w:lang w:eastAsia="hr-HR"/>
              </w:rPr>
              <w:br/>
              <w:t>Općina Sirač</w:t>
            </w:r>
          </w:p>
        </w:tc>
      </w:tr>
      <w:tr w:rsidR="00F62695" w:rsidRPr="00FD2BD9" w14:paraId="45E5FD9F" w14:textId="77777777" w:rsidTr="00845DC9">
        <w:trPr>
          <w:trHeight w:val="284"/>
        </w:trPr>
        <w:tc>
          <w:tcPr>
            <w:tcW w:w="636" w:type="pct"/>
            <w:shd w:val="clear" w:color="000000" w:fill="FFFFFF"/>
            <w:noWrap/>
            <w:vAlign w:val="center"/>
            <w:hideMark/>
          </w:tcPr>
          <w:p w14:paraId="15AC2A4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uz groblje Donji Borki</w:t>
            </w:r>
          </w:p>
        </w:tc>
        <w:tc>
          <w:tcPr>
            <w:tcW w:w="349" w:type="pct"/>
            <w:shd w:val="clear" w:color="000000" w:fill="FFFFFF"/>
            <w:noWrap/>
            <w:vAlign w:val="center"/>
            <w:hideMark/>
          </w:tcPr>
          <w:p w14:paraId="08DF6B0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200</w:t>
            </w:r>
          </w:p>
        </w:tc>
        <w:tc>
          <w:tcPr>
            <w:tcW w:w="498" w:type="pct"/>
            <w:shd w:val="clear" w:color="000000" w:fill="FFFFFF"/>
            <w:noWrap/>
            <w:vAlign w:val="center"/>
            <w:hideMark/>
          </w:tcPr>
          <w:p w14:paraId="7E188AC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Borki 304069</w:t>
            </w:r>
          </w:p>
        </w:tc>
        <w:tc>
          <w:tcPr>
            <w:tcW w:w="549" w:type="pct"/>
            <w:shd w:val="clear" w:color="000000" w:fill="FFFFFF"/>
            <w:vAlign w:val="center"/>
            <w:hideMark/>
          </w:tcPr>
          <w:p w14:paraId="0E90115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d648/10</w:t>
            </w:r>
            <w:r w:rsidRPr="00FD2BD9">
              <w:rPr>
                <w:rFonts w:ascii="Arial" w:eastAsia="Times New Roman" w:hAnsi="Arial" w:cs="Arial"/>
                <w:color w:val="000000"/>
                <w:sz w:val="18"/>
                <w:szCs w:val="18"/>
                <w:lang w:eastAsia="hr-HR"/>
              </w:rPr>
              <w:br/>
              <w:t>d648/11</w:t>
            </w:r>
            <w:r w:rsidRPr="00FD2BD9">
              <w:rPr>
                <w:rFonts w:ascii="Arial" w:eastAsia="Times New Roman" w:hAnsi="Arial" w:cs="Arial"/>
                <w:color w:val="000000"/>
                <w:sz w:val="18"/>
                <w:szCs w:val="18"/>
                <w:lang w:eastAsia="hr-HR"/>
              </w:rPr>
              <w:br/>
              <w:t>d648/14</w:t>
            </w:r>
          </w:p>
        </w:tc>
        <w:tc>
          <w:tcPr>
            <w:tcW w:w="548" w:type="pct"/>
            <w:shd w:val="clear" w:color="000000" w:fill="FFFFFF"/>
            <w:vAlign w:val="center"/>
            <w:hideMark/>
          </w:tcPr>
          <w:p w14:paraId="47F5060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šuma</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šuma</w:t>
            </w:r>
            <w:proofErr w:type="spellEnd"/>
            <w:r w:rsidRPr="00FD2BD9">
              <w:rPr>
                <w:rFonts w:ascii="Arial" w:eastAsia="Times New Roman" w:hAnsi="Arial" w:cs="Arial"/>
                <w:color w:val="000000"/>
                <w:sz w:val="18"/>
                <w:szCs w:val="18"/>
                <w:lang w:eastAsia="hr-HR"/>
              </w:rPr>
              <w:br/>
              <w:t>oranica</w:t>
            </w:r>
          </w:p>
        </w:tc>
        <w:tc>
          <w:tcPr>
            <w:tcW w:w="407" w:type="pct"/>
            <w:shd w:val="clear" w:color="000000" w:fill="FFFFFF"/>
            <w:vAlign w:val="center"/>
            <w:hideMark/>
          </w:tcPr>
          <w:p w14:paraId="1DF402F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6197</w:t>
            </w:r>
            <w:r w:rsidRPr="00FD2BD9">
              <w:rPr>
                <w:rFonts w:ascii="Arial" w:eastAsia="Times New Roman" w:hAnsi="Arial" w:cs="Arial"/>
                <w:color w:val="000000"/>
                <w:sz w:val="18"/>
                <w:szCs w:val="18"/>
                <w:lang w:eastAsia="hr-HR"/>
              </w:rPr>
              <w:br/>
              <w:t>6632</w:t>
            </w:r>
            <w:r w:rsidRPr="00FD2BD9">
              <w:rPr>
                <w:rFonts w:ascii="Arial" w:eastAsia="Times New Roman" w:hAnsi="Arial" w:cs="Arial"/>
                <w:color w:val="000000"/>
                <w:sz w:val="18"/>
                <w:szCs w:val="18"/>
                <w:lang w:eastAsia="hr-HR"/>
              </w:rPr>
              <w:br/>
              <w:t>2536</w:t>
            </w:r>
          </w:p>
        </w:tc>
        <w:tc>
          <w:tcPr>
            <w:tcW w:w="989" w:type="pct"/>
            <w:shd w:val="clear" w:color="000000" w:fill="FFFFFF"/>
            <w:vAlign w:val="center"/>
            <w:hideMark/>
          </w:tcPr>
          <w:p w14:paraId="3522BD2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Zeljug</w:t>
            </w:r>
            <w:proofErr w:type="spellEnd"/>
            <w:r w:rsidRPr="00FD2BD9">
              <w:rPr>
                <w:rFonts w:ascii="Arial" w:eastAsia="Times New Roman" w:hAnsi="Arial" w:cs="Arial"/>
                <w:color w:val="000000"/>
                <w:sz w:val="18"/>
                <w:szCs w:val="18"/>
                <w:lang w:eastAsia="hr-HR"/>
              </w:rPr>
              <w:t xml:space="preserve"> Petar</w:t>
            </w:r>
            <w:r w:rsidRPr="00FD2BD9">
              <w:rPr>
                <w:rFonts w:ascii="Arial" w:eastAsia="Times New Roman" w:hAnsi="Arial" w:cs="Arial"/>
                <w:color w:val="000000"/>
                <w:sz w:val="18"/>
                <w:szCs w:val="18"/>
                <w:lang w:eastAsia="hr-HR"/>
              </w:rPr>
              <w:br/>
              <w:t>Marić Nikola</w:t>
            </w:r>
            <w:r w:rsidRPr="00FD2BD9">
              <w:rPr>
                <w:rFonts w:ascii="Arial" w:eastAsia="Times New Roman" w:hAnsi="Arial" w:cs="Arial"/>
                <w:color w:val="000000"/>
                <w:sz w:val="18"/>
                <w:szCs w:val="18"/>
                <w:lang w:eastAsia="hr-HR"/>
              </w:rPr>
              <w:br/>
              <w:t>Republika Hrvatska</w:t>
            </w:r>
          </w:p>
        </w:tc>
        <w:tc>
          <w:tcPr>
            <w:tcW w:w="1024" w:type="pct"/>
            <w:shd w:val="clear" w:color="000000" w:fill="FFFFFF"/>
            <w:vAlign w:val="center"/>
            <w:hideMark/>
          </w:tcPr>
          <w:p w14:paraId="10C08CC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javno dobro </w:t>
            </w:r>
            <w:proofErr w:type="spellStart"/>
            <w:r w:rsidRPr="00FD2BD9">
              <w:rPr>
                <w:rFonts w:ascii="Arial" w:eastAsia="Times New Roman" w:hAnsi="Arial" w:cs="Arial"/>
                <w:color w:val="000000"/>
                <w:sz w:val="18"/>
                <w:szCs w:val="18"/>
                <w:lang w:eastAsia="hr-HR"/>
              </w:rPr>
              <w:t>putevi,Radulović</w:t>
            </w:r>
            <w:proofErr w:type="spellEnd"/>
            <w:r w:rsidRPr="00FD2BD9">
              <w:rPr>
                <w:rFonts w:ascii="Arial" w:eastAsia="Times New Roman" w:hAnsi="Arial" w:cs="Arial"/>
                <w:color w:val="000000"/>
                <w:sz w:val="18"/>
                <w:szCs w:val="18"/>
                <w:lang w:eastAsia="hr-HR"/>
              </w:rPr>
              <w:t xml:space="preserve"> Kata, Općina Sirač</w:t>
            </w:r>
            <w:r w:rsidRPr="00FD2BD9">
              <w:rPr>
                <w:rFonts w:ascii="Arial" w:eastAsia="Times New Roman" w:hAnsi="Arial" w:cs="Arial"/>
                <w:color w:val="000000"/>
                <w:sz w:val="18"/>
                <w:szCs w:val="18"/>
                <w:lang w:eastAsia="hr-HR"/>
              </w:rPr>
              <w:br/>
              <w:t xml:space="preserve">javno dobro putevi, </w:t>
            </w:r>
            <w:proofErr w:type="spellStart"/>
            <w:r w:rsidRPr="00FD2BD9">
              <w:rPr>
                <w:rFonts w:ascii="Arial" w:eastAsia="Times New Roman" w:hAnsi="Arial" w:cs="Arial"/>
                <w:color w:val="000000"/>
                <w:sz w:val="18"/>
                <w:szCs w:val="18"/>
                <w:lang w:eastAsia="hr-HR"/>
              </w:rPr>
              <w:t>Stjepanović</w:t>
            </w:r>
            <w:proofErr w:type="spellEnd"/>
            <w:r w:rsidRPr="00FD2BD9">
              <w:rPr>
                <w:rFonts w:ascii="Arial" w:eastAsia="Times New Roman" w:hAnsi="Arial" w:cs="Arial"/>
                <w:color w:val="000000"/>
                <w:sz w:val="18"/>
                <w:szCs w:val="18"/>
                <w:lang w:eastAsia="hr-HR"/>
              </w:rPr>
              <w:t xml:space="preserve"> Ana, Općina Sirač</w:t>
            </w:r>
            <w:r w:rsidRPr="00FD2BD9">
              <w:rPr>
                <w:rFonts w:ascii="Arial" w:eastAsia="Times New Roman" w:hAnsi="Arial" w:cs="Arial"/>
                <w:color w:val="000000"/>
                <w:sz w:val="18"/>
                <w:szCs w:val="18"/>
                <w:lang w:eastAsia="hr-HR"/>
              </w:rPr>
              <w:br/>
              <w:t>Republika Hrvatska</w:t>
            </w:r>
          </w:p>
        </w:tc>
      </w:tr>
      <w:tr w:rsidR="00F62695" w:rsidRPr="00FD2BD9" w14:paraId="3F4066B9" w14:textId="77777777" w:rsidTr="00845DC9">
        <w:trPr>
          <w:trHeight w:val="284"/>
        </w:trPr>
        <w:tc>
          <w:tcPr>
            <w:tcW w:w="636" w:type="pct"/>
            <w:shd w:val="clear" w:color="000000" w:fill="FFFFFF"/>
            <w:noWrap/>
            <w:vAlign w:val="center"/>
            <w:hideMark/>
          </w:tcPr>
          <w:p w14:paraId="233F873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kraj doma</w:t>
            </w:r>
          </w:p>
        </w:tc>
        <w:tc>
          <w:tcPr>
            <w:tcW w:w="349" w:type="pct"/>
            <w:shd w:val="clear" w:color="000000" w:fill="FFFFFF"/>
            <w:noWrap/>
            <w:vAlign w:val="center"/>
            <w:hideMark/>
          </w:tcPr>
          <w:p w14:paraId="57341E2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2200</w:t>
            </w:r>
          </w:p>
        </w:tc>
        <w:tc>
          <w:tcPr>
            <w:tcW w:w="498" w:type="pct"/>
            <w:shd w:val="clear" w:color="000000" w:fill="FFFFFF"/>
            <w:noWrap/>
            <w:vAlign w:val="center"/>
            <w:hideMark/>
          </w:tcPr>
          <w:p w14:paraId="0574B23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Borki 304069</w:t>
            </w:r>
          </w:p>
        </w:tc>
        <w:tc>
          <w:tcPr>
            <w:tcW w:w="549" w:type="pct"/>
            <w:shd w:val="clear" w:color="000000" w:fill="FFFFFF"/>
            <w:vAlign w:val="center"/>
            <w:hideMark/>
          </w:tcPr>
          <w:p w14:paraId="68E5430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291/3</w:t>
            </w:r>
            <w:r w:rsidRPr="00FD2BD9">
              <w:rPr>
                <w:rFonts w:ascii="Arial" w:eastAsia="Times New Roman" w:hAnsi="Arial" w:cs="Arial"/>
                <w:color w:val="000000"/>
                <w:sz w:val="18"/>
                <w:szCs w:val="18"/>
                <w:lang w:eastAsia="hr-HR"/>
              </w:rPr>
              <w:br/>
              <w:t>290/2</w:t>
            </w:r>
          </w:p>
        </w:tc>
        <w:tc>
          <w:tcPr>
            <w:tcW w:w="548" w:type="pct"/>
            <w:shd w:val="clear" w:color="000000" w:fill="FFFFFF"/>
            <w:vAlign w:val="center"/>
            <w:hideMark/>
          </w:tcPr>
          <w:p w14:paraId="3E49C1C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pustošina</w:t>
            </w:r>
            <w:proofErr w:type="spellEnd"/>
          </w:p>
        </w:tc>
        <w:tc>
          <w:tcPr>
            <w:tcW w:w="407" w:type="pct"/>
            <w:shd w:val="clear" w:color="000000" w:fill="FFFFFF"/>
            <w:vAlign w:val="center"/>
            <w:hideMark/>
          </w:tcPr>
          <w:p w14:paraId="2E9BE5C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572</w:t>
            </w:r>
            <w:r w:rsidRPr="00FD2BD9">
              <w:rPr>
                <w:rFonts w:ascii="Arial" w:eastAsia="Times New Roman" w:hAnsi="Arial" w:cs="Arial"/>
                <w:color w:val="000000"/>
                <w:sz w:val="18"/>
                <w:szCs w:val="18"/>
                <w:lang w:eastAsia="hr-HR"/>
              </w:rPr>
              <w:br/>
              <w:t>507</w:t>
            </w:r>
          </w:p>
        </w:tc>
        <w:tc>
          <w:tcPr>
            <w:tcW w:w="989" w:type="pct"/>
            <w:shd w:val="clear" w:color="000000" w:fill="FFFFFF"/>
            <w:vAlign w:val="center"/>
            <w:hideMark/>
          </w:tcPr>
          <w:p w14:paraId="2DC9FD9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privatno 7 suvlasnika  </w:t>
            </w:r>
            <w:r w:rsidRPr="00FD2BD9">
              <w:rPr>
                <w:rFonts w:ascii="Arial" w:eastAsia="Times New Roman" w:hAnsi="Arial" w:cs="Arial"/>
                <w:color w:val="000000"/>
                <w:sz w:val="18"/>
                <w:szCs w:val="18"/>
                <w:lang w:eastAsia="hr-HR"/>
              </w:rPr>
              <w:br/>
              <w:t>Republika Hrvatska</w:t>
            </w:r>
          </w:p>
        </w:tc>
        <w:tc>
          <w:tcPr>
            <w:tcW w:w="1024" w:type="pct"/>
            <w:shd w:val="clear" w:color="000000" w:fill="FFFFFF"/>
            <w:vAlign w:val="center"/>
            <w:hideMark/>
          </w:tcPr>
          <w:p w14:paraId="391394C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r w:rsidRPr="00FD2BD9">
              <w:rPr>
                <w:rFonts w:ascii="Arial" w:eastAsia="Times New Roman" w:hAnsi="Arial" w:cs="Arial"/>
                <w:color w:val="000000"/>
                <w:sz w:val="18"/>
                <w:szCs w:val="18"/>
                <w:lang w:eastAsia="hr-HR"/>
              </w:rPr>
              <w:br/>
              <w:t>javno dobro putevi</w:t>
            </w:r>
          </w:p>
        </w:tc>
      </w:tr>
      <w:tr w:rsidR="00F62695" w:rsidRPr="00FD2BD9" w14:paraId="323FF15B" w14:textId="77777777" w:rsidTr="00845DC9">
        <w:trPr>
          <w:trHeight w:val="284"/>
        </w:trPr>
        <w:tc>
          <w:tcPr>
            <w:tcW w:w="636" w:type="pct"/>
            <w:shd w:val="clear" w:color="000000" w:fill="FFFFFF"/>
            <w:noWrap/>
            <w:vAlign w:val="center"/>
            <w:hideMark/>
          </w:tcPr>
          <w:p w14:paraId="24B1906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Sudari</w:t>
            </w:r>
          </w:p>
        </w:tc>
        <w:tc>
          <w:tcPr>
            <w:tcW w:w="349" w:type="pct"/>
            <w:shd w:val="clear" w:color="000000" w:fill="FFFFFF"/>
            <w:noWrap/>
            <w:vAlign w:val="center"/>
            <w:hideMark/>
          </w:tcPr>
          <w:p w14:paraId="4AFDF7B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70</w:t>
            </w:r>
          </w:p>
        </w:tc>
        <w:tc>
          <w:tcPr>
            <w:tcW w:w="498" w:type="pct"/>
            <w:shd w:val="clear" w:color="000000" w:fill="FFFFFF"/>
            <w:noWrap/>
            <w:vAlign w:val="center"/>
            <w:hideMark/>
          </w:tcPr>
          <w:p w14:paraId="0C16079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Borki 304069</w:t>
            </w:r>
          </w:p>
        </w:tc>
        <w:tc>
          <w:tcPr>
            <w:tcW w:w="549" w:type="pct"/>
            <w:shd w:val="clear" w:color="000000" w:fill="FFFFFF"/>
            <w:noWrap/>
            <w:vAlign w:val="center"/>
            <w:hideMark/>
          </w:tcPr>
          <w:p w14:paraId="442D33D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467/2</w:t>
            </w:r>
          </w:p>
        </w:tc>
        <w:tc>
          <w:tcPr>
            <w:tcW w:w="548" w:type="pct"/>
            <w:shd w:val="clear" w:color="000000" w:fill="FFFFFF"/>
            <w:noWrap/>
            <w:vAlign w:val="center"/>
            <w:hideMark/>
          </w:tcPr>
          <w:p w14:paraId="1529D99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000000" w:fill="FFFFFF"/>
            <w:noWrap/>
            <w:vAlign w:val="center"/>
            <w:hideMark/>
          </w:tcPr>
          <w:p w14:paraId="018CD7E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464</w:t>
            </w:r>
          </w:p>
        </w:tc>
        <w:tc>
          <w:tcPr>
            <w:tcW w:w="989" w:type="pct"/>
            <w:shd w:val="clear" w:color="000000" w:fill="FFFFFF"/>
            <w:noWrap/>
            <w:vAlign w:val="center"/>
            <w:hideMark/>
          </w:tcPr>
          <w:p w14:paraId="1342E02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Kasanović</w:t>
            </w:r>
            <w:proofErr w:type="spellEnd"/>
            <w:r w:rsidRPr="00FD2BD9">
              <w:rPr>
                <w:rFonts w:ascii="Arial" w:eastAsia="Times New Roman" w:hAnsi="Arial" w:cs="Arial"/>
                <w:color w:val="000000"/>
                <w:sz w:val="18"/>
                <w:szCs w:val="18"/>
                <w:lang w:eastAsia="hr-HR"/>
              </w:rPr>
              <w:t xml:space="preserve"> Milka, </w:t>
            </w:r>
            <w:proofErr w:type="spellStart"/>
            <w:r w:rsidRPr="00FD2BD9">
              <w:rPr>
                <w:rFonts w:ascii="Arial" w:eastAsia="Times New Roman" w:hAnsi="Arial" w:cs="Arial"/>
                <w:color w:val="000000"/>
                <w:sz w:val="18"/>
                <w:szCs w:val="18"/>
                <w:lang w:eastAsia="hr-HR"/>
              </w:rPr>
              <w:t>Dujanović</w:t>
            </w:r>
            <w:proofErr w:type="spellEnd"/>
            <w:r w:rsidRPr="00FD2BD9">
              <w:rPr>
                <w:rFonts w:ascii="Arial" w:eastAsia="Times New Roman" w:hAnsi="Arial" w:cs="Arial"/>
                <w:color w:val="000000"/>
                <w:sz w:val="18"/>
                <w:szCs w:val="18"/>
                <w:lang w:eastAsia="hr-HR"/>
              </w:rPr>
              <w:t xml:space="preserve"> Nataša</w:t>
            </w:r>
          </w:p>
        </w:tc>
        <w:tc>
          <w:tcPr>
            <w:tcW w:w="1024" w:type="pct"/>
            <w:shd w:val="clear" w:color="000000" w:fill="FFFFFF"/>
            <w:noWrap/>
            <w:vAlign w:val="center"/>
            <w:hideMark/>
          </w:tcPr>
          <w:p w14:paraId="079D227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Sudar Branko</w:t>
            </w:r>
          </w:p>
        </w:tc>
      </w:tr>
      <w:tr w:rsidR="00F62695" w:rsidRPr="00FD2BD9" w14:paraId="18578614" w14:textId="77777777" w:rsidTr="00845DC9">
        <w:trPr>
          <w:trHeight w:val="284"/>
        </w:trPr>
        <w:tc>
          <w:tcPr>
            <w:tcW w:w="636" w:type="pct"/>
            <w:shd w:val="clear" w:color="000000" w:fill="FFFFFF"/>
            <w:noWrap/>
            <w:vAlign w:val="center"/>
            <w:hideMark/>
          </w:tcPr>
          <w:p w14:paraId="5A1B022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Ugrinča</w:t>
            </w:r>
            <w:proofErr w:type="spellEnd"/>
            <w:r w:rsidRPr="00FD2BD9">
              <w:rPr>
                <w:rFonts w:ascii="Arial" w:eastAsia="Times New Roman" w:hAnsi="Arial" w:cs="Arial"/>
                <w:color w:val="000000"/>
                <w:sz w:val="18"/>
                <w:szCs w:val="18"/>
                <w:lang w:eastAsia="hr-HR"/>
              </w:rPr>
              <w:t xml:space="preserve"> sokak</w:t>
            </w:r>
          </w:p>
        </w:tc>
        <w:tc>
          <w:tcPr>
            <w:tcW w:w="349" w:type="pct"/>
            <w:shd w:val="clear" w:color="000000" w:fill="FFFFFF"/>
            <w:noWrap/>
            <w:vAlign w:val="center"/>
            <w:hideMark/>
          </w:tcPr>
          <w:p w14:paraId="592E0B9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300</w:t>
            </w:r>
          </w:p>
        </w:tc>
        <w:tc>
          <w:tcPr>
            <w:tcW w:w="498" w:type="pct"/>
            <w:shd w:val="clear" w:color="000000" w:fill="FFFFFF"/>
            <w:noWrap/>
            <w:vAlign w:val="center"/>
            <w:hideMark/>
          </w:tcPr>
          <w:p w14:paraId="568050D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Borki 304069</w:t>
            </w:r>
          </w:p>
        </w:tc>
        <w:tc>
          <w:tcPr>
            <w:tcW w:w="549" w:type="pct"/>
            <w:shd w:val="clear" w:color="000000" w:fill="FFFFFF"/>
            <w:vAlign w:val="center"/>
            <w:hideMark/>
          </w:tcPr>
          <w:p w14:paraId="13A9200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1498</w:t>
            </w:r>
            <w:r w:rsidRPr="00FD2BD9">
              <w:rPr>
                <w:rFonts w:ascii="Arial" w:eastAsia="Times New Roman" w:hAnsi="Arial" w:cs="Arial"/>
                <w:color w:val="000000"/>
                <w:sz w:val="18"/>
                <w:szCs w:val="18"/>
                <w:lang w:eastAsia="hr-HR"/>
              </w:rPr>
              <w:br/>
              <w:t>439/6</w:t>
            </w:r>
            <w:r w:rsidRPr="00FD2BD9">
              <w:rPr>
                <w:rFonts w:ascii="Arial" w:eastAsia="Times New Roman" w:hAnsi="Arial" w:cs="Arial"/>
                <w:color w:val="000000"/>
                <w:sz w:val="18"/>
                <w:szCs w:val="18"/>
                <w:lang w:eastAsia="hr-HR"/>
              </w:rPr>
              <w:br/>
              <w:t>447/2</w:t>
            </w:r>
            <w:r w:rsidRPr="00FD2BD9">
              <w:rPr>
                <w:rFonts w:ascii="Arial" w:eastAsia="Times New Roman" w:hAnsi="Arial" w:cs="Arial"/>
                <w:color w:val="000000"/>
                <w:sz w:val="18"/>
                <w:szCs w:val="18"/>
                <w:lang w:eastAsia="hr-HR"/>
              </w:rPr>
              <w:br/>
              <w:t>439/3</w:t>
            </w:r>
            <w:r w:rsidRPr="00FD2BD9">
              <w:rPr>
                <w:rFonts w:ascii="Arial" w:eastAsia="Times New Roman" w:hAnsi="Arial" w:cs="Arial"/>
                <w:color w:val="000000"/>
                <w:sz w:val="18"/>
                <w:szCs w:val="18"/>
                <w:lang w:eastAsia="hr-HR"/>
              </w:rPr>
              <w:br/>
              <w:t>439/7</w:t>
            </w:r>
          </w:p>
        </w:tc>
        <w:tc>
          <w:tcPr>
            <w:tcW w:w="548" w:type="pct"/>
            <w:shd w:val="clear" w:color="000000" w:fill="FFFFFF"/>
            <w:vAlign w:val="center"/>
            <w:hideMark/>
          </w:tcPr>
          <w:p w14:paraId="5A3F0FB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poljski put</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pustošina</w:t>
            </w:r>
            <w:proofErr w:type="spellEnd"/>
            <w:r w:rsidRPr="00FD2BD9">
              <w:rPr>
                <w:rFonts w:ascii="Arial" w:eastAsia="Times New Roman" w:hAnsi="Arial" w:cs="Arial"/>
                <w:color w:val="000000"/>
                <w:sz w:val="18"/>
                <w:szCs w:val="18"/>
                <w:lang w:eastAsia="hr-HR"/>
              </w:rPr>
              <w:br/>
              <w:t>put</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p>
        </w:tc>
        <w:tc>
          <w:tcPr>
            <w:tcW w:w="407" w:type="pct"/>
            <w:shd w:val="clear" w:color="000000" w:fill="FFFFFF"/>
            <w:vAlign w:val="center"/>
            <w:hideMark/>
          </w:tcPr>
          <w:p w14:paraId="404B223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2079</w:t>
            </w:r>
            <w:r w:rsidRPr="00FD2BD9">
              <w:rPr>
                <w:rFonts w:ascii="Arial" w:eastAsia="Times New Roman" w:hAnsi="Arial" w:cs="Arial"/>
                <w:color w:val="000000"/>
                <w:sz w:val="18"/>
                <w:szCs w:val="18"/>
                <w:lang w:eastAsia="hr-HR"/>
              </w:rPr>
              <w:br/>
              <w:t>3100</w:t>
            </w:r>
            <w:r w:rsidRPr="00FD2BD9">
              <w:rPr>
                <w:rFonts w:ascii="Arial" w:eastAsia="Times New Roman" w:hAnsi="Arial" w:cs="Arial"/>
                <w:color w:val="000000"/>
                <w:sz w:val="18"/>
                <w:szCs w:val="18"/>
                <w:lang w:eastAsia="hr-HR"/>
              </w:rPr>
              <w:br/>
              <w:t>309</w:t>
            </w:r>
            <w:r w:rsidRPr="00FD2BD9">
              <w:rPr>
                <w:rFonts w:ascii="Arial" w:eastAsia="Times New Roman" w:hAnsi="Arial" w:cs="Arial"/>
                <w:color w:val="000000"/>
                <w:sz w:val="18"/>
                <w:szCs w:val="18"/>
                <w:lang w:eastAsia="hr-HR"/>
              </w:rPr>
              <w:br/>
              <w:t>137</w:t>
            </w:r>
            <w:r w:rsidRPr="00FD2BD9">
              <w:rPr>
                <w:rFonts w:ascii="Arial" w:eastAsia="Times New Roman" w:hAnsi="Arial" w:cs="Arial"/>
                <w:color w:val="000000"/>
                <w:sz w:val="18"/>
                <w:szCs w:val="18"/>
                <w:lang w:eastAsia="hr-HR"/>
              </w:rPr>
              <w:br/>
              <w:t>223</w:t>
            </w:r>
          </w:p>
        </w:tc>
        <w:tc>
          <w:tcPr>
            <w:tcW w:w="989" w:type="pct"/>
            <w:shd w:val="clear" w:color="000000" w:fill="FFFFFF"/>
            <w:vAlign w:val="center"/>
            <w:hideMark/>
          </w:tcPr>
          <w:p w14:paraId="1D6C9B6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w:t>
            </w:r>
            <w:r w:rsidRPr="00FD2BD9">
              <w:rPr>
                <w:rFonts w:ascii="Arial" w:eastAsia="Times New Roman" w:hAnsi="Arial" w:cs="Arial"/>
                <w:color w:val="000000"/>
                <w:sz w:val="18"/>
                <w:szCs w:val="18"/>
                <w:lang w:eastAsia="hr-HR"/>
              </w:rPr>
              <w:br/>
              <w:t>privatno 4 suvlasnika</w:t>
            </w:r>
            <w:r w:rsidRPr="00FD2BD9">
              <w:rPr>
                <w:rFonts w:ascii="Arial" w:eastAsia="Times New Roman" w:hAnsi="Arial" w:cs="Arial"/>
                <w:color w:val="000000"/>
                <w:sz w:val="18"/>
                <w:szCs w:val="18"/>
                <w:lang w:eastAsia="hr-HR"/>
              </w:rPr>
              <w:br/>
              <w:t>Republika Hrvatska</w:t>
            </w:r>
            <w:r w:rsidRPr="00FD2BD9">
              <w:rPr>
                <w:rFonts w:ascii="Arial" w:eastAsia="Times New Roman" w:hAnsi="Arial" w:cs="Arial"/>
                <w:color w:val="000000"/>
                <w:sz w:val="18"/>
                <w:szCs w:val="18"/>
                <w:lang w:eastAsia="hr-HR"/>
              </w:rPr>
              <w:br/>
              <w:t xml:space="preserve">opće narodna imovina </w:t>
            </w:r>
            <w:r w:rsidRPr="00FD2BD9">
              <w:rPr>
                <w:rFonts w:ascii="Arial" w:eastAsia="Times New Roman" w:hAnsi="Arial" w:cs="Arial"/>
                <w:color w:val="000000"/>
                <w:sz w:val="18"/>
                <w:szCs w:val="18"/>
                <w:lang w:eastAsia="hr-HR"/>
              </w:rPr>
              <w:br/>
              <w:t>opće narodna imovina</w:t>
            </w:r>
          </w:p>
        </w:tc>
        <w:tc>
          <w:tcPr>
            <w:tcW w:w="1024" w:type="pct"/>
            <w:shd w:val="clear" w:color="000000" w:fill="FFFFFF"/>
            <w:vAlign w:val="center"/>
            <w:hideMark/>
          </w:tcPr>
          <w:p w14:paraId="6A92AF2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r w:rsidRPr="00FD2BD9">
              <w:rPr>
                <w:rFonts w:ascii="Arial" w:eastAsia="Times New Roman" w:hAnsi="Arial" w:cs="Arial"/>
                <w:color w:val="000000"/>
                <w:sz w:val="18"/>
                <w:szCs w:val="18"/>
                <w:lang w:eastAsia="hr-HR"/>
              </w:rPr>
              <w:br/>
              <w:t>javno dobro putevi</w:t>
            </w:r>
            <w:r w:rsidRPr="00FD2BD9">
              <w:rPr>
                <w:rFonts w:ascii="Arial" w:eastAsia="Times New Roman" w:hAnsi="Arial" w:cs="Arial"/>
                <w:color w:val="000000"/>
                <w:sz w:val="18"/>
                <w:szCs w:val="18"/>
                <w:lang w:eastAsia="hr-HR"/>
              </w:rPr>
              <w:br/>
              <w:t>javno dobro putevi</w:t>
            </w:r>
            <w:r w:rsidRPr="00FD2BD9">
              <w:rPr>
                <w:rFonts w:ascii="Arial" w:eastAsia="Times New Roman" w:hAnsi="Arial" w:cs="Arial"/>
                <w:color w:val="000000"/>
                <w:sz w:val="18"/>
                <w:szCs w:val="18"/>
                <w:lang w:eastAsia="hr-HR"/>
              </w:rPr>
              <w:br/>
              <w:t>javno dobro putevi</w:t>
            </w:r>
            <w:r w:rsidRPr="00FD2BD9">
              <w:rPr>
                <w:rFonts w:ascii="Arial" w:eastAsia="Times New Roman" w:hAnsi="Arial" w:cs="Arial"/>
                <w:color w:val="000000"/>
                <w:sz w:val="18"/>
                <w:szCs w:val="18"/>
                <w:lang w:eastAsia="hr-HR"/>
              </w:rPr>
              <w:br/>
              <w:t>javno dobro putevi</w:t>
            </w:r>
          </w:p>
        </w:tc>
      </w:tr>
      <w:tr w:rsidR="00F62695" w:rsidRPr="00FD2BD9" w14:paraId="6F032B68" w14:textId="77777777" w:rsidTr="00845DC9">
        <w:trPr>
          <w:trHeight w:val="284"/>
        </w:trPr>
        <w:tc>
          <w:tcPr>
            <w:tcW w:w="636" w:type="pct"/>
            <w:shd w:val="clear" w:color="000000" w:fill="FFFFFF"/>
            <w:noWrap/>
            <w:vAlign w:val="center"/>
            <w:hideMark/>
          </w:tcPr>
          <w:p w14:paraId="70BF653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Gušta put</w:t>
            </w:r>
          </w:p>
        </w:tc>
        <w:tc>
          <w:tcPr>
            <w:tcW w:w="349" w:type="pct"/>
            <w:shd w:val="clear" w:color="000000" w:fill="FFFFFF"/>
            <w:noWrap/>
            <w:vAlign w:val="center"/>
            <w:hideMark/>
          </w:tcPr>
          <w:p w14:paraId="799BA2E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1700</w:t>
            </w:r>
          </w:p>
        </w:tc>
        <w:tc>
          <w:tcPr>
            <w:tcW w:w="498" w:type="pct"/>
            <w:shd w:val="clear" w:color="000000" w:fill="FFFFFF"/>
            <w:noWrap/>
            <w:vAlign w:val="center"/>
            <w:hideMark/>
          </w:tcPr>
          <w:p w14:paraId="62C699A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Borki 304069</w:t>
            </w:r>
          </w:p>
        </w:tc>
        <w:tc>
          <w:tcPr>
            <w:tcW w:w="549" w:type="pct"/>
            <w:shd w:val="clear" w:color="000000" w:fill="FFFFFF"/>
            <w:vAlign w:val="center"/>
            <w:hideMark/>
          </w:tcPr>
          <w:p w14:paraId="78011B4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1501</w:t>
            </w:r>
            <w:r w:rsidRPr="00FD2BD9">
              <w:rPr>
                <w:rFonts w:ascii="Arial" w:eastAsia="Times New Roman" w:hAnsi="Arial" w:cs="Arial"/>
                <w:color w:val="000000"/>
                <w:sz w:val="18"/>
                <w:szCs w:val="18"/>
                <w:lang w:eastAsia="hr-HR"/>
              </w:rPr>
              <w:br/>
              <w:t>555/21</w:t>
            </w:r>
          </w:p>
        </w:tc>
        <w:tc>
          <w:tcPr>
            <w:tcW w:w="548" w:type="pct"/>
            <w:shd w:val="clear" w:color="000000" w:fill="FFFFFF"/>
            <w:vAlign w:val="center"/>
            <w:hideMark/>
          </w:tcPr>
          <w:p w14:paraId="5D80E99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poljski put</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p>
        </w:tc>
        <w:tc>
          <w:tcPr>
            <w:tcW w:w="407" w:type="pct"/>
            <w:shd w:val="clear" w:color="000000" w:fill="FFFFFF"/>
            <w:vAlign w:val="center"/>
            <w:hideMark/>
          </w:tcPr>
          <w:p w14:paraId="358EC5B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6952</w:t>
            </w:r>
            <w:r w:rsidRPr="00FD2BD9">
              <w:rPr>
                <w:rFonts w:ascii="Arial" w:eastAsia="Times New Roman" w:hAnsi="Arial" w:cs="Arial"/>
                <w:color w:val="000000"/>
                <w:sz w:val="18"/>
                <w:szCs w:val="18"/>
                <w:lang w:eastAsia="hr-HR"/>
              </w:rPr>
              <w:br/>
              <w:t>324</w:t>
            </w:r>
          </w:p>
        </w:tc>
        <w:tc>
          <w:tcPr>
            <w:tcW w:w="989" w:type="pct"/>
            <w:shd w:val="clear" w:color="000000" w:fill="FFFFFF"/>
            <w:vAlign w:val="center"/>
            <w:hideMark/>
          </w:tcPr>
          <w:p w14:paraId="4144A2C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w:t>
            </w:r>
            <w:r w:rsidRPr="00FD2BD9">
              <w:rPr>
                <w:rFonts w:ascii="Arial" w:eastAsia="Times New Roman" w:hAnsi="Arial" w:cs="Arial"/>
                <w:color w:val="000000"/>
                <w:sz w:val="18"/>
                <w:szCs w:val="18"/>
                <w:lang w:eastAsia="hr-HR"/>
              </w:rPr>
              <w:br/>
              <w:t>Republika Hrvatska</w:t>
            </w:r>
          </w:p>
        </w:tc>
        <w:tc>
          <w:tcPr>
            <w:tcW w:w="1024" w:type="pct"/>
            <w:shd w:val="clear" w:color="000000" w:fill="FFFFFF"/>
            <w:vAlign w:val="center"/>
            <w:hideMark/>
          </w:tcPr>
          <w:p w14:paraId="0124775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r w:rsidRPr="00FD2BD9">
              <w:rPr>
                <w:rFonts w:ascii="Arial" w:eastAsia="Times New Roman" w:hAnsi="Arial" w:cs="Arial"/>
                <w:color w:val="000000"/>
                <w:sz w:val="18"/>
                <w:szCs w:val="18"/>
                <w:lang w:eastAsia="hr-HR"/>
              </w:rPr>
              <w:br/>
              <w:t>javno dobro putevi</w:t>
            </w:r>
          </w:p>
        </w:tc>
      </w:tr>
      <w:tr w:rsidR="00F62695" w:rsidRPr="00FD2BD9" w14:paraId="6603CE1C" w14:textId="77777777" w:rsidTr="00845DC9">
        <w:trPr>
          <w:trHeight w:val="284"/>
        </w:trPr>
        <w:tc>
          <w:tcPr>
            <w:tcW w:w="636" w:type="pct"/>
            <w:shd w:val="clear" w:color="000000" w:fill="FFFFFF"/>
            <w:noWrap/>
            <w:vAlign w:val="center"/>
            <w:hideMark/>
          </w:tcPr>
          <w:p w14:paraId="67A516B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Put </w:t>
            </w:r>
            <w:proofErr w:type="spellStart"/>
            <w:r w:rsidRPr="00FD2BD9">
              <w:rPr>
                <w:rFonts w:ascii="Arial" w:eastAsia="Times New Roman" w:hAnsi="Arial" w:cs="Arial"/>
                <w:color w:val="000000"/>
                <w:sz w:val="18"/>
                <w:szCs w:val="18"/>
                <w:lang w:eastAsia="hr-HR"/>
              </w:rPr>
              <w:t>Stjepanovići</w:t>
            </w:r>
            <w:proofErr w:type="spellEnd"/>
          </w:p>
        </w:tc>
        <w:tc>
          <w:tcPr>
            <w:tcW w:w="349" w:type="pct"/>
            <w:shd w:val="clear" w:color="000000" w:fill="FFFFFF"/>
            <w:noWrap/>
            <w:vAlign w:val="center"/>
            <w:hideMark/>
          </w:tcPr>
          <w:p w14:paraId="4365391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400</w:t>
            </w:r>
          </w:p>
        </w:tc>
        <w:tc>
          <w:tcPr>
            <w:tcW w:w="498" w:type="pct"/>
            <w:shd w:val="clear" w:color="000000" w:fill="FFFFFF"/>
            <w:noWrap/>
            <w:vAlign w:val="center"/>
            <w:hideMark/>
          </w:tcPr>
          <w:p w14:paraId="1D4BA2D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Borki 304069</w:t>
            </w:r>
          </w:p>
        </w:tc>
        <w:tc>
          <w:tcPr>
            <w:tcW w:w="549" w:type="pct"/>
            <w:shd w:val="clear" w:color="000000" w:fill="FFFFFF"/>
            <w:vAlign w:val="center"/>
            <w:hideMark/>
          </w:tcPr>
          <w:p w14:paraId="79B3AFA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d413/1</w:t>
            </w:r>
            <w:r w:rsidRPr="00FD2BD9">
              <w:rPr>
                <w:rFonts w:ascii="Arial" w:eastAsia="Times New Roman" w:hAnsi="Arial" w:cs="Arial"/>
                <w:color w:val="000000"/>
                <w:sz w:val="18"/>
                <w:szCs w:val="18"/>
                <w:lang w:eastAsia="hr-HR"/>
              </w:rPr>
              <w:br/>
              <w:t>d414/2</w:t>
            </w:r>
            <w:r w:rsidRPr="00FD2BD9">
              <w:rPr>
                <w:rFonts w:ascii="Arial" w:eastAsia="Times New Roman" w:hAnsi="Arial" w:cs="Arial"/>
                <w:color w:val="000000"/>
                <w:sz w:val="18"/>
                <w:szCs w:val="18"/>
                <w:lang w:eastAsia="hr-HR"/>
              </w:rPr>
              <w:br/>
              <w:t>416/27</w:t>
            </w:r>
            <w:r w:rsidRPr="00FD2BD9">
              <w:rPr>
                <w:rFonts w:ascii="Arial" w:eastAsia="Times New Roman" w:hAnsi="Arial" w:cs="Arial"/>
                <w:color w:val="000000"/>
                <w:sz w:val="18"/>
                <w:szCs w:val="18"/>
                <w:lang w:eastAsia="hr-HR"/>
              </w:rPr>
              <w:br/>
              <w:t>416/23</w:t>
            </w:r>
          </w:p>
        </w:tc>
        <w:tc>
          <w:tcPr>
            <w:tcW w:w="548" w:type="pct"/>
            <w:shd w:val="clear" w:color="000000" w:fill="FFFFFF"/>
            <w:vAlign w:val="center"/>
            <w:hideMark/>
          </w:tcPr>
          <w:p w14:paraId="7D66A2C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voćnjak</w:t>
            </w:r>
            <w:r w:rsidRPr="00FD2BD9">
              <w:rPr>
                <w:rFonts w:ascii="Arial" w:eastAsia="Times New Roman" w:hAnsi="Arial" w:cs="Arial"/>
                <w:color w:val="000000"/>
                <w:sz w:val="18"/>
                <w:szCs w:val="18"/>
                <w:lang w:eastAsia="hr-HR"/>
              </w:rPr>
              <w:br/>
              <w:t>pašnjak</w:t>
            </w:r>
            <w:r w:rsidRPr="00FD2BD9">
              <w:rPr>
                <w:rFonts w:ascii="Arial" w:eastAsia="Times New Roman" w:hAnsi="Arial" w:cs="Arial"/>
                <w:color w:val="000000"/>
                <w:sz w:val="18"/>
                <w:szCs w:val="18"/>
                <w:lang w:eastAsia="hr-HR"/>
              </w:rPr>
              <w:br/>
              <w:t>put</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p>
        </w:tc>
        <w:tc>
          <w:tcPr>
            <w:tcW w:w="407" w:type="pct"/>
            <w:shd w:val="clear" w:color="000000" w:fill="FFFFFF"/>
            <w:vAlign w:val="center"/>
            <w:hideMark/>
          </w:tcPr>
          <w:p w14:paraId="657FE27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1798</w:t>
            </w:r>
            <w:r w:rsidRPr="00FD2BD9">
              <w:rPr>
                <w:rFonts w:ascii="Arial" w:eastAsia="Times New Roman" w:hAnsi="Arial" w:cs="Arial"/>
                <w:color w:val="000000"/>
                <w:sz w:val="18"/>
                <w:szCs w:val="18"/>
                <w:lang w:eastAsia="hr-HR"/>
              </w:rPr>
              <w:br/>
              <w:t>673</w:t>
            </w:r>
            <w:r w:rsidRPr="00FD2BD9">
              <w:rPr>
                <w:rFonts w:ascii="Arial" w:eastAsia="Times New Roman" w:hAnsi="Arial" w:cs="Arial"/>
                <w:color w:val="000000"/>
                <w:sz w:val="18"/>
                <w:szCs w:val="18"/>
                <w:lang w:eastAsia="hr-HR"/>
              </w:rPr>
              <w:br/>
              <w:t>820</w:t>
            </w:r>
            <w:r w:rsidRPr="00FD2BD9">
              <w:rPr>
                <w:rFonts w:ascii="Arial" w:eastAsia="Times New Roman" w:hAnsi="Arial" w:cs="Arial"/>
                <w:color w:val="000000"/>
                <w:sz w:val="18"/>
                <w:szCs w:val="18"/>
                <w:lang w:eastAsia="hr-HR"/>
              </w:rPr>
              <w:br/>
              <w:t>367 (u katastru 72)</w:t>
            </w:r>
          </w:p>
        </w:tc>
        <w:tc>
          <w:tcPr>
            <w:tcW w:w="989" w:type="pct"/>
            <w:shd w:val="clear" w:color="000000" w:fill="FFFFFF"/>
            <w:vAlign w:val="center"/>
            <w:hideMark/>
          </w:tcPr>
          <w:p w14:paraId="761EF8C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privatno 25 suvlasnika</w:t>
            </w:r>
            <w:r w:rsidRPr="00FD2BD9">
              <w:rPr>
                <w:rFonts w:ascii="Arial" w:eastAsia="Times New Roman" w:hAnsi="Arial" w:cs="Arial"/>
                <w:color w:val="000000"/>
                <w:sz w:val="18"/>
                <w:szCs w:val="18"/>
                <w:lang w:eastAsia="hr-HR"/>
              </w:rPr>
              <w:br/>
              <w:t xml:space="preserve">Janković Julijo Grof, uživalac </w:t>
            </w:r>
            <w:proofErr w:type="spellStart"/>
            <w:r w:rsidRPr="00FD2BD9">
              <w:rPr>
                <w:rFonts w:ascii="Arial" w:eastAsia="Times New Roman" w:hAnsi="Arial" w:cs="Arial"/>
                <w:color w:val="000000"/>
                <w:sz w:val="18"/>
                <w:szCs w:val="18"/>
                <w:lang w:eastAsia="hr-HR"/>
              </w:rPr>
              <w:t>Stjepanović</w:t>
            </w:r>
            <w:proofErr w:type="spellEnd"/>
            <w:r w:rsidRPr="00FD2BD9">
              <w:rPr>
                <w:rFonts w:ascii="Arial" w:eastAsia="Times New Roman" w:hAnsi="Arial" w:cs="Arial"/>
                <w:color w:val="000000"/>
                <w:sz w:val="18"/>
                <w:szCs w:val="18"/>
                <w:lang w:eastAsia="hr-HR"/>
              </w:rPr>
              <w:t xml:space="preserve"> </w:t>
            </w:r>
            <w:proofErr w:type="spellStart"/>
            <w:r w:rsidRPr="00FD2BD9">
              <w:rPr>
                <w:rFonts w:ascii="Arial" w:eastAsia="Times New Roman" w:hAnsi="Arial" w:cs="Arial"/>
                <w:color w:val="000000"/>
                <w:sz w:val="18"/>
                <w:szCs w:val="18"/>
                <w:lang w:eastAsia="hr-HR"/>
              </w:rPr>
              <w:t>Sjepan</w:t>
            </w:r>
            <w:proofErr w:type="spellEnd"/>
            <w:r w:rsidRPr="00FD2BD9">
              <w:rPr>
                <w:rFonts w:ascii="Arial" w:eastAsia="Times New Roman" w:hAnsi="Arial" w:cs="Arial"/>
                <w:color w:val="000000"/>
                <w:sz w:val="18"/>
                <w:szCs w:val="18"/>
                <w:lang w:eastAsia="hr-HR"/>
              </w:rPr>
              <w:br/>
              <w:t>privatno 25 suvlasnika</w:t>
            </w:r>
            <w:r w:rsidRPr="00FD2BD9">
              <w:rPr>
                <w:rFonts w:ascii="Arial" w:eastAsia="Times New Roman" w:hAnsi="Arial" w:cs="Arial"/>
                <w:color w:val="000000"/>
                <w:sz w:val="18"/>
                <w:szCs w:val="18"/>
                <w:lang w:eastAsia="hr-HR"/>
              </w:rPr>
              <w:br/>
              <w:t>privatno 6 suvlasnika</w:t>
            </w:r>
          </w:p>
        </w:tc>
        <w:tc>
          <w:tcPr>
            <w:tcW w:w="1024" w:type="pct"/>
            <w:shd w:val="clear" w:color="000000" w:fill="FFFFFF"/>
            <w:vAlign w:val="center"/>
            <w:hideMark/>
          </w:tcPr>
          <w:p w14:paraId="1D3A70B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Stjepanović</w:t>
            </w:r>
            <w:proofErr w:type="spellEnd"/>
            <w:r w:rsidRPr="00FD2BD9">
              <w:rPr>
                <w:rFonts w:ascii="Arial" w:eastAsia="Times New Roman" w:hAnsi="Arial" w:cs="Arial"/>
                <w:color w:val="000000"/>
                <w:sz w:val="18"/>
                <w:szCs w:val="18"/>
                <w:lang w:eastAsia="hr-HR"/>
              </w:rPr>
              <w:t xml:space="preserve"> Joco</w:t>
            </w:r>
            <w:r w:rsidRPr="00FD2BD9">
              <w:rPr>
                <w:rFonts w:ascii="Arial" w:eastAsia="Times New Roman" w:hAnsi="Arial" w:cs="Arial"/>
                <w:color w:val="000000"/>
                <w:sz w:val="18"/>
                <w:szCs w:val="18"/>
                <w:lang w:eastAsia="hr-HR"/>
              </w:rPr>
              <w:br/>
              <w:t>javno dobro putevi</w:t>
            </w:r>
            <w:r w:rsidRPr="00FD2BD9">
              <w:rPr>
                <w:rFonts w:ascii="Arial" w:eastAsia="Times New Roman" w:hAnsi="Arial" w:cs="Arial"/>
                <w:color w:val="000000"/>
                <w:sz w:val="18"/>
                <w:szCs w:val="18"/>
                <w:lang w:eastAsia="hr-HR"/>
              </w:rPr>
              <w:br/>
              <w:t>javno dobro putevi</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Stjepanović</w:t>
            </w:r>
            <w:proofErr w:type="spellEnd"/>
            <w:r w:rsidRPr="00FD2BD9">
              <w:rPr>
                <w:rFonts w:ascii="Arial" w:eastAsia="Times New Roman" w:hAnsi="Arial" w:cs="Arial"/>
                <w:color w:val="000000"/>
                <w:sz w:val="18"/>
                <w:szCs w:val="18"/>
                <w:lang w:eastAsia="hr-HR"/>
              </w:rPr>
              <w:t xml:space="preserve"> Joco</w:t>
            </w:r>
          </w:p>
        </w:tc>
      </w:tr>
      <w:tr w:rsidR="00F62695" w:rsidRPr="00FD2BD9" w14:paraId="3D93A3E6" w14:textId="77777777" w:rsidTr="00845DC9">
        <w:trPr>
          <w:trHeight w:val="284"/>
        </w:trPr>
        <w:tc>
          <w:tcPr>
            <w:tcW w:w="636" w:type="pct"/>
            <w:shd w:val="clear" w:color="000000" w:fill="FFFFFF"/>
            <w:noWrap/>
            <w:vAlign w:val="center"/>
            <w:hideMark/>
          </w:tcPr>
          <w:p w14:paraId="3B07050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Put </w:t>
            </w:r>
            <w:proofErr w:type="spellStart"/>
            <w:r w:rsidRPr="00FD2BD9">
              <w:rPr>
                <w:rFonts w:ascii="Arial" w:eastAsia="Times New Roman" w:hAnsi="Arial" w:cs="Arial"/>
                <w:color w:val="000000"/>
                <w:sz w:val="18"/>
                <w:szCs w:val="18"/>
                <w:lang w:eastAsia="hr-HR"/>
              </w:rPr>
              <w:t>Zlokići</w:t>
            </w:r>
            <w:proofErr w:type="spellEnd"/>
          </w:p>
        </w:tc>
        <w:tc>
          <w:tcPr>
            <w:tcW w:w="349" w:type="pct"/>
            <w:shd w:val="clear" w:color="000000" w:fill="FFFFFF"/>
            <w:noWrap/>
            <w:vAlign w:val="center"/>
            <w:hideMark/>
          </w:tcPr>
          <w:p w14:paraId="1757C25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1000</w:t>
            </w:r>
          </w:p>
        </w:tc>
        <w:tc>
          <w:tcPr>
            <w:tcW w:w="498" w:type="pct"/>
            <w:shd w:val="clear" w:color="000000" w:fill="FFFFFF"/>
            <w:noWrap/>
            <w:vAlign w:val="center"/>
            <w:hideMark/>
          </w:tcPr>
          <w:p w14:paraId="1CC8632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Borki 304069</w:t>
            </w:r>
          </w:p>
        </w:tc>
        <w:tc>
          <w:tcPr>
            <w:tcW w:w="549" w:type="pct"/>
            <w:shd w:val="clear" w:color="000000" w:fill="FFFFFF"/>
            <w:vAlign w:val="center"/>
            <w:hideMark/>
          </w:tcPr>
          <w:p w14:paraId="4E914C5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1495</w:t>
            </w:r>
            <w:r w:rsidRPr="00FD2BD9">
              <w:rPr>
                <w:rFonts w:ascii="Arial" w:eastAsia="Times New Roman" w:hAnsi="Arial" w:cs="Arial"/>
                <w:color w:val="000000"/>
                <w:sz w:val="18"/>
                <w:szCs w:val="18"/>
                <w:lang w:eastAsia="hr-HR"/>
              </w:rPr>
              <w:br/>
              <w:t>1494</w:t>
            </w:r>
          </w:p>
        </w:tc>
        <w:tc>
          <w:tcPr>
            <w:tcW w:w="548" w:type="pct"/>
            <w:shd w:val="clear" w:color="000000" w:fill="FFFFFF"/>
            <w:vAlign w:val="center"/>
            <w:hideMark/>
          </w:tcPr>
          <w:p w14:paraId="372AE97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poljski put</w:t>
            </w:r>
            <w:r w:rsidRPr="00FD2BD9">
              <w:rPr>
                <w:rFonts w:ascii="Arial" w:eastAsia="Times New Roman" w:hAnsi="Arial" w:cs="Arial"/>
                <w:color w:val="000000"/>
                <w:sz w:val="18"/>
                <w:szCs w:val="18"/>
                <w:lang w:eastAsia="hr-HR"/>
              </w:rPr>
              <w:br/>
              <w:t>poljski put</w:t>
            </w:r>
          </w:p>
        </w:tc>
        <w:tc>
          <w:tcPr>
            <w:tcW w:w="407" w:type="pct"/>
            <w:shd w:val="clear" w:color="000000" w:fill="FFFFFF"/>
            <w:vAlign w:val="center"/>
            <w:hideMark/>
          </w:tcPr>
          <w:p w14:paraId="044B731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1428</w:t>
            </w:r>
            <w:r w:rsidRPr="00FD2BD9">
              <w:rPr>
                <w:rFonts w:ascii="Arial" w:eastAsia="Times New Roman" w:hAnsi="Arial" w:cs="Arial"/>
                <w:color w:val="000000"/>
                <w:sz w:val="18"/>
                <w:szCs w:val="18"/>
                <w:lang w:eastAsia="hr-HR"/>
              </w:rPr>
              <w:br/>
              <w:t>5420</w:t>
            </w:r>
          </w:p>
        </w:tc>
        <w:tc>
          <w:tcPr>
            <w:tcW w:w="989" w:type="pct"/>
            <w:shd w:val="clear" w:color="000000" w:fill="FFFFFF"/>
            <w:vAlign w:val="center"/>
            <w:hideMark/>
          </w:tcPr>
          <w:p w14:paraId="5D8B12A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w:t>
            </w:r>
            <w:r w:rsidRPr="00FD2BD9">
              <w:rPr>
                <w:rFonts w:ascii="Arial" w:eastAsia="Times New Roman" w:hAnsi="Arial" w:cs="Arial"/>
                <w:color w:val="000000"/>
                <w:sz w:val="18"/>
                <w:szCs w:val="18"/>
                <w:lang w:eastAsia="hr-HR"/>
              </w:rPr>
              <w:br/>
              <w:t>javno dobro</w:t>
            </w:r>
          </w:p>
        </w:tc>
        <w:tc>
          <w:tcPr>
            <w:tcW w:w="1024" w:type="pct"/>
            <w:shd w:val="clear" w:color="000000" w:fill="FFFFFF"/>
            <w:vAlign w:val="center"/>
            <w:hideMark/>
          </w:tcPr>
          <w:p w14:paraId="3B5817B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r w:rsidRPr="00FD2BD9">
              <w:rPr>
                <w:rFonts w:ascii="Arial" w:eastAsia="Times New Roman" w:hAnsi="Arial" w:cs="Arial"/>
                <w:color w:val="000000"/>
                <w:sz w:val="18"/>
                <w:szCs w:val="18"/>
                <w:lang w:eastAsia="hr-HR"/>
              </w:rPr>
              <w:br/>
              <w:t>javno dobro putevi</w:t>
            </w:r>
          </w:p>
        </w:tc>
      </w:tr>
      <w:tr w:rsidR="00F62695" w:rsidRPr="00FD2BD9" w14:paraId="172FE328" w14:textId="77777777" w:rsidTr="00845DC9">
        <w:trPr>
          <w:trHeight w:val="284"/>
        </w:trPr>
        <w:tc>
          <w:tcPr>
            <w:tcW w:w="636" w:type="pct"/>
            <w:shd w:val="clear" w:color="000000" w:fill="FFFFFF"/>
            <w:vAlign w:val="center"/>
            <w:hideMark/>
          </w:tcPr>
          <w:p w14:paraId="64037A2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lastRenderedPageBreak/>
              <w:t xml:space="preserve">Put za njive od </w:t>
            </w:r>
            <w:proofErr w:type="spellStart"/>
            <w:r w:rsidRPr="00FD2BD9">
              <w:rPr>
                <w:rFonts w:ascii="Arial" w:eastAsia="Times New Roman" w:hAnsi="Arial" w:cs="Arial"/>
                <w:color w:val="000000"/>
                <w:sz w:val="18"/>
                <w:szCs w:val="18"/>
                <w:lang w:eastAsia="hr-HR"/>
              </w:rPr>
              <w:t>Zlokića</w:t>
            </w:r>
            <w:proofErr w:type="spellEnd"/>
            <w:r w:rsidRPr="00FD2BD9">
              <w:rPr>
                <w:rFonts w:ascii="Arial" w:eastAsia="Times New Roman" w:hAnsi="Arial" w:cs="Arial"/>
                <w:color w:val="000000"/>
                <w:sz w:val="18"/>
                <w:szCs w:val="18"/>
                <w:lang w:eastAsia="hr-HR"/>
              </w:rPr>
              <w:t xml:space="preserve"> </w:t>
            </w:r>
            <w:r w:rsidRPr="00FD2BD9">
              <w:rPr>
                <w:rFonts w:ascii="Arial" w:eastAsia="Times New Roman" w:hAnsi="Arial" w:cs="Arial"/>
                <w:color w:val="000000"/>
                <w:sz w:val="18"/>
                <w:szCs w:val="18"/>
                <w:lang w:eastAsia="hr-HR"/>
              </w:rPr>
              <w:br/>
              <w:t xml:space="preserve">prema Srednjim </w:t>
            </w:r>
            <w:proofErr w:type="spellStart"/>
            <w:r w:rsidRPr="00FD2BD9">
              <w:rPr>
                <w:rFonts w:ascii="Arial" w:eastAsia="Times New Roman" w:hAnsi="Arial" w:cs="Arial"/>
                <w:color w:val="000000"/>
                <w:sz w:val="18"/>
                <w:szCs w:val="18"/>
                <w:lang w:eastAsia="hr-HR"/>
              </w:rPr>
              <w:t>Borkima</w:t>
            </w:r>
            <w:proofErr w:type="spellEnd"/>
          </w:p>
        </w:tc>
        <w:tc>
          <w:tcPr>
            <w:tcW w:w="349" w:type="pct"/>
            <w:shd w:val="clear" w:color="000000" w:fill="FFFFFF"/>
            <w:noWrap/>
            <w:vAlign w:val="center"/>
            <w:hideMark/>
          </w:tcPr>
          <w:p w14:paraId="747234E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c>
          <w:tcPr>
            <w:tcW w:w="498" w:type="pct"/>
            <w:shd w:val="clear" w:color="000000" w:fill="FFFFFF"/>
            <w:noWrap/>
            <w:vAlign w:val="center"/>
            <w:hideMark/>
          </w:tcPr>
          <w:p w14:paraId="5C659DF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Borki 304069</w:t>
            </w:r>
          </w:p>
        </w:tc>
        <w:tc>
          <w:tcPr>
            <w:tcW w:w="549" w:type="pct"/>
            <w:shd w:val="clear" w:color="000000" w:fill="FFFFFF"/>
            <w:noWrap/>
            <w:vAlign w:val="center"/>
            <w:hideMark/>
          </w:tcPr>
          <w:p w14:paraId="4169471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c>
          <w:tcPr>
            <w:tcW w:w="548" w:type="pct"/>
            <w:shd w:val="clear" w:color="000000" w:fill="FFFFFF"/>
            <w:noWrap/>
            <w:vAlign w:val="center"/>
            <w:hideMark/>
          </w:tcPr>
          <w:p w14:paraId="7EDA53E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c>
          <w:tcPr>
            <w:tcW w:w="407" w:type="pct"/>
            <w:shd w:val="clear" w:color="000000" w:fill="FFFFFF"/>
            <w:noWrap/>
            <w:vAlign w:val="center"/>
            <w:hideMark/>
          </w:tcPr>
          <w:p w14:paraId="18D2282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c>
          <w:tcPr>
            <w:tcW w:w="989" w:type="pct"/>
            <w:shd w:val="clear" w:color="000000" w:fill="FFFFFF"/>
            <w:noWrap/>
            <w:vAlign w:val="center"/>
            <w:hideMark/>
          </w:tcPr>
          <w:p w14:paraId="515C1D0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c>
          <w:tcPr>
            <w:tcW w:w="1024" w:type="pct"/>
            <w:shd w:val="clear" w:color="000000" w:fill="FFFFFF"/>
            <w:noWrap/>
            <w:vAlign w:val="center"/>
            <w:hideMark/>
          </w:tcPr>
          <w:p w14:paraId="55D2E88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r>
      <w:tr w:rsidR="00F62695" w:rsidRPr="00FD2BD9" w14:paraId="09789CDB" w14:textId="77777777" w:rsidTr="00845DC9">
        <w:trPr>
          <w:trHeight w:val="284"/>
        </w:trPr>
        <w:tc>
          <w:tcPr>
            <w:tcW w:w="636" w:type="pct"/>
            <w:shd w:val="clear" w:color="000000" w:fill="FFFFFF"/>
            <w:noWrap/>
            <w:vAlign w:val="center"/>
            <w:hideMark/>
          </w:tcPr>
          <w:p w14:paraId="232A340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za Srednje Borke</w:t>
            </w:r>
          </w:p>
        </w:tc>
        <w:tc>
          <w:tcPr>
            <w:tcW w:w="349" w:type="pct"/>
            <w:shd w:val="clear" w:color="000000" w:fill="FFFFFF"/>
            <w:noWrap/>
            <w:vAlign w:val="center"/>
            <w:hideMark/>
          </w:tcPr>
          <w:p w14:paraId="251A906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2000</w:t>
            </w:r>
          </w:p>
        </w:tc>
        <w:tc>
          <w:tcPr>
            <w:tcW w:w="498" w:type="pct"/>
            <w:shd w:val="clear" w:color="000000" w:fill="FFFFFF"/>
            <w:noWrap/>
            <w:vAlign w:val="center"/>
            <w:hideMark/>
          </w:tcPr>
          <w:p w14:paraId="0722076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Borki 304069</w:t>
            </w:r>
          </w:p>
        </w:tc>
        <w:tc>
          <w:tcPr>
            <w:tcW w:w="549" w:type="pct"/>
            <w:shd w:val="clear" w:color="000000" w:fill="FFFFFF"/>
            <w:vAlign w:val="center"/>
            <w:hideMark/>
          </w:tcPr>
          <w:p w14:paraId="3F81A67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1493</w:t>
            </w:r>
            <w:r w:rsidRPr="00FD2BD9">
              <w:rPr>
                <w:rFonts w:ascii="Arial" w:eastAsia="Times New Roman" w:hAnsi="Arial" w:cs="Arial"/>
                <w:color w:val="000000"/>
                <w:sz w:val="18"/>
                <w:szCs w:val="18"/>
                <w:lang w:eastAsia="hr-HR"/>
              </w:rPr>
              <w:br/>
              <w:t>1491</w:t>
            </w:r>
          </w:p>
        </w:tc>
        <w:tc>
          <w:tcPr>
            <w:tcW w:w="548" w:type="pct"/>
            <w:shd w:val="clear" w:color="000000" w:fill="FFFFFF"/>
            <w:vAlign w:val="center"/>
            <w:hideMark/>
          </w:tcPr>
          <w:p w14:paraId="6BDB429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r w:rsidRPr="00FD2BD9">
              <w:rPr>
                <w:rFonts w:ascii="Arial" w:eastAsia="Times New Roman" w:hAnsi="Arial" w:cs="Arial"/>
                <w:color w:val="000000"/>
                <w:sz w:val="18"/>
                <w:szCs w:val="18"/>
                <w:lang w:eastAsia="hr-HR"/>
              </w:rPr>
              <w:br/>
              <w:t>poljski put</w:t>
            </w:r>
          </w:p>
        </w:tc>
        <w:tc>
          <w:tcPr>
            <w:tcW w:w="407" w:type="pct"/>
            <w:shd w:val="clear" w:color="000000" w:fill="FFFFFF"/>
            <w:vAlign w:val="center"/>
            <w:hideMark/>
          </w:tcPr>
          <w:p w14:paraId="5595CF1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9243</w:t>
            </w:r>
            <w:r w:rsidRPr="00FD2BD9">
              <w:rPr>
                <w:rFonts w:ascii="Arial" w:eastAsia="Times New Roman" w:hAnsi="Arial" w:cs="Arial"/>
                <w:color w:val="000000"/>
                <w:sz w:val="18"/>
                <w:szCs w:val="18"/>
                <w:lang w:eastAsia="hr-HR"/>
              </w:rPr>
              <w:br/>
              <w:t>5233</w:t>
            </w:r>
          </w:p>
        </w:tc>
        <w:tc>
          <w:tcPr>
            <w:tcW w:w="989" w:type="pct"/>
            <w:shd w:val="clear" w:color="000000" w:fill="FFFFFF"/>
            <w:vAlign w:val="center"/>
            <w:hideMark/>
          </w:tcPr>
          <w:p w14:paraId="6F37003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w:t>
            </w:r>
            <w:r w:rsidRPr="00FD2BD9">
              <w:rPr>
                <w:rFonts w:ascii="Arial" w:eastAsia="Times New Roman" w:hAnsi="Arial" w:cs="Arial"/>
                <w:color w:val="000000"/>
                <w:sz w:val="18"/>
                <w:szCs w:val="18"/>
                <w:lang w:eastAsia="hr-HR"/>
              </w:rPr>
              <w:br/>
              <w:t>javno dobro</w:t>
            </w:r>
          </w:p>
        </w:tc>
        <w:tc>
          <w:tcPr>
            <w:tcW w:w="1024" w:type="pct"/>
            <w:shd w:val="clear" w:color="000000" w:fill="FFFFFF"/>
            <w:vAlign w:val="center"/>
            <w:hideMark/>
          </w:tcPr>
          <w:p w14:paraId="2C10542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r w:rsidRPr="00FD2BD9">
              <w:rPr>
                <w:rFonts w:ascii="Arial" w:eastAsia="Times New Roman" w:hAnsi="Arial" w:cs="Arial"/>
                <w:color w:val="000000"/>
                <w:sz w:val="18"/>
                <w:szCs w:val="18"/>
                <w:lang w:eastAsia="hr-HR"/>
              </w:rPr>
              <w:br/>
              <w:t>javno dobro putevi</w:t>
            </w:r>
          </w:p>
        </w:tc>
      </w:tr>
      <w:tr w:rsidR="00F62695" w:rsidRPr="00FD2BD9" w14:paraId="38150812" w14:textId="77777777" w:rsidTr="00845DC9">
        <w:trPr>
          <w:trHeight w:val="284"/>
        </w:trPr>
        <w:tc>
          <w:tcPr>
            <w:tcW w:w="636" w:type="pct"/>
            <w:shd w:val="clear" w:color="000000" w:fill="FFFFFF"/>
            <w:vAlign w:val="center"/>
            <w:hideMark/>
          </w:tcPr>
          <w:p w14:paraId="732644B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od Srednjih Boraka do</w:t>
            </w:r>
            <w:r w:rsidRPr="00FD2BD9">
              <w:rPr>
                <w:rFonts w:ascii="Arial" w:eastAsia="Times New Roman" w:hAnsi="Arial" w:cs="Arial"/>
                <w:color w:val="000000"/>
                <w:sz w:val="18"/>
                <w:szCs w:val="18"/>
                <w:lang w:eastAsia="hr-HR"/>
              </w:rPr>
              <w:br/>
              <w:t xml:space="preserve"> </w:t>
            </w:r>
            <w:proofErr w:type="spellStart"/>
            <w:r w:rsidRPr="00FD2BD9">
              <w:rPr>
                <w:rFonts w:ascii="Arial" w:eastAsia="Times New Roman" w:hAnsi="Arial" w:cs="Arial"/>
                <w:color w:val="000000"/>
                <w:sz w:val="18"/>
                <w:szCs w:val="18"/>
                <w:lang w:eastAsia="hr-HR"/>
              </w:rPr>
              <w:t>Pakra</w:t>
            </w:r>
            <w:proofErr w:type="spellEnd"/>
            <w:r w:rsidRPr="00FD2BD9">
              <w:rPr>
                <w:rFonts w:ascii="Arial" w:eastAsia="Times New Roman" w:hAnsi="Arial" w:cs="Arial"/>
                <w:color w:val="000000"/>
                <w:sz w:val="18"/>
                <w:szCs w:val="18"/>
                <w:lang w:eastAsia="hr-HR"/>
              </w:rPr>
              <w:t xml:space="preserve"> Manastira</w:t>
            </w:r>
          </w:p>
        </w:tc>
        <w:tc>
          <w:tcPr>
            <w:tcW w:w="349" w:type="pct"/>
            <w:shd w:val="clear" w:color="000000" w:fill="FFFFFF"/>
            <w:noWrap/>
            <w:vAlign w:val="center"/>
            <w:hideMark/>
          </w:tcPr>
          <w:p w14:paraId="1E27F5E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1500</w:t>
            </w:r>
          </w:p>
        </w:tc>
        <w:tc>
          <w:tcPr>
            <w:tcW w:w="498" w:type="pct"/>
            <w:shd w:val="clear" w:color="000000" w:fill="FFFFFF"/>
            <w:noWrap/>
            <w:vAlign w:val="center"/>
            <w:hideMark/>
          </w:tcPr>
          <w:p w14:paraId="7E127B4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Borki 304069</w:t>
            </w:r>
          </w:p>
        </w:tc>
        <w:tc>
          <w:tcPr>
            <w:tcW w:w="549" w:type="pct"/>
            <w:shd w:val="clear" w:color="000000" w:fill="FFFFFF"/>
            <w:noWrap/>
            <w:vAlign w:val="center"/>
            <w:hideMark/>
          </w:tcPr>
          <w:p w14:paraId="260F7DF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1492</w:t>
            </w:r>
          </w:p>
        </w:tc>
        <w:tc>
          <w:tcPr>
            <w:tcW w:w="548" w:type="pct"/>
            <w:shd w:val="clear" w:color="000000" w:fill="FFFFFF"/>
            <w:noWrap/>
            <w:vAlign w:val="center"/>
            <w:hideMark/>
          </w:tcPr>
          <w:p w14:paraId="3B60A1F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000000" w:fill="FFFFFF"/>
            <w:noWrap/>
            <w:vAlign w:val="center"/>
            <w:hideMark/>
          </w:tcPr>
          <w:p w14:paraId="053302F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6503</w:t>
            </w:r>
          </w:p>
        </w:tc>
        <w:tc>
          <w:tcPr>
            <w:tcW w:w="989" w:type="pct"/>
            <w:shd w:val="clear" w:color="000000" w:fill="FFFFFF"/>
            <w:noWrap/>
            <w:vAlign w:val="center"/>
            <w:hideMark/>
          </w:tcPr>
          <w:p w14:paraId="1104621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w:t>
            </w:r>
          </w:p>
        </w:tc>
        <w:tc>
          <w:tcPr>
            <w:tcW w:w="1024" w:type="pct"/>
            <w:shd w:val="clear" w:color="000000" w:fill="FFFFFF"/>
            <w:noWrap/>
            <w:vAlign w:val="center"/>
            <w:hideMark/>
          </w:tcPr>
          <w:p w14:paraId="7034E3D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7F71D6E0" w14:textId="77777777" w:rsidTr="00845DC9">
        <w:trPr>
          <w:trHeight w:val="284"/>
        </w:trPr>
        <w:tc>
          <w:tcPr>
            <w:tcW w:w="636" w:type="pct"/>
            <w:shd w:val="clear" w:color="000000" w:fill="FFFFFF"/>
            <w:noWrap/>
            <w:vAlign w:val="center"/>
            <w:hideMark/>
          </w:tcPr>
          <w:p w14:paraId="19E35C1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za groblje Srednji Borki</w:t>
            </w:r>
          </w:p>
        </w:tc>
        <w:tc>
          <w:tcPr>
            <w:tcW w:w="349" w:type="pct"/>
            <w:shd w:val="clear" w:color="000000" w:fill="FFFFFF"/>
            <w:noWrap/>
            <w:vAlign w:val="center"/>
            <w:hideMark/>
          </w:tcPr>
          <w:p w14:paraId="425128D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300</w:t>
            </w:r>
          </w:p>
        </w:tc>
        <w:tc>
          <w:tcPr>
            <w:tcW w:w="498" w:type="pct"/>
            <w:shd w:val="clear" w:color="000000" w:fill="FFFFFF"/>
            <w:noWrap/>
            <w:vAlign w:val="center"/>
            <w:hideMark/>
          </w:tcPr>
          <w:p w14:paraId="3E97857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Borki 304069</w:t>
            </w:r>
          </w:p>
        </w:tc>
        <w:tc>
          <w:tcPr>
            <w:tcW w:w="549" w:type="pct"/>
            <w:shd w:val="clear" w:color="000000" w:fill="FFFFFF"/>
            <w:noWrap/>
            <w:vAlign w:val="center"/>
            <w:hideMark/>
          </w:tcPr>
          <w:p w14:paraId="55E7C7C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683/21</w:t>
            </w:r>
          </w:p>
        </w:tc>
        <w:tc>
          <w:tcPr>
            <w:tcW w:w="548" w:type="pct"/>
            <w:shd w:val="clear" w:color="000000" w:fill="FFFFFF"/>
            <w:noWrap/>
            <w:vAlign w:val="center"/>
            <w:hideMark/>
          </w:tcPr>
          <w:p w14:paraId="37E8C55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000000" w:fill="FFFFFF"/>
            <w:noWrap/>
            <w:vAlign w:val="center"/>
            <w:hideMark/>
          </w:tcPr>
          <w:p w14:paraId="77E7411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945</w:t>
            </w:r>
          </w:p>
        </w:tc>
        <w:tc>
          <w:tcPr>
            <w:tcW w:w="989" w:type="pct"/>
            <w:shd w:val="clear" w:color="000000" w:fill="FFFFFF"/>
            <w:noWrap/>
            <w:vAlign w:val="center"/>
            <w:hideMark/>
          </w:tcPr>
          <w:p w14:paraId="7DBA03A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Republika Hrvatska</w:t>
            </w:r>
          </w:p>
        </w:tc>
        <w:tc>
          <w:tcPr>
            <w:tcW w:w="1024" w:type="pct"/>
            <w:shd w:val="clear" w:color="000000" w:fill="FFFFFF"/>
            <w:noWrap/>
            <w:vAlign w:val="center"/>
            <w:hideMark/>
          </w:tcPr>
          <w:p w14:paraId="642BCD5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Republika Hrvatska</w:t>
            </w:r>
          </w:p>
        </w:tc>
      </w:tr>
      <w:tr w:rsidR="00F62695" w:rsidRPr="00FD2BD9" w14:paraId="4F522087" w14:textId="77777777" w:rsidTr="00845DC9">
        <w:trPr>
          <w:trHeight w:val="284"/>
        </w:trPr>
        <w:tc>
          <w:tcPr>
            <w:tcW w:w="636" w:type="pct"/>
            <w:shd w:val="clear" w:color="000000" w:fill="FFFFFF"/>
            <w:noWrap/>
            <w:vAlign w:val="center"/>
            <w:hideMark/>
          </w:tcPr>
          <w:p w14:paraId="4D4D3FC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349" w:type="pct"/>
            <w:shd w:val="clear" w:color="000000" w:fill="FFFFFF"/>
            <w:noWrap/>
            <w:vAlign w:val="center"/>
            <w:hideMark/>
          </w:tcPr>
          <w:p w14:paraId="27942DB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600</w:t>
            </w:r>
          </w:p>
        </w:tc>
        <w:tc>
          <w:tcPr>
            <w:tcW w:w="498" w:type="pct"/>
            <w:shd w:val="clear" w:color="000000" w:fill="FFFFFF"/>
            <w:noWrap/>
            <w:vAlign w:val="center"/>
            <w:hideMark/>
          </w:tcPr>
          <w:p w14:paraId="7AAB052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Borki 304069</w:t>
            </w:r>
          </w:p>
        </w:tc>
        <w:tc>
          <w:tcPr>
            <w:tcW w:w="549" w:type="pct"/>
            <w:shd w:val="clear" w:color="000000" w:fill="FFFFFF"/>
            <w:vAlign w:val="center"/>
            <w:hideMark/>
          </w:tcPr>
          <w:p w14:paraId="0DF14EB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33/2</w:t>
            </w:r>
            <w:r w:rsidRPr="00FD2BD9">
              <w:rPr>
                <w:rFonts w:ascii="Arial" w:eastAsia="Times New Roman" w:hAnsi="Arial" w:cs="Arial"/>
                <w:color w:val="000000"/>
                <w:sz w:val="18"/>
                <w:szCs w:val="18"/>
                <w:lang w:eastAsia="hr-HR"/>
              </w:rPr>
              <w:br/>
              <w:t>31/7</w:t>
            </w:r>
            <w:r w:rsidRPr="00FD2BD9">
              <w:rPr>
                <w:rFonts w:ascii="Arial" w:eastAsia="Times New Roman" w:hAnsi="Arial" w:cs="Arial"/>
                <w:color w:val="000000"/>
                <w:sz w:val="18"/>
                <w:szCs w:val="18"/>
                <w:lang w:eastAsia="hr-HR"/>
              </w:rPr>
              <w:br/>
              <w:t>33/1</w:t>
            </w:r>
          </w:p>
        </w:tc>
        <w:tc>
          <w:tcPr>
            <w:tcW w:w="548" w:type="pct"/>
            <w:shd w:val="clear" w:color="000000" w:fill="FFFFFF"/>
            <w:vAlign w:val="center"/>
            <w:hideMark/>
          </w:tcPr>
          <w:p w14:paraId="7D654FB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pašnjak</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pašnjak</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pašnjak</w:t>
            </w:r>
            <w:proofErr w:type="spellEnd"/>
          </w:p>
        </w:tc>
        <w:tc>
          <w:tcPr>
            <w:tcW w:w="407" w:type="pct"/>
            <w:shd w:val="clear" w:color="000000" w:fill="FFFFFF"/>
            <w:vAlign w:val="center"/>
            <w:hideMark/>
          </w:tcPr>
          <w:p w14:paraId="32B10BA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424</w:t>
            </w:r>
            <w:r w:rsidRPr="00FD2BD9">
              <w:rPr>
                <w:rFonts w:ascii="Arial" w:eastAsia="Times New Roman" w:hAnsi="Arial" w:cs="Arial"/>
                <w:color w:val="000000"/>
                <w:sz w:val="18"/>
                <w:szCs w:val="18"/>
                <w:lang w:eastAsia="hr-HR"/>
              </w:rPr>
              <w:br/>
              <w:t>701</w:t>
            </w:r>
            <w:r w:rsidRPr="00FD2BD9">
              <w:rPr>
                <w:rFonts w:ascii="Arial" w:eastAsia="Times New Roman" w:hAnsi="Arial" w:cs="Arial"/>
                <w:color w:val="000000"/>
                <w:sz w:val="18"/>
                <w:szCs w:val="18"/>
                <w:lang w:eastAsia="hr-HR"/>
              </w:rPr>
              <w:br/>
              <w:t>1672</w:t>
            </w:r>
          </w:p>
        </w:tc>
        <w:tc>
          <w:tcPr>
            <w:tcW w:w="989" w:type="pct"/>
            <w:shd w:val="clear" w:color="000000" w:fill="FFFFFF"/>
            <w:vAlign w:val="center"/>
            <w:hideMark/>
          </w:tcPr>
          <w:p w14:paraId="4D18170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Republika Hrvatska</w:t>
            </w:r>
            <w:r w:rsidRPr="00FD2BD9">
              <w:rPr>
                <w:rFonts w:ascii="Arial" w:eastAsia="Times New Roman" w:hAnsi="Arial" w:cs="Arial"/>
                <w:color w:val="000000"/>
                <w:sz w:val="18"/>
                <w:szCs w:val="18"/>
                <w:lang w:eastAsia="hr-HR"/>
              </w:rPr>
              <w:br/>
              <w:t>Republika Hrvatska</w:t>
            </w:r>
            <w:r w:rsidRPr="00FD2BD9">
              <w:rPr>
                <w:rFonts w:ascii="Arial" w:eastAsia="Times New Roman" w:hAnsi="Arial" w:cs="Arial"/>
                <w:color w:val="000000"/>
                <w:sz w:val="18"/>
                <w:szCs w:val="18"/>
                <w:lang w:eastAsia="hr-HR"/>
              </w:rPr>
              <w:br/>
              <w:t>Republika Hrvatska</w:t>
            </w:r>
          </w:p>
        </w:tc>
        <w:tc>
          <w:tcPr>
            <w:tcW w:w="1024" w:type="pct"/>
            <w:shd w:val="clear" w:color="000000" w:fill="FFFFFF"/>
            <w:vAlign w:val="center"/>
            <w:hideMark/>
          </w:tcPr>
          <w:p w14:paraId="303729F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Republika Hrvatska</w:t>
            </w:r>
            <w:r w:rsidRPr="00FD2BD9">
              <w:rPr>
                <w:rFonts w:ascii="Arial" w:eastAsia="Times New Roman" w:hAnsi="Arial" w:cs="Arial"/>
                <w:color w:val="000000"/>
                <w:sz w:val="18"/>
                <w:szCs w:val="18"/>
                <w:lang w:eastAsia="hr-HR"/>
              </w:rPr>
              <w:br/>
              <w:t>Republika Hrvatska</w:t>
            </w:r>
            <w:r w:rsidRPr="00FD2BD9">
              <w:rPr>
                <w:rFonts w:ascii="Arial" w:eastAsia="Times New Roman" w:hAnsi="Arial" w:cs="Arial"/>
                <w:color w:val="000000"/>
                <w:sz w:val="18"/>
                <w:szCs w:val="18"/>
                <w:lang w:eastAsia="hr-HR"/>
              </w:rPr>
              <w:br/>
              <w:t>Republika Hrvatska</w:t>
            </w:r>
          </w:p>
        </w:tc>
      </w:tr>
      <w:tr w:rsidR="00F62695" w:rsidRPr="00FD2BD9" w14:paraId="6702A234" w14:textId="77777777" w:rsidTr="00845DC9">
        <w:trPr>
          <w:trHeight w:val="284"/>
        </w:trPr>
        <w:tc>
          <w:tcPr>
            <w:tcW w:w="636" w:type="pct"/>
            <w:shd w:val="clear" w:color="000000" w:fill="FFFFFF"/>
            <w:noWrap/>
            <w:vAlign w:val="center"/>
            <w:hideMark/>
          </w:tcPr>
          <w:p w14:paraId="1CB6CA8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349" w:type="pct"/>
            <w:shd w:val="clear" w:color="000000" w:fill="FFFFFF"/>
            <w:noWrap/>
            <w:vAlign w:val="center"/>
            <w:hideMark/>
          </w:tcPr>
          <w:p w14:paraId="2B84CE6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2000</w:t>
            </w:r>
          </w:p>
        </w:tc>
        <w:tc>
          <w:tcPr>
            <w:tcW w:w="498" w:type="pct"/>
            <w:shd w:val="clear" w:color="000000" w:fill="FFFFFF"/>
            <w:noWrap/>
            <w:vAlign w:val="center"/>
            <w:hideMark/>
          </w:tcPr>
          <w:p w14:paraId="20EEF6B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Borki 304069</w:t>
            </w:r>
          </w:p>
        </w:tc>
        <w:tc>
          <w:tcPr>
            <w:tcW w:w="549" w:type="pct"/>
            <w:shd w:val="clear" w:color="000000" w:fill="FFFFFF"/>
            <w:noWrap/>
            <w:vAlign w:val="center"/>
            <w:hideMark/>
          </w:tcPr>
          <w:p w14:paraId="0A7BDE9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1523</w:t>
            </w:r>
          </w:p>
        </w:tc>
        <w:tc>
          <w:tcPr>
            <w:tcW w:w="548" w:type="pct"/>
            <w:shd w:val="clear" w:color="000000" w:fill="FFFFFF"/>
            <w:noWrap/>
            <w:vAlign w:val="center"/>
            <w:hideMark/>
          </w:tcPr>
          <w:p w14:paraId="4D180AD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000000" w:fill="FFFFFF"/>
            <w:noWrap/>
            <w:vAlign w:val="center"/>
            <w:hideMark/>
          </w:tcPr>
          <w:p w14:paraId="2E64EA3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8456</w:t>
            </w:r>
          </w:p>
        </w:tc>
        <w:tc>
          <w:tcPr>
            <w:tcW w:w="989" w:type="pct"/>
            <w:shd w:val="clear" w:color="000000" w:fill="FFFFFF"/>
            <w:noWrap/>
            <w:vAlign w:val="center"/>
            <w:hideMark/>
          </w:tcPr>
          <w:p w14:paraId="70793EF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opće dobro- javna cesta ŽUC</w:t>
            </w:r>
          </w:p>
        </w:tc>
        <w:tc>
          <w:tcPr>
            <w:tcW w:w="1024" w:type="pct"/>
            <w:shd w:val="clear" w:color="000000" w:fill="FFFFFF"/>
            <w:noWrap/>
            <w:vAlign w:val="center"/>
            <w:hideMark/>
          </w:tcPr>
          <w:p w14:paraId="7670F8B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opće dobro-ŽUC</w:t>
            </w:r>
          </w:p>
        </w:tc>
      </w:tr>
      <w:tr w:rsidR="00F62695" w:rsidRPr="00FD2BD9" w14:paraId="6F8B9F62" w14:textId="77777777" w:rsidTr="00845DC9">
        <w:trPr>
          <w:trHeight w:val="284"/>
        </w:trPr>
        <w:tc>
          <w:tcPr>
            <w:tcW w:w="636" w:type="pct"/>
            <w:shd w:val="clear" w:color="000000" w:fill="FFFFFF"/>
            <w:noWrap/>
            <w:vAlign w:val="center"/>
            <w:hideMark/>
          </w:tcPr>
          <w:p w14:paraId="6B158C5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349" w:type="pct"/>
            <w:shd w:val="clear" w:color="000000" w:fill="FFFFFF"/>
            <w:noWrap/>
            <w:vAlign w:val="center"/>
            <w:hideMark/>
          </w:tcPr>
          <w:p w14:paraId="34B6C61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300</w:t>
            </w:r>
          </w:p>
        </w:tc>
        <w:tc>
          <w:tcPr>
            <w:tcW w:w="498" w:type="pct"/>
            <w:shd w:val="clear" w:color="000000" w:fill="FFFFFF"/>
            <w:noWrap/>
            <w:vAlign w:val="center"/>
            <w:hideMark/>
          </w:tcPr>
          <w:p w14:paraId="62D964C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Borki 304069</w:t>
            </w:r>
          </w:p>
        </w:tc>
        <w:tc>
          <w:tcPr>
            <w:tcW w:w="549" w:type="pct"/>
            <w:shd w:val="clear" w:color="000000" w:fill="FFFFFF"/>
            <w:noWrap/>
            <w:vAlign w:val="center"/>
            <w:hideMark/>
          </w:tcPr>
          <w:p w14:paraId="48FCD22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105/13</w:t>
            </w:r>
          </w:p>
        </w:tc>
        <w:tc>
          <w:tcPr>
            <w:tcW w:w="548" w:type="pct"/>
            <w:shd w:val="clear" w:color="000000" w:fill="FFFFFF"/>
            <w:noWrap/>
            <w:vAlign w:val="center"/>
            <w:hideMark/>
          </w:tcPr>
          <w:p w14:paraId="26171F8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šuma</w:t>
            </w:r>
          </w:p>
        </w:tc>
        <w:tc>
          <w:tcPr>
            <w:tcW w:w="407" w:type="pct"/>
            <w:shd w:val="clear" w:color="000000" w:fill="FFFFFF"/>
            <w:noWrap/>
            <w:vAlign w:val="center"/>
            <w:hideMark/>
          </w:tcPr>
          <w:p w14:paraId="60212D1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2367</w:t>
            </w:r>
          </w:p>
        </w:tc>
        <w:tc>
          <w:tcPr>
            <w:tcW w:w="989" w:type="pct"/>
            <w:shd w:val="clear" w:color="000000" w:fill="FFFFFF"/>
            <w:noWrap/>
            <w:vAlign w:val="center"/>
            <w:hideMark/>
          </w:tcPr>
          <w:p w14:paraId="73CBF49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privatno 11 suvlasnika</w:t>
            </w:r>
          </w:p>
        </w:tc>
        <w:tc>
          <w:tcPr>
            <w:tcW w:w="1024" w:type="pct"/>
            <w:shd w:val="clear" w:color="000000" w:fill="FFFFFF"/>
            <w:noWrap/>
            <w:vAlign w:val="center"/>
            <w:hideMark/>
          </w:tcPr>
          <w:p w14:paraId="727437B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182F298E" w14:textId="77777777" w:rsidTr="00845DC9">
        <w:trPr>
          <w:trHeight w:val="284"/>
        </w:trPr>
        <w:tc>
          <w:tcPr>
            <w:tcW w:w="636" w:type="pct"/>
            <w:shd w:val="clear" w:color="000000" w:fill="FFFFFF"/>
            <w:noWrap/>
            <w:vAlign w:val="center"/>
            <w:hideMark/>
          </w:tcPr>
          <w:p w14:paraId="5A6E5C5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349" w:type="pct"/>
            <w:shd w:val="clear" w:color="000000" w:fill="FFFFFF"/>
            <w:noWrap/>
            <w:vAlign w:val="center"/>
            <w:hideMark/>
          </w:tcPr>
          <w:p w14:paraId="56D8C16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50</w:t>
            </w:r>
          </w:p>
        </w:tc>
        <w:tc>
          <w:tcPr>
            <w:tcW w:w="498" w:type="pct"/>
            <w:shd w:val="clear" w:color="000000" w:fill="FFFFFF"/>
            <w:noWrap/>
            <w:vAlign w:val="center"/>
            <w:hideMark/>
          </w:tcPr>
          <w:p w14:paraId="547F8F4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Borki 304069</w:t>
            </w:r>
          </w:p>
        </w:tc>
        <w:tc>
          <w:tcPr>
            <w:tcW w:w="549" w:type="pct"/>
            <w:shd w:val="clear" w:color="000000" w:fill="FFFFFF"/>
            <w:vAlign w:val="center"/>
            <w:hideMark/>
          </w:tcPr>
          <w:p w14:paraId="3CA8D6A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118/1</w:t>
            </w:r>
            <w:r w:rsidRPr="00FD2BD9">
              <w:rPr>
                <w:rFonts w:ascii="Arial" w:eastAsia="Times New Roman" w:hAnsi="Arial" w:cs="Arial"/>
                <w:color w:val="000000"/>
                <w:sz w:val="18"/>
                <w:szCs w:val="18"/>
                <w:lang w:eastAsia="hr-HR"/>
              </w:rPr>
              <w:br/>
              <w:t>118/2</w:t>
            </w:r>
          </w:p>
        </w:tc>
        <w:tc>
          <w:tcPr>
            <w:tcW w:w="548" w:type="pct"/>
            <w:shd w:val="clear" w:color="000000" w:fill="FFFFFF"/>
            <w:vAlign w:val="center"/>
            <w:hideMark/>
          </w:tcPr>
          <w:p w14:paraId="3440D86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pašnjak  </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pašnjak</w:t>
            </w:r>
            <w:proofErr w:type="spellEnd"/>
          </w:p>
        </w:tc>
        <w:tc>
          <w:tcPr>
            <w:tcW w:w="407" w:type="pct"/>
            <w:shd w:val="clear" w:color="000000" w:fill="FFFFFF"/>
            <w:vAlign w:val="center"/>
            <w:hideMark/>
          </w:tcPr>
          <w:p w14:paraId="36B9F52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43</w:t>
            </w:r>
            <w:r w:rsidRPr="00FD2BD9">
              <w:rPr>
                <w:rFonts w:ascii="Arial" w:eastAsia="Times New Roman" w:hAnsi="Arial" w:cs="Arial"/>
                <w:color w:val="000000"/>
                <w:sz w:val="18"/>
                <w:szCs w:val="18"/>
                <w:lang w:eastAsia="hr-HR"/>
              </w:rPr>
              <w:br/>
              <w:t>108</w:t>
            </w:r>
          </w:p>
        </w:tc>
        <w:tc>
          <w:tcPr>
            <w:tcW w:w="989" w:type="pct"/>
            <w:shd w:val="clear" w:color="000000" w:fill="FFFFFF"/>
            <w:vAlign w:val="center"/>
            <w:hideMark/>
          </w:tcPr>
          <w:p w14:paraId="16FEB2E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Zailac Gajo, Grujić Đurđa</w:t>
            </w:r>
            <w:r w:rsidRPr="00FD2BD9">
              <w:rPr>
                <w:rFonts w:ascii="Arial" w:eastAsia="Times New Roman" w:hAnsi="Arial" w:cs="Arial"/>
                <w:color w:val="000000"/>
                <w:sz w:val="18"/>
                <w:szCs w:val="18"/>
                <w:lang w:eastAsia="hr-HR"/>
              </w:rPr>
              <w:br/>
              <w:t>privatno 11 suvlasnika</w:t>
            </w:r>
          </w:p>
        </w:tc>
        <w:tc>
          <w:tcPr>
            <w:tcW w:w="1024" w:type="pct"/>
            <w:shd w:val="clear" w:color="000000" w:fill="FFFFFF"/>
            <w:vAlign w:val="center"/>
            <w:hideMark/>
          </w:tcPr>
          <w:p w14:paraId="4423458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r w:rsidRPr="00FD2BD9">
              <w:rPr>
                <w:rFonts w:ascii="Arial" w:eastAsia="Times New Roman" w:hAnsi="Arial" w:cs="Arial"/>
                <w:color w:val="000000"/>
                <w:sz w:val="18"/>
                <w:szCs w:val="18"/>
                <w:lang w:eastAsia="hr-HR"/>
              </w:rPr>
              <w:br/>
              <w:t>javno dobro putevi</w:t>
            </w:r>
          </w:p>
        </w:tc>
      </w:tr>
      <w:tr w:rsidR="00F62695" w:rsidRPr="00FD2BD9" w14:paraId="7D506A3A" w14:textId="77777777" w:rsidTr="00845DC9">
        <w:trPr>
          <w:trHeight w:val="284"/>
        </w:trPr>
        <w:tc>
          <w:tcPr>
            <w:tcW w:w="636" w:type="pct"/>
            <w:shd w:val="clear" w:color="000000" w:fill="FFFFFF"/>
            <w:noWrap/>
            <w:vAlign w:val="center"/>
            <w:hideMark/>
          </w:tcPr>
          <w:p w14:paraId="6459FA6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349" w:type="pct"/>
            <w:shd w:val="clear" w:color="000000" w:fill="FFFFFF"/>
            <w:noWrap/>
            <w:vAlign w:val="center"/>
            <w:hideMark/>
          </w:tcPr>
          <w:p w14:paraId="6AE969F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175</w:t>
            </w:r>
          </w:p>
        </w:tc>
        <w:tc>
          <w:tcPr>
            <w:tcW w:w="498" w:type="pct"/>
            <w:shd w:val="clear" w:color="000000" w:fill="FFFFFF"/>
            <w:noWrap/>
            <w:vAlign w:val="center"/>
            <w:hideMark/>
          </w:tcPr>
          <w:p w14:paraId="1792E2F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Borki 304069</w:t>
            </w:r>
          </w:p>
        </w:tc>
        <w:tc>
          <w:tcPr>
            <w:tcW w:w="549" w:type="pct"/>
            <w:shd w:val="clear" w:color="000000" w:fill="FFFFFF"/>
            <w:noWrap/>
            <w:vAlign w:val="center"/>
            <w:hideMark/>
          </w:tcPr>
          <w:p w14:paraId="7919635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1511</w:t>
            </w:r>
          </w:p>
        </w:tc>
        <w:tc>
          <w:tcPr>
            <w:tcW w:w="548" w:type="pct"/>
            <w:shd w:val="clear" w:color="000000" w:fill="FFFFFF"/>
            <w:noWrap/>
            <w:vAlign w:val="center"/>
            <w:hideMark/>
          </w:tcPr>
          <w:p w14:paraId="5E05AD8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poljski put</w:t>
            </w:r>
          </w:p>
        </w:tc>
        <w:tc>
          <w:tcPr>
            <w:tcW w:w="407" w:type="pct"/>
            <w:shd w:val="clear" w:color="000000" w:fill="FFFFFF"/>
            <w:noWrap/>
            <w:vAlign w:val="center"/>
            <w:hideMark/>
          </w:tcPr>
          <w:p w14:paraId="1ADE8CC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1266</w:t>
            </w:r>
          </w:p>
        </w:tc>
        <w:tc>
          <w:tcPr>
            <w:tcW w:w="989" w:type="pct"/>
            <w:shd w:val="clear" w:color="000000" w:fill="FFFFFF"/>
            <w:noWrap/>
            <w:vAlign w:val="center"/>
            <w:hideMark/>
          </w:tcPr>
          <w:p w14:paraId="66CB706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w:t>
            </w:r>
          </w:p>
        </w:tc>
        <w:tc>
          <w:tcPr>
            <w:tcW w:w="1024" w:type="pct"/>
            <w:shd w:val="clear" w:color="000000" w:fill="FFFFFF"/>
            <w:noWrap/>
            <w:vAlign w:val="center"/>
            <w:hideMark/>
          </w:tcPr>
          <w:p w14:paraId="25A31B0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732D916A" w14:textId="77777777" w:rsidTr="00845DC9">
        <w:trPr>
          <w:trHeight w:val="284"/>
        </w:trPr>
        <w:tc>
          <w:tcPr>
            <w:tcW w:w="636" w:type="pct"/>
            <w:shd w:val="clear" w:color="000000" w:fill="FFFFFF"/>
            <w:noWrap/>
            <w:vAlign w:val="center"/>
            <w:hideMark/>
          </w:tcPr>
          <w:p w14:paraId="110823F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349" w:type="pct"/>
            <w:shd w:val="clear" w:color="000000" w:fill="FFFFFF"/>
            <w:noWrap/>
            <w:vAlign w:val="center"/>
            <w:hideMark/>
          </w:tcPr>
          <w:p w14:paraId="0059709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110</w:t>
            </w:r>
          </w:p>
        </w:tc>
        <w:tc>
          <w:tcPr>
            <w:tcW w:w="498" w:type="pct"/>
            <w:shd w:val="clear" w:color="000000" w:fill="FFFFFF"/>
            <w:noWrap/>
            <w:vAlign w:val="center"/>
            <w:hideMark/>
          </w:tcPr>
          <w:p w14:paraId="023FFB0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Borki 304069</w:t>
            </w:r>
          </w:p>
        </w:tc>
        <w:tc>
          <w:tcPr>
            <w:tcW w:w="549" w:type="pct"/>
            <w:shd w:val="clear" w:color="000000" w:fill="FFFFFF"/>
            <w:vAlign w:val="center"/>
            <w:hideMark/>
          </w:tcPr>
          <w:p w14:paraId="6B8D6C7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320/3</w:t>
            </w:r>
            <w:r w:rsidRPr="00FD2BD9">
              <w:rPr>
                <w:rFonts w:ascii="Arial" w:eastAsia="Times New Roman" w:hAnsi="Arial" w:cs="Arial"/>
                <w:color w:val="000000"/>
                <w:sz w:val="18"/>
                <w:szCs w:val="18"/>
                <w:lang w:eastAsia="hr-HR"/>
              </w:rPr>
              <w:br/>
              <w:t>321/3</w:t>
            </w:r>
          </w:p>
        </w:tc>
        <w:tc>
          <w:tcPr>
            <w:tcW w:w="548" w:type="pct"/>
            <w:shd w:val="clear" w:color="000000" w:fill="FFFFFF"/>
            <w:vAlign w:val="center"/>
            <w:hideMark/>
          </w:tcPr>
          <w:p w14:paraId="2B88142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p>
        </w:tc>
        <w:tc>
          <w:tcPr>
            <w:tcW w:w="407" w:type="pct"/>
            <w:shd w:val="clear" w:color="000000" w:fill="FFFFFF"/>
            <w:vAlign w:val="center"/>
            <w:hideMark/>
          </w:tcPr>
          <w:p w14:paraId="1E79CF7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378</w:t>
            </w:r>
            <w:r w:rsidRPr="00FD2BD9">
              <w:rPr>
                <w:rFonts w:ascii="Arial" w:eastAsia="Times New Roman" w:hAnsi="Arial" w:cs="Arial"/>
                <w:color w:val="000000"/>
                <w:sz w:val="18"/>
                <w:szCs w:val="18"/>
                <w:lang w:eastAsia="hr-HR"/>
              </w:rPr>
              <w:br/>
              <w:t>101</w:t>
            </w:r>
          </w:p>
        </w:tc>
        <w:tc>
          <w:tcPr>
            <w:tcW w:w="989" w:type="pct"/>
            <w:shd w:val="clear" w:color="000000" w:fill="FFFFFF"/>
            <w:vAlign w:val="center"/>
            <w:hideMark/>
          </w:tcPr>
          <w:p w14:paraId="4219FED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privatno 56 suvlasnika</w:t>
            </w:r>
            <w:r w:rsidRPr="00FD2BD9">
              <w:rPr>
                <w:rFonts w:ascii="Arial" w:eastAsia="Times New Roman" w:hAnsi="Arial" w:cs="Arial"/>
                <w:color w:val="000000"/>
                <w:sz w:val="18"/>
                <w:szCs w:val="18"/>
                <w:lang w:eastAsia="hr-HR"/>
              </w:rPr>
              <w:br/>
              <w:t>privatno 56 suvlasnika</w:t>
            </w:r>
          </w:p>
        </w:tc>
        <w:tc>
          <w:tcPr>
            <w:tcW w:w="1024" w:type="pct"/>
            <w:shd w:val="clear" w:color="000000" w:fill="FFFFFF"/>
            <w:vAlign w:val="center"/>
            <w:hideMark/>
          </w:tcPr>
          <w:p w14:paraId="7A5392A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r w:rsidRPr="00FD2BD9">
              <w:rPr>
                <w:rFonts w:ascii="Arial" w:eastAsia="Times New Roman" w:hAnsi="Arial" w:cs="Arial"/>
                <w:color w:val="000000"/>
                <w:sz w:val="18"/>
                <w:szCs w:val="18"/>
                <w:lang w:eastAsia="hr-HR"/>
              </w:rPr>
              <w:br/>
              <w:t>javno dobro putevi</w:t>
            </w:r>
          </w:p>
        </w:tc>
      </w:tr>
      <w:tr w:rsidR="00F62695" w:rsidRPr="00FD2BD9" w14:paraId="04DF9CFC" w14:textId="77777777" w:rsidTr="00845DC9">
        <w:trPr>
          <w:trHeight w:val="284"/>
        </w:trPr>
        <w:tc>
          <w:tcPr>
            <w:tcW w:w="636" w:type="pct"/>
            <w:shd w:val="clear" w:color="000000" w:fill="FFFFFF"/>
            <w:noWrap/>
            <w:vAlign w:val="center"/>
            <w:hideMark/>
          </w:tcPr>
          <w:p w14:paraId="363088D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349" w:type="pct"/>
            <w:shd w:val="clear" w:color="000000" w:fill="FFFFFF"/>
            <w:noWrap/>
            <w:vAlign w:val="center"/>
            <w:hideMark/>
          </w:tcPr>
          <w:p w14:paraId="7EFD96C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100</w:t>
            </w:r>
          </w:p>
        </w:tc>
        <w:tc>
          <w:tcPr>
            <w:tcW w:w="498" w:type="pct"/>
            <w:shd w:val="clear" w:color="000000" w:fill="FFFFFF"/>
            <w:noWrap/>
            <w:vAlign w:val="center"/>
            <w:hideMark/>
          </w:tcPr>
          <w:p w14:paraId="618D92B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Borki 304069</w:t>
            </w:r>
          </w:p>
        </w:tc>
        <w:tc>
          <w:tcPr>
            <w:tcW w:w="549" w:type="pct"/>
            <w:shd w:val="clear" w:color="000000" w:fill="FFFFFF"/>
            <w:noWrap/>
            <w:vAlign w:val="center"/>
            <w:hideMark/>
          </w:tcPr>
          <w:p w14:paraId="0F41D18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405/12</w:t>
            </w:r>
          </w:p>
        </w:tc>
        <w:tc>
          <w:tcPr>
            <w:tcW w:w="548" w:type="pct"/>
            <w:shd w:val="clear" w:color="000000" w:fill="FFFFFF"/>
            <w:noWrap/>
            <w:vAlign w:val="center"/>
            <w:hideMark/>
          </w:tcPr>
          <w:p w14:paraId="6B10864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000000" w:fill="FFFFFF"/>
            <w:noWrap/>
            <w:vAlign w:val="center"/>
            <w:hideMark/>
          </w:tcPr>
          <w:p w14:paraId="73FC484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349</w:t>
            </w:r>
          </w:p>
        </w:tc>
        <w:tc>
          <w:tcPr>
            <w:tcW w:w="989" w:type="pct"/>
            <w:shd w:val="clear" w:color="000000" w:fill="FFFFFF"/>
            <w:noWrap/>
            <w:vAlign w:val="center"/>
            <w:hideMark/>
          </w:tcPr>
          <w:p w14:paraId="306CC63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privatno 24 suvlasnika</w:t>
            </w:r>
          </w:p>
        </w:tc>
        <w:tc>
          <w:tcPr>
            <w:tcW w:w="1024" w:type="pct"/>
            <w:shd w:val="clear" w:color="000000" w:fill="FFFFFF"/>
            <w:noWrap/>
            <w:vAlign w:val="center"/>
            <w:hideMark/>
          </w:tcPr>
          <w:p w14:paraId="57FC4B3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69314AAD" w14:textId="77777777" w:rsidTr="00845DC9">
        <w:trPr>
          <w:trHeight w:val="284"/>
        </w:trPr>
        <w:tc>
          <w:tcPr>
            <w:tcW w:w="636" w:type="pct"/>
            <w:shd w:val="clear" w:color="000000" w:fill="FFFFFF"/>
            <w:noWrap/>
            <w:vAlign w:val="center"/>
            <w:hideMark/>
          </w:tcPr>
          <w:p w14:paraId="1196350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349" w:type="pct"/>
            <w:shd w:val="clear" w:color="000000" w:fill="FFFFFF"/>
            <w:noWrap/>
            <w:vAlign w:val="center"/>
            <w:hideMark/>
          </w:tcPr>
          <w:p w14:paraId="4A7C4FD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130</w:t>
            </w:r>
          </w:p>
        </w:tc>
        <w:tc>
          <w:tcPr>
            <w:tcW w:w="498" w:type="pct"/>
            <w:shd w:val="clear" w:color="000000" w:fill="FFFFFF"/>
            <w:noWrap/>
            <w:vAlign w:val="center"/>
            <w:hideMark/>
          </w:tcPr>
          <w:p w14:paraId="1E0EC05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Borki 304069</w:t>
            </w:r>
          </w:p>
        </w:tc>
        <w:tc>
          <w:tcPr>
            <w:tcW w:w="549" w:type="pct"/>
            <w:shd w:val="clear" w:color="000000" w:fill="FFFFFF"/>
            <w:vAlign w:val="center"/>
            <w:hideMark/>
          </w:tcPr>
          <w:p w14:paraId="36F5CB6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386/2</w:t>
            </w:r>
            <w:r w:rsidRPr="00FD2BD9">
              <w:rPr>
                <w:rFonts w:ascii="Arial" w:eastAsia="Times New Roman" w:hAnsi="Arial" w:cs="Arial"/>
                <w:color w:val="000000"/>
                <w:sz w:val="18"/>
                <w:szCs w:val="18"/>
                <w:lang w:eastAsia="hr-HR"/>
              </w:rPr>
              <w:br/>
              <w:t>383/2</w:t>
            </w:r>
          </w:p>
        </w:tc>
        <w:tc>
          <w:tcPr>
            <w:tcW w:w="548" w:type="pct"/>
            <w:shd w:val="clear" w:color="000000" w:fill="FFFFFF"/>
            <w:vAlign w:val="center"/>
            <w:hideMark/>
          </w:tcPr>
          <w:p w14:paraId="0E88392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pašnjak</w:t>
            </w:r>
            <w:r w:rsidRPr="00FD2BD9">
              <w:rPr>
                <w:rFonts w:ascii="Arial" w:eastAsia="Times New Roman" w:hAnsi="Arial" w:cs="Arial"/>
                <w:color w:val="000000"/>
                <w:sz w:val="18"/>
                <w:szCs w:val="18"/>
                <w:lang w:eastAsia="hr-HR"/>
              </w:rPr>
              <w:br/>
              <w:t>oranica</w:t>
            </w:r>
          </w:p>
        </w:tc>
        <w:tc>
          <w:tcPr>
            <w:tcW w:w="407" w:type="pct"/>
            <w:shd w:val="clear" w:color="000000" w:fill="FFFFFF"/>
            <w:vAlign w:val="center"/>
            <w:hideMark/>
          </w:tcPr>
          <w:p w14:paraId="1B05831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158</w:t>
            </w:r>
            <w:r w:rsidRPr="00FD2BD9">
              <w:rPr>
                <w:rFonts w:ascii="Arial" w:eastAsia="Times New Roman" w:hAnsi="Arial" w:cs="Arial"/>
                <w:color w:val="000000"/>
                <w:sz w:val="18"/>
                <w:szCs w:val="18"/>
                <w:lang w:eastAsia="hr-HR"/>
              </w:rPr>
              <w:br/>
              <w:t>162</w:t>
            </w:r>
          </w:p>
        </w:tc>
        <w:tc>
          <w:tcPr>
            <w:tcW w:w="989" w:type="pct"/>
            <w:shd w:val="clear" w:color="000000" w:fill="FFFFFF"/>
            <w:vAlign w:val="center"/>
            <w:hideMark/>
          </w:tcPr>
          <w:p w14:paraId="3D8378E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privatno 4 suvlasnika</w:t>
            </w:r>
            <w:r w:rsidRPr="00FD2BD9">
              <w:rPr>
                <w:rFonts w:ascii="Arial" w:eastAsia="Times New Roman" w:hAnsi="Arial" w:cs="Arial"/>
                <w:color w:val="000000"/>
                <w:sz w:val="18"/>
                <w:szCs w:val="18"/>
                <w:lang w:eastAsia="hr-HR"/>
              </w:rPr>
              <w:br/>
              <w:t>privatno 4 suvlasnika</w:t>
            </w:r>
          </w:p>
        </w:tc>
        <w:tc>
          <w:tcPr>
            <w:tcW w:w="1024" w:type="pct"/>
            <w:shd w:val="clear" w:color="000000" w:fill="FFFFFF"/>
            <w:vAlign w:val="center"/>
            <w:hideMark/>
          </w:tcPr>
          <w:p w14:paraId="77C2047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r w:rsidRPr="00FD2BD9">
              <w:rPr>
                <w:rFonts w:ascii="Arial" w:eastAsia="Times New Roman" w:hAnsi="Arial" w:cs="Arial"/>
                <w:color w:val="000000"/>
                <w:sz w:val="18"/>
                <w:szCs w:val="18"/>
                <w:lang w:eastAsia="hr-HR"/>
              </w:rPr>
              <w:br/>
              <w:t>javno dobro putevi</w:t>
            </w:r>
          </w:p>
        </w:tc>
      </w:tr>
      <w:tr w:rsidR="00F62695" w:rsidRPr="00FD2BD9" w14:paraId="7AE04FEC" w14:textId="77777777" w:rsidTr="00845DC9">
        <w:trPr>
          <w:trHeight w:val="284"/>
        </w:trPr>
        <w:tc>
          <w:tcPr>
            <w:tcW w:w="636" w:type="pct"/>
            <w:shd w:val="clear" w:color="000000" w:fill="FFFFFF"/>
            <w:noWrap/>
            <w:vAlign w:val="center"/>
            <w:hideMark/>
          </w:tcPr>
          <w:p w14:paraId="230AB0C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(granica sa Dobra kuća)</w:t>
            </w:r>
          </w:p>
        </w:tc>
        <w:tc>
          <w:tcPr>
            <w:tcW w:w="349" w:type="pct"/>
            <w:shd w:val="clear" w:color="000000" w:fill="FFFFFF"/>
            <w:noWrap/>
            <w:vAlign w:val="center"/>
            <w:hideMark/>
          </w:tcPr>
          <w:p w14:paraId="6C2CABA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1800</w:t>
            </w:r>
          </w:p>
        </w:tc>
        <w:tc>
          <w:tcPr>
            <w:tcW w:w="498" w:type="pct"/>
            <w:shd w:val="clear" w:color="000000" w:fill="FFFFFF"/>
            <w:noWrap/>
            <w:vAlign w:val="center"/>
            <w:hideMark/>
          </w:tcPr>
          <w:p w14:paraId="08C19B4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Borki 304069</w:t>
            </w:r>
          </w:p>
        </w:tc>
        <w:tc>
          <w:tcPr>
            <w:tcW w:w="549" w:type="pct"/>
            <w:shd w:val="clear" w:color="000000" w:fill="FFFFFF"/>
            <w:vAlign w:val="center"/>
            <w:hideMark/>
          </w:tcPr>
          <w:p w14:paraId="066DDD0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1507</w:t>
            </w:r>
            <w:r w:rsidRPr="00FD2BD9">
              <w:rPr>
                <w:rFonts w:ascii="Arial" w:eastAsia="Times New Roman" w:hAnsi="Arial" w:cs="Arial"/>
                <w:color w:val="000000"/>
                <w:sz w:val="18"/>
                <w:szCs w:val="18"/>
                <w:lang w:eastAsia="hr-HR"/>
              </w:rPr>
              <w:br/>
              <w:t>1508</w:t>
            </w:r>
          </w:p>
        </w:tc>
        <w:tc>
          <w:tcPr>
            <w:tcW w:w="548" w:type="pct"/>
            <w:shd w:val="clear" w:color="000000" w:fill="FFFFFF"/>
            <w:vAlign w:val="center"/>
            <w:hideMark/>
          </w:tcPr>
          <w:p w14:paraId="3FC4921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poljski put</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p>
        </w:tc>
        <w:tc>
          <w:tcPr>
            <w:tcW w:w="407" w:type="pct"/>
            <w:shd w:val="clear" w:color="000000" w:fill="FFFFFF"/>
            <w:vAlign w:val="center"/>
            <w:hideMark/>
          </w:tcPr>
          <w:p w14:paraId="732603B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1834</w:t>
            </w:r>
            <w:r w:rsidRPr="00FD2BD9">
              <w:rPr>
                <w:rFonts w:ascii="Arial" w:eastAsia="Times New Roman" w:hAnsi="Arial" w:cs="Arial"/>
                <w:color w:val="000000"/>
                <w:sz w:val="18"/>
                <w:szCs w:val="18"/>
                <w:lang w:eastAsia="hr-HR"/>
              </w:rPr>
              <w:br/>
              <w:t>2291</w:t>
            </w:r>
          </w:p>
        </w:tc>
        <w:tc>
          <w:tcPr>
            <w:tcW w:w="989" w:type="pct"/>
            <w:shd w:val="clear" w:color="000000" w:fill="FFFFFF"/>
            <w:vAlign w:val="center"/>
            <w:hideMark/>
          </w:tcPr>
          <w:p w14:paraId="1469E25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w:t>
            </w:r>
            <w:r w:rsidRPr="00FD2BD9">
              <w:rPr>
                <w:rFonts w:ascii="Arial" w:eastAsia="Times New Roman" w:hAnsi="Arial" w:cs="Arial"/>
                <w:color w:val="000000"/>
                <w:sz w:val="18"/>
                <w:szCs w:val="18"/>
                <w:lang w:eastAsia="hr-HR"/>
              </w:rPr>
              <w:br/>
              <w:t>javno dobro</w:t>
            </w:r>
          </w:p>
        </w:tc>
        <w:tc>
          <w:tcPr>
            <w:tcW w:w="1024" w:type="pct"/>
            <w:shd w:val="clear" w:color="000000" w:fill="FFFFFF"/>
            <w:vAlign w:val="center"/>
            <w:hideMark/>
          </w:tcPr>
          <w:p w14:paraId="3D1C1F0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r w:rsidRPr="00FD2BD9">
              <w:rPr>
                <w:rFonts w:ascii="Arial" w:eastAsia="Times New Roman" w:hAnsi="Arial" w:cs="Arial"/>
                <w:color w:val="000000"/>
                <w:sz w:val="18"/>
                <w:szCs w:val="18"/>
                <w:lang w:eastAsia="hr-HR"/>
              </w:rPr>
              <w:br/>
              <w:t>javno dobro putevi</w:t>
            </w:r>
          </w:p>
        </w:tc>
      </w:tr>
      <w:tr w:rsidR="00F62695" w:rsidRPr="00FD2BD9" w14:paraId="45775EF0" w14:textId="77777777" w:rsidTr="00845DC9">
        <w:trPr>
          <w:trHeight w:val="284"/>
        </w:trPr>
        <w:tc>
          <w:tcPr>
            <w:tcW w:w="636" w:type="pct"/>
            <w:shd w:val="clear" w:color="000000" w:fill="FFFFFF"/>
            <w:noWrap/>
            <w:vAlign w:val="center"/>
            <w:hideMark/>
          </w:tcPr>
          <w:p w14:paraId="0A6709E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za Selište</w:t>
            </w:r>
          </w:p>
        </w:tc>
        <w:tc>
          <w:tcPr>
            <w:tcW w:w="349" w:type="pct"/>
            <w:shd w:val="clear" w:color="000000" w:fill="FFFFFF"/>
            <w:noWrap/>
            <w:vAlign w:val="center"/>
            <w:hideMark/>
          </w:tcPr>
          <w:p w14:paraId="2DF3651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230</w:t>
            </w:r>
          </w:p>
        </w:tc>
        <w:tc>
          <w:tcPr>
            <w:tcW w:w="498" w:type="pct"/>
            <w:shd w:val="clear" w:color="000000" w:fill="FFFFFF"/>
            <w:noWrap/>
            <w:vAlign w:val="center"/>
            <w:hideMark/>
          </w:tcPr>
          <w:p w14:paraId="6D7A077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Borki 304069</w:t>
            </w:r>
          </w:p>
        </w:tc>
        <w:tc>
          <w:tcPr>
            <w:tcW w:w="549" w:type="pct"/>
            <w:shd w:val="clear" w:color="000000" w:fill="FFFFFF"/>
            <w:noWrap/>
            <w:vAlign w:val="center"/>
            <w:hideMark/>
          </w:tcPr>
          <w:p w14:paraId="7D7D071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1487</w:t>
            </w:r>
          </w:p>
        </w:tc>
        <w:tc>
          <w:tcPr>
            <w:tcW w:w="548" w:type="pct"/>
            <w:shd w:val="clear" w:color="000000" w:fill="FFFFFF"/>
            <w:noWrap/>
            <w:vAlign w:val="center"/>
            <w:hideMark/>
          </w:tcPr>
          <w:p w14:paraId="4086EE3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poljski put</w:t>
            </w:r>
          </w:p>
        </w:tc>
        <w:tc>
          <w:tcPr>
            <w:tcW w:w="407" w:type="pct"/>
            <w:shd w:val="clear" w:color="000000" w:fill="FFFFFF"/>
            <w:noWrap/>
            <w:vAlign w:val="center"/>
            <w:hideMark/>
          </w:tcPr>
          <w:p w14:paraId="136E094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2313</w:t>
            </w:r>
          </w:p>
        </w:tc>
        <w:tc>
          <w:tcPr>
            <w:tcW w:w="989" w:type="pct"/>
            <w:shd w:val="clear" w:color="000000" w:fill="FFFFFF"/>
            <w:noWrap/>
            <w:vAlign w:val="center"/>
            <w:hideMark/>
          </w:tcPr>
          <w:p w14:paraId="7F67ADD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w:t>
            </w:r>
          </w:p>
        </w:tc>
        <w:tc>
          <w:tcPr>
            <w:tcW w:w="1024" w:type="pct"/>
            <w:shd w:val="clear" w:color="000000" w:fill="FFFFFF"/>
            <w:noWrap/>
            <w:vAlign w:val="center"/>
            <w:hideMark/>
          </w:tcPr>
          <w:p w14:paraId="47849C9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598A5583" w14:textId="77777777" w:rsidTr="00845DC9">
        <w:trPr>
          <w:trHeight w:val="284"/>
        </w:trPr>
        <w:tc>
          <w:tcPr>
            <w:tcW w:w="636" w:type="pct"/>
            <w:shd w:val="clear" w:color="000000" w:fill="FFFFFF"/>
            <w:noWrap/>
            <w:vAlign w:val="center"/>
            <w:hideMark/>
          </w:tcPr>
          <w:p w14:paraId="0F81E51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za groblje Gornji Borki</w:t>
            </w:r>
          </w:p>
        </w:tc>
        <w:tc>
          <w:tcPr>
            <w:tcW w:w="349" w:type="pct"/>
            <w:shd w:val="clear" w:color="000000" w:fill="FFFFFF"/>
            <w:noWrap/>
            <w:vAlign w:val="center"/>
            <w:hideMark/>
          </w:tcPr>
          <w:p w14:paraId="053F982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800</w:t>
            </w:r>
          </w:p>
        </w:tc>
        <w:tc>
          <w:tcPr>
            <w:tcW w:w="498" w:type="pct"/>
            <w:shd w:val="clear" w:color="000000" w:fill="FFFFFF"/>
            <w:noWrap/>
            <w:vAlign w:val="center"/>
            <w:hideMark/>
          </w:tcPr>
          <w:p w14:paraId="73BBD08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Borki 304069</w:t>
            </w:r>
          </w:p>
        </w:tc>
        <w:tc>
          <w:tcPr>
            <w:tcW w:w="549" w:type="pct"/>
            <w:shd w:val="clear" w:color="000000" w:fill="FFFFFF"/>
            <w:noWrap/>
            <w:vAlign w:val="center"/>
            <w:hideMark/>
          </w:tcPr>
          <w:p w14:paraId="073AA64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1485</w:t>
            </w:r>
          </w:p>
        </w:tc>
        <w:tc>
          <w:tcPr>
            <w:tcW w:w="548" w:type="pct"/>
            <w:shd w:val="clear" w:color="000000" w:fill="FFFFFF"/>
            <w:noWrap/>
            <w:vAlign w:val="center"/>
            <w:hideMark/>
          </w:tcPr>
          <w:p w14:paraId="7009BB4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poljski put</w:t>
            </w:r>
          </w:p>
        </w:tc>
        <w:tc>
          <w:tcPr>
            <w:tcW w:w="407" w:type="pct"/>
            <w:shd w:val="clear" w:color="000000" w:fill="FFFFFF"/>
            <w:noWrap/>
            <w:vAlign w:val="center"/>
            <w:hideMark/>
          </w:tcPr>
          <w:p w14:paraId="406333B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3575</w:t>
            </w:r>
          </w:p>
        </w:tc>
        <w:tc>
          <w:tcPr>
            <w:tcW w:w="989" w:type="pct"/>
            <w:shd w:val="clear" w:color="000000" w:fill="FFFFFF"/>
            <w:noWrap/>
            <w:vAlign w:val="center"/>
            <w:hideMark/>
          </w:tcPr>
          <w:p w14:paraId="38C3DCE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w:t>
            </w:r>
          </w:p>
        </w:tc>
        <w:tc>
          <w:tcPr>
            <w:tcW w:w="1024" w:type="pct"/>
            <w:shd w:val="clear" w:color="000000" w:fill="FFFFFF"/>
            <w:noWrap/>
            <w:vAlign w:val="center"/>
            <w:hideMark/>
          </w:tcPr>
          <w:p w14:paraId="4CFE799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623F47EF" w14:textId="77777777" w:rsidTr="00845DC9">
        <w:trPr>
          <w:trHeight w:val="284"/>
        </w:trPr>
        <w:tc>
          <w:tcPr>
            <w:tcW w:w="636" w:type="pct"/>
            <w:shd w:val="clear" w:color="000000" w:fill="FFFFFF"/>
            <w:noWrap/>
            <w:vAlign w:val="center"/>
            <w:hideMark/>
          </w:tcPr>
          <w:p w14:paraId="2AFF786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put (granica sa </w:t>
            </w:r>
            <w:proofErr w:type="spellStart"/>
            <w:r w:rsidRPr="00FD2BD9">
              <w:rPr>
                <w:rFonts w:ascii="Arial" w:eastAsia="Times New Roman" w:hAnsi="Arial" w:cs="Arial"/>
                <w:color w:val="000000"/>
                <w:sz w:val="18"/>
                <w:szCs w:val="18"/>
                <w:lang w:eastAsia="hr-HR"/>
              </w:rPr>
              <w:t>Voćinom</w:t>
            </w:r>
            <w:proofErr w:type="spellEnd"/>
            <w:r w:rsidRPr="00FD2BD9">
              <w:rPr>
                <w:rFonts w:ascii="Arial" w:eastAsia="Times New Roman" w:hAnsi="Arial" w:cs="Arial"/>
                <w:color w:val="000000"/>
                <w:sz w:val="18"/>
                <w:szCs w:val="18"/>
                <w:lang w:eastAsia="hr-HR"/>
              </w:rPr>
              <w:t>)</w:t>
            </w:r>
          </w:p>
        </w:tc>
        <w:tc>
          <w:tcPr>
            <w:tcW w:w="349" w:type="pct"/>
            <w:shd w:val="clear" w:color="000000" w:fill="FFFFFF"/>
            <w:noWrap/>
            <w:vAlign w:val="center"/>
            <w:hideMark/>
          </w:tcPr>
          <w:p w14:paraId="25B9E96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4000</w:t>
            </w:r>
          </w:p>
        </w:tc>
        <w:tc>
          <w:tcPr>
            <w:tcW w:w="498" w:type="pct"/>
            <w:shd w:val="clear" w:color="000000" w:fill="FFFFFF"/>
            <w:noWrap/>
            <w:vAlign w:val="center"/>
            <w:hideMark/>
          </w:tcPr>
          <w:p w14:paraId="683B9E7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Borki 304069</w:t>
            </w:r>
          </w:p>
        </w:tc>
        <w:tc>
          <w:tcPr>
            <w:tcW w:w="549" w:type="pct"/>
            <w:shd w:val="clear" w:color="000000" w:fill="FFFFFF"/>
            <w:vAlign w:val="center"/>
            <w:hideMark/>
          </w:tcPr>
          <w:p w14:paraId="523AD56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1478</w:t>
            </w:r>
            <w:r w:rsidRPr="00FD2BD9">
              <w:rPr>
                <w:rFonts w:ascii="Arial" w:eastAsia="Times New Roman" w:hAnsi="Arial" w:cs="Arial"/>
                <w:color w:val="000000"/>
                <w:sz w:val="18"/>
                <w:szCs w:val="18"/>
                <w:lang w:eastAsia="hr-HR"/>
              </w:rPr>
              <w:br/>
              <w:t>1479</w:t>
            </w:r>
            <w:r w:rsidRPr="00FD2BD9">
              <w:rPr>
                <w:rFonts w:ascii="Arial" w:eastAsia="Times New Roman" w:hAnsi="Arial" w:cs="Arial"/>
                <w:color w:val="000000"/>
                <w:sz w:val="18"/>
                <w:szCs w:val="18"/>
                <w:lang w:eastAsia="hr-HR"/>
              </w:rPr>
              <w:br/>
              <w:t>1480</w:t>
            </w:r>
          </w:p>
        </w:tc>
        <w:tc>
          <w:tcPr>
            <w:tcW w:w="548" w:type="pct"/>
            <w:shd w:val="clear" w:color="000000" w:fill="FFFFFF"/>
            <w:vAlign w:val="center"/>
            <w:hideMark/>
          </w:tcPr>
          <w:p w14:paraId="3618D32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poljski put</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p>
        </w:tc>
        <w:tc>
          <w:tcPr>
            <w:tcW w:w="407" w:type="pct"/>
            <w:shd w:val="clear" w:color="000000" w:fill="FFFFFF"/>
            <w:vAlign w:val="center"/>
            <w:hideMark/>
          </w:tcPr>
          <w:p w14:paraId="7168CAF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1529</w:t>
            </w:r>
            <w:r w:rsidRPr="00FD2BD9">
              <w:rPr>
                <w:rFonts w:ascii="Arial" w:eastAsia="Times New Roman" w:hAnsi="Arial" w:cs="Arial"/>
                <w:color w:val="000000"/>
                <w:sz w:val="18"/>
                <w:szCs w:val="18"/>
                <w:lang w:eastAsia="hr-HR"/>
              </w:rPr>
              <w:br/>
              <w:t>2895</w:t>
            </w:r>
            <w:r w:rsidRPr="00FD2BD9">
              <w:rPr>
                <w:rFonts w:ascii="Arial" w:eastAsia="Times New Roman" w:hAnsi="Arial" w:cs="Arial"/>
                <w:color w:val="000000"/>
                <w:sz w:val="18"/>
                <w:szCs w:val="18"/>
                <w:lang w:eastAsia="hr-HR"/>
              </w:rPr>
              <w:br/>
              <w:t>8028</w:t>
            </w:r>
          </w:p>
        </w:tc>
        <w:tc>
          <w:tcPr>
            <w:tcW w:w="989" w:type="pct"/>
            <w:shd w:val="clear" w:color="000000" w:fill="FFFFFF"/>
            <w:vAlign w:val="center"/>
            <w:hideMark/>
          </w:tcPr>
          <w:p w14:paraId="5C3E689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w:t>
            </w:r>
            <w:r w:rsidRPr="00FD2BD9">
              <w:rPr>
                <w:rFonts w:ascii="Arial" w:eastAsia="Times New Roman" w:hAnsi="Arial" w:cs="Arial"/>
                <w:color w:val="000000"/>
                <w:sz w:val="18"/>
                <w:szCs w:val="18"/>
                <w:lang w:eastAsia="hr-HR"/>
              </w:rPr>
              <w:br/>
              <w:t>javno dobro</w:t>
            </w:r>
            <w:r w:rsidRPr="00FD2BD9">
              <w:rPr>
                <w:rFonts w:ascii="Arial" w:eastAsia="Times New Roman" w:hAnsi="Arial" w:cs="Arial"/>
                <w:color w:val="000000"/>
                <w:sz w:val="18"/>
                <w:szCs w:val="18"/>
                <w:lang w:eastAsia="hr-HR"/>
              </w:rPr>
              <w:br/>
              <w:t>javno dobro</w:t>
            </w:r>
          </w:p>
        </w:tc>
        <w:tc>
          <w:tcPr>
            <w:tcW w:w="1024" w:type="pct"/>
            <w:shd w:val="clear" w:color="000000" w:fill="FFFFFF"/>
            <w:vAlign w:val="center"/>
            <w:hideMark/>
          </w:tcPr>
          <w:p w14:paraId="613FA8E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r w:rsidRPr="00FD2BD9">
              <w:rPr>
                <w:rFonts w:ascii="Arial" w:eastAsia="Times New Roman" w:hAnsi="Arial" w:cs="Arial"/>
                <w:color w:val="000000"/>
                <w:sz w:val="18"/>
                <w:szCs w:val="18"/>
                <w:lang w:eastAsia="hr-HR"/>
              </w:rPr>
              <w:br/>
              <w:t>javno dobro putevi</w:t>
            </w:r>
            <w:r w:rsidRPr="00FD2BD9">
              <w:rPr>
                <w:rFonts w:ascii="Arial" w:eastAsia="Times New Roman" w:hAnsi="Arial" w:cs="Arial"/>
                <w:color w:val="000000"/>
                <w:sz w:val="18"/>
                <w:szCs w:val="18"/>
                <w:lang w:eastAsia="hr-HR"/>
              </w:rPr>
              <w:br/>
              <w:t>javno dobro putevi</w:t>
            </w:r>
          </w:p>
        </w:tc>
      </w:tr>
      <w:tr w:rsidR="00F62695" w:rsidRPr="00FD2BD9" w14:paraId="012AD83A" w14:textId="77777777" w:rsidTr="00845DC9">
        <w:trPr>
          <w:trHeight w:val="284"/>
        </w:trPr>
        <w:tc>
          <w:tcPr>
            <w:tcW w:w="636" w:type="pct"/>
            <w:shd w:val="clear" w:color="000000" w:fill="FFFFFF"/>
            <w:noWrap/>
            <w:vAlign w:val="center"/>
            <w:hideMark/>
          </w:tcPr>
          <w:p w14:paraId="30B7877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349" w:type="pct"/>
            <w:shd w:val="clear" w:color="000000" w:fill="FFFFFF"/>
            <w:noWrap/>
            <w:vAlign w:val="center"/>
            <w:hideMark/>
          </w:tcPr>
          <w:p w14:paraId="0BD5EDA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250</w:t>
            </w:r>
          </w:p>
        </w:tc>
        <w:tc>
          <w:tcPr>
            <w:tcW w:w="498" w:type="pct"/>
            <w:shd w:val="clear" w:color="000000" w:fill="FFFFFF"/>
            <w:noWrap/>
            <w:vAlign w:val="center"/>
            <w:hideMark/>
          </w:tcPr>
          <w:p w14:paraId="290AE35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Borki 304069</w:t>
            </w:r>
          </w:p>
        </w:tc>
        <w:tc>
          <w:tcPr>
            <w:tcW w:w="549" w:type="pct"/>
            <w:shd w:val="clear" w:color="000000" w:fill="FFFFFF"/>
            <w:noWrap/>
            <w:vAlign w:val="center"/>
            <w:hideMark/>
          </w:tcPr>
          <w:p w14:paraId="21BFE82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1488</w:t>
            </w:r>
          </w:p>
        </w:tc>
        <w:tc>
          <w:tcPr>
            <w:tcW w:w="548" w:type="pct"/>
            <w:shd w:val="clear" w:color="000000" w:fill="FFFFFF"/>
            <w:noWrap/>
            <w:vAlign w:val="center"/>
            <w:hideMark/>
          </w:tcPr>
          <w:p w14:paraId="5A3AFE4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poljski put</w:t>
            </w:r>
          </w:p>
        </w:tc>
        <w:tc>
          <w:tcPr>
            <w:tcW w:w="407" w:type="pct"/>
            <w:shd w:val="clear" w:color="000000" w:fill="FFFFFF"/>
            <w:noWrap/>
            <w:vAlign w:val="center"/>
            <w:hideMark/>
          </w:tcPr>
          <w:p w14:paraId="243AEF1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2618</w:t>
            </w:r>
          </w:p>
        </w:tc>
        <w:tc>
          <w:tcPr>
            <w:tcW w:w="989" w:type="pct"/>
            <w:shd w:val="clear" w:color="000000" w:fill="FFFFFF"/>
            <w:noWrap/>
            <w:vAlign w:val="center"/>
            <w:hideMark/>
          </w:tcPr>
          <w:p w14:paraId="03F44A9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w:t>
            </w:r>
          </w:p>
        </w:tc>
        <w:tc>
          <w:tcPr>
            <w:tcW w:w="1024" w:type="pct"/>
            <w:shd w:val="clear" w:color="000000" w:fill="FFFFFF"/>
            <w:noWrap/>
            <w:vAlign w:val="center"/>
            <w:hideMark/>
          </w:tcPr>
          <w:p w14:paraId="4DDF0E0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29AF1304" w14:textId="77777777" w:rsidTr="00845DC9">
        <w:trPr>
          <w:trHeight w:val="284"/>
        </w:trPr>
        <w:tc>
          <w:tcPr>
            <w:tcW w:w="636" w:type="pct"/>
            <w:shd w:val="clear" w:color="000000" w:fill="FFFFFF"/>
            <w:noWrap/>
            <w:vAlign w:val="center"/>
            <w:hideMark/>
          </w:tcPr>
          <w:p w14:paraId="63B5D1D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349" w:type="pct"/>
            <w:shd w:val="clear" w:color="000000" w:fill="FFFFFF"/>
            <w:noWrap/>
            <w:vAlign w:val="center"/>
            <w:hideMark/>
          </w:tcPr>
          <w:p w14:paraId="513FAB0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300</w:t>
            </w:r>
          </w:p>
        </w:tc>
        <w:tc>
          <w:tcPr>
            <w:tcW w:w="498" w:type="pct"/>
            <w:shd w:val="clear" w:color="000000" w:fill="FFFFFF"/>
            <w:noWrap/>
            <w:vAlign w:val="center"/>
            <w:hideMark/>
          </w:tcPr>
          <w:p w14:paraId="1290F7E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Borki 304069</w:t>
            </w:r>
          </w:p>
        </w:tc>
        <w:tc>
          <w:tcPr>
            <w:tcW w:w="549" w:type="pct"/>
            <w:shd w:val="clear" w:color="000000" w:fill="FFFFFF"/>
            <w:noWrap/>
            <w:vAlign w:val="center"/>
            <w:hideMark/>
          </w:tcPr>
          <w:p w14:paraId="5E82E98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775/4</w:t>
            </w:r>
          </w:p>
        </w:tc>
        <w:tc>
          <w:tcPr>
            <w:tcW w:w="548" w:type="pct"/>
            <w:shd w:val="clear" w:color="000000" w:fill="FFFFFF"/>
            <w:noWrap/>
            <w:vAlign w:val="center"/>
            <w:hideMark/>
          </w:tcPr>
          <w:p w14:paraId="5F46AC8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oranica</w:t>
            </w:r>
          </w:p>
        </w:tc>
        <w:tc>
          <w:tcPr>
            <w:tcW w:w="407" w:type="pct"/>
            <w:shd w:val="clear" w:color="000000" w:fill="FFFFFF"/>
            <w:noWrap/>
            <w:vAlign w:val="center"/>
            <w:hideMark/>
          </w:tcPr>
          <w:p w14:paraId="3554820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1928</w:t>
            </w:r>
          </w:p>
        </w:tc>
        <w:tc>
          <w:tcPr>
            <w:tcW w:w="989" w:type="pct"/>
            <w:shd w:val="clear" w:color="000000" w:fill="FFFFFF"/>
            <w:noWrap/>
            <w:vAlign w:val="center"/>
            <w:hideMark/>
          </w:tcPr>
          <w:p w14:paraId="060CB34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Grujić Aleksa</w:t>
            </w:r>
          </w:p>
        </w:tc>
        <w:tc>
          <w:tcPr>
            <w:tcW w:w="1024" w:type="pct"/>
            <w:shd w:val="clear" w:color="000000" w:fill="FFFFFF"/>
            <w:noWrap/>
            <w:vAlign w:val="center"/>
            <w:hideMark/>
          </w:tcPr>
          <w:p w14:paraId="3046DD9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6ABB29A5" w14:textId="77777777" w:rsidTr="00845DC9">
        <w:trPr>
          <w:trHeight w:val="284"/>
        </w:trPr>
        <w:tc>
          <w:tcPr>
            <w:tcW w:w="636" w:type="pct"/>
            <w:shd w:val="clear" w:color="000000" w:fill="FFFFFF"/>
            <w:noWrap/>
            <w:vAlign w:val="center"/>
            <w:hideMark/>
          </w:tcPr>
          <w:p w14:paraId="3C79464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349" w:type="pct"/>
            <w:shd w:val="clear" w:color="000000" w:fill="FFFFFF"/>
            <w:noWrap/>
            <w:vAlign w:val="center"/>
            <w:hideMark/>
          </w:tcPr>
          <w:p w14:paraId="138A437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260</w:t>
            </w:r>
          </w:p>
        </w:tc>
        <w:tc>
          <w:tcPr>
            <w:tcW w:w="498" w:type="pct"/>
            <w:shd w:val="clear" w:color="000000" w:fill="FFFFFF"/>
            <w:noWrap/>
            <w:vAlign w:val="center"/>
            <w:hideMark/>
          </w:tcPr>
          <w:p w14:paraId="3A4A5FF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Borki 304069</w:t>
            </w:r>
          </w:p>
        </w:tc>
        <w:tc>
          <w:tcPr>
            <w:tcW w:w="549" w:type="pct"/>
            <w:shd w:val="clear" w:color="000000" w:fill="FFFFFF"/>
            <w:noWrap/>
            <w:vAlign w:val="center"/>
            <w:hideMark/>
          </w:tcPr>
          <w:p w14:paraId="524FF0E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793/1</w:t>
            </w:r>
          </w:p>
        </w:tc>
        <w:tc>
          <w:tcPr>
            <w:tcW w:w="548" w:type="pct"/>
            <w:shd w:val="clear" w:color="000000" w:fill="FFFFFF"/>
            <w:noWrap/>
            <w:vAlign w:val="center"/>
            <w:hideMark/>
          </w:tcPr>
          <w:p w14:paraId="5FDA936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oranica</w:t>
            </w:r>
          </w:p>
        </w:tc>
        <w:tc>
          <w:tcPr>
            <w:tcW w:w="407" w:type="pct"/>
            <w:shd w:val="clear" w:color="000000" w:fill="FFFFFF"/>
            <w:noWrap/>
            <w:vAlign w:val="center"/>
            <w:hideMark/>
          </w:tcPr>
          <w:p w14:paraId="5F55D86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4845</w:t>
            </w:r>
          </w:p>
        </w:tc>
        <w:tc>
          <w:tcPr>
            <w:tcW w:w="989" w:type="pct"/>
            <w:shd w:val="clear" w:color="000000" w:fill="FFFFFF"/>
            <w:noWrap/>
            <w:vAlign w:val="center"/>
            <w:hideMark/>
          </w:tcPr>
          <w:p w14:paraId="7B5C605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Republika Hrvatska</w:t>
            </w:r>
          </w:p>
        </w:tc>
        <w:tc>
          <w:tcPr>
            <w:tcW w:w="1024" w:type="pct"/>
            <w:shd w:val="clear" w:color="000000" w:fill="FFFFFF"/>
            <w:noWrap/>
            <w:vAlign w:val="center"/>
            <w:hideMark/>
          </w:tcPr>
          <w:p w14:paraId="21E8601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62229892" w14:textId="77777777" w:rsidTr="00845DC9">
        <w:trPr>
          <w:trHeight w:val="284"/>
        </w:trPr>
        <w:tc>
          <w:tcPr>
            <w:tcW w:w="636" w:type="pct"/>
            <w:shd w:val="clear" w:color="000000" w:fill="FFFFFF"/>
            <w:noWrap/>
            <w:vAlign w:val="center"/>
            <w:hideMark/>
          </w:tcPr>
          <w:p w14:paraId="2939903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349" w:type="pct"/>
            <w:shd w:val="clear" w:color="000000" w:fill="FFFFFF"/>
            <w:noWrap/>
            <w:vAlign w:val="center"/>
            <w:hideMark/>
          </w:tcPr>
          <w:p w14:paraId="205F19D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500</w:t>
            </w:r>
          </w:p>
        </w:tc>
        <w:tc>
          <w:tcPr>
            <w:tcW w:w="498" w:type="pct"/>
            <w:shd w:val="clear" w:color="000000" w:fill="FFFFFF"/>
            <w:noWrap/>
            <w:vAlign w:val="center"/>
            <w:hideMark/>
          </w:tcPr>
          <w:p w14:paraId="7B6F81A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Borki 304069</w:t>
            </w:r>
          </w:p>
        </w:tc>
        <w:tc>
          <w:tcPr>
            <w:tcW w:w="549" w:type="pct"/>
            <w:shd w:val="clear" w:color="000000" w:fill="FFFFFF"/>
            <w:noWrap/>
            <w:vAlign w:val="center"/>
            <w:hideMark/>
          </w:tcPr>
          <w:p w14:paraId="7FCEE6F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1489</w:t>
            </w:r>
          </w:p>
        </w:tc>
        <w:tc>
          <w:tcPr>
            <w:tcW w:w="548" w:type="pct"/>
            <w:shd w:val="clear" w:color="000000" w:fill="FFFFFF"/>
            <w:noWrap/>
            <w:vAlign w:val="center"/>
            <w:hideMark/>
          </w:tcPr>
          <w:p w14:paraId="3F7FB48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poljski put</w:t>
            </w:r>
          </w:p>
        </w:tc>
        <w:tc>
          <w:tcPr>
            <w:tcW w:w="407" w:type="pct"/>
            <w:shd w:val="clear" w:color="000000" w:fill="FFFFFF"/>
            <w:noWrap/>
            <w:vAlign w:val="center"/>
            <w:hideMark/>
          </w:tcPr>
          <w:p w14:paraId="213E53D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2489</w:t>
            </w:r>
          </w:p>
        </w:tc>
        <w:tc>
          <w:tcPr>
            <w:tcW w:w="989" w:type="pct"/>
            <w:shd w:val="clear" w:color="000000" w:fill="FFFFFF"/>
            <w:noWrap/>
            <w:vAlign w:val="center"/>
            <w:hideMark/>
          </w:tcPr>
          <w:p w14:paraId="6F228DE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w:t>
            </w:r>
          </w:p>
        </w:tc>
        <w:tc>
          <w:tcPr>
            <w:tcW w:w="1024" w:type="pct"/>
            <w:shd w:val="clear" w:color="000000" w:fill="FFFFFF"/>
            <w:noWrap/>
            <w:vAlign w:val="center"/>
            <w:hideMark/>
          </w:tcPr>
          <w:p w14:paraId="1BA9F4D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6A4CCBC6" w14:textId="77777777" w:rsidTr="00845DC9">
        <w:trPr>
          <w:trHeight w:val="284"/>
        </w:trPr>
        <w:tc>
          <w:tcPr>
            <w:tcW w:w="636" w:type="pct"/>
            <w:shd w:val="clear" w:color="000000" w:fill="FFFFFF"/>
            <w:noWrap/>
            <w:vAlign w:val="center"/>
            <w:hideMark/>
          </w:tcPr>
          <w:p w14:paraId="6444094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349" w:type="pct"/>
            <w:shd w:val="clear" w:color="000000" w:fill="FFFFFF"/>
            <w:noWrap/>
            <w:vAlign w:val="center"/>
            <w:hideMark/>
          </w:tcPr>
          <w:p w14:paraId="2124ECB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150</w:t>
            </w:r>
          </w:p>
        </w:tc>
        <w:tc>
          <w:tcPr>
            <w:tcW w:w="498" w:type="pct"/>
            <w:shd w:val="clear" w:color="000000" w:fill="FFFFFF"/>
            <w:noWrap/>
            <w:vAlign w:val="center"/>
            <w:hideMark/>
          </w:tcPr>
          <w:p w14:paraId="209B09D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Borki 304069</w:t>
            </w:r>
          </w:p>
        </w:tc>
        <w:tc>
          <w:tcPr>
            <w:tcW w:w="549" w:type="pct"/>
            <w:shd w:val="clear" w:color="000000" w:fill="FFFFFF"/>
            <w:noWrap/>
            <w:vAlign w:val="center"/>
            <w:hideMark/>
          </w:tcPr>
          <w:p w14:paraId="76D56E9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939</w:t>
            </w:r>
          </w:p>
        </w:tc>
        <w:tc>
          <w:tcPr>
            <w:tcW w:w="548" w:type="pct"/>
            <w:shd w:val="clear" w:color="000000" w:fill="FFFFFF"/>
            <w:noWrap/>
            <w:vAlign w:val="center"/>
            <w:hideMark/>
          </w:tcPr>
          <w:p w14:paraId="7501AAB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pašnjak</w:t>
            </w:r>
          </w:p>
        </w:tc>
        <w:tc>
          <w:tcPr>
            <w:tcW w:w="407" w:type="pct"/>
            <w:shd w:val="clear" w:color="000000" w:fill="FFFFFF"/>
            <w:noWrap/>
            <w:vAlign w:val="center"/>
            <w:hideMark/>
          </w:tcPr>
          <w:p w14:paraId="5BFF307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1482</w:t>
            </w:r>
          </w:p>
        </w:tc>
        <w:tc>
          <w:tcPr>
            <w:tcW w:w="989" w:type="pct"/>
            <w:shd w:val="clear" w:color="000000" w:fill="FFFFFF"/>
            <w:noWrap/>
            <w:vAlign w:val="center"/>
            <w:hideMark/>
          </w:tcPr>
          <w:p w14:paraId="67F3BE3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Orozović</w:t>
            </w:r>
            <w:proofErr w:type="spellEnd"/>
            <w:r w:rsidRPr="00FD2BD9">
              <w:rPr>
                <w:rFonts w:ascii="Arial" w:eastAsia="Times New Roman" w:hAnsi="Arial" w:cs="Arial"/>
                <w:color w:val="000000"/>
                <w:sz w:val="18"/>
                <w:szCs w:val="18"/>
                <w:lang w:eastAsia="hr-HR"/>
              </w:rPr>
              <w:t xml:space="preserve"> Nikola</w:t>
            </w:r>
          </w:p>
        </w:tc>
        <w:tc>
          <w:tcPr>
            <w:tcW w:w="1024" w:type="pct"/>
            <w:shd w:val="clear" w:color="000000" w:fill="FFFFFF"/>
            <w:noWrap/>
            <w:vAlign w:val="center"/>
            <w:hideMark/>
          </w:tcPr>
          <w:p w14:paraId="0CD5348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23D134E8" w14:textId="77777777" w:rsidTr="00845DC9">
        <w:trPr>
          <w:trHeight w:val="284"/>
        </w:trPr>
        <w:tc>
          <w:tcPr>
            <w:tcW w:w="636" w:type="pct"/>
            <w:shd w:val="clear" w:color="000000" w:fill="FFFFFF"/>
            <w:noWrap/>
            <w:vAlign w:val="center"/>
            <w:hideMark/>
          </w:tcPr>
          <w:p w14:paraId="1F3255A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lastRenderedPageBreak/>
              <w:t xml:space="preserve">put </w:t>
            </w:r>
            <w:proofErr w:type="spellStart"/>
            <w:r w:rsidRPr="00FD2BD9">
              <w:rPr>
                <w:rFonts w:ascii="Arial" w:eastAsia="Times New Roman" w:hAnsi="Arial" w:cs="Arial"/>
                <w:color w:val="000000"/>
                <w:sz w:val="18"/>
                <w:szCs w:val="18"/>
                <w:lang w:eastAsia="hr-HR"/>
              </w:rPr>
              <w:t>Pakrani</w:t>
            </w:r>
            <w:proofErr w:type="spellEnd"/>
            <w:r w:rsidRPr="00FD2BD9">
              <w:rPr>
                <w:rFonts w:ascii="Arial" w:eastAsia="Times New Roman" w:hAnsi="Arial" w:cs="Arial"/>
                <w:color w:val="000000"/>
                <w:sz w:val="18"/>
                <w:szCs w:val="18"/>
                <w:lang w:eastAsia="hr-HR"/>
              </w:rPr>
              <w:t>- Bijela</w:t>
            </w:r>
          </w:p>
        </w:tc>
        <w:tc>
          <w:tcPr>
            <w:tcW w:w="349" w:type="pct"/>
            <w:shd w:val="clear" w:color="000000" w:fill="FFFFFF"/>
            <w:noWrap/>
            <w:vAlign w:val="center"/>
            <w:hideMark/>
          </w:tcPr>
          <w:p w14:paraId="690BCE2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480</w:t>
            </w:r>
          </w:p>
        </w:tc>
        <w:tc>
          <w:tcPr>
            <w:tcW w:w="498" w:type="pct"/>
            <w:shd w:val="clear" w:color="000000" w:fill="FFFFFF"/>
            <w:noWrap/>
            <w:vAlign w:val="center"/>
            <w:hideMark/>
          </w:tcPr>
          <w:p w14:paraId="04F00DF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Pakrani</w:t>
            </w:r>
            <w:proofErr w:type="spellEnd"/>
            <w:r w:rsidRPr="00FD2BD9">
              <w:rPr>
                <w:rFonts w:ascii="Arial" w:eastAsia="Times New Roman" w:hAnsi="Arial" w:cs="Arial"/>
                <w:color w:val="000000"/>
                <w:sz w:val="18"/>
                <w:szCs w:val="18"/>
                <w:lang w:eastAsia="hr-HR"/>
              </w:rPr>
              <w:t xml:space="preserve"> 304336</w:t>
            </w:r>
          </w:p>
        </w:tc>
        <w:tc>
          <w:tcPr>
            <w:tcW w:w="549" w:type="pct"/>
            <w:shd w:val="clear" w:color="000000" w:fill="FFFFFF"/>
            <w:noWrap/>
            <w:vAlign w:val="center"/>
            <w:hideMark/>
          </w:tcPr>
          <w:p w14:paraId="0853F91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1204</w:t>
            </w:r>
          </w:p>
        </w:tc>
        <w:tc>
          <w:tcPr>
            <w:tcW w:w="548" w:type="pct"/>
            <w:shd w:val="clear" w:color="000000" w:fill="FFFFFF"/>
            <w:noWrap/>
            <w:vAlign w:val="center"/>
            <w:hideMark/>
          </w:tcPr>
          <w:p w14:paraId="1887008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lokalna cesta</w:t>
            </w:r>
          </w:p>
        </w:tc>
        <w:tc>
          <w:tcPr>
            <w:tcW w:w="407" w:type="pct"/>
            <w:shd w:val="clear" w:color="000000" w:fill="FFFFFF"/>
            <w:noWrap/>
            <w:vAlign w:val="center"/>
            <w:hideMark/>
          </w:tcPr>
          <w:p w14:paraId="0E2D195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4827</w:t>
            </w:r>
          </w:p>
        </w:tc>
        <w:tc>
          <w:tcPr>
            <w:tcW w:w="989" w:type="pct"/>
            <w:shd w:val="clear" w:color="000000" w:fill="FFFFFF"/>
            <w:noWrap/>
            <w:vAlign w:val="center"/>
            <w:hideMark/>
          </w:tcPr>
          <w:p w14:paraId="7331B23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c>
          <w:tcPr>
            <w:tcW w:w="1024" w:type="pct"/>
            <w:shd w:val="clear" w:color="000000" w:fill="FFFFFF"/>
            <w:noWrap/>
            <w:vAlign w:val="center"/>
            <w:hideMark/>
          </w:tcPr>
          <w:p w14:paraId="548F984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23C3FC06" w14:textId="77777777" w:rsidTr="00845DC9">
        <w:trPr>
          <w:trHeight w:val="284"/>
        </w:trPr>
        <w:tc>
          <w:tcPr>
            <w:tcW w:w="636" w:type="pct"/>
            <w:shd w:val="clear" w:color="000000" w:fill="FFFFFF"/>
            <w:noWrap/>
            <w:vAlign w:val="center"/>
            <w:hideMark/>
          </w:tcPr>
          <w:p w14:paraId="2BE777B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prema Marijanović Boži</w:t>
            </w:r>
          </w:p>
        </w:tc>
        <w:tc>
          <w:tcPr>
            <w:tcW w:w="349" w:type="pct"/>
            <w:shd w:val="clear" w:color="000000" w:fill="FFFFFF"/>
            <w:noWrap/>
            <w:vAlign w:val="center"/>
            <w:hideMark/>
          </w:tcPr>
          <w:p w14:paraId="69E822E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650</w:t>
            </w:r>
          </w:p>
        </w:tc>
        <w:tc>
          <w:tcPr>
            <w:tcW w:w="498" w:type="pct"/>
            <w:shd w:val="clear" w:color="000000" w:fill="FFFFFF"/>
            <w:noWrap/>
            <w:vAlign w:val="center"/>
            <w:hideMark/>
          </w:tcPr>
          <w:p w14:paraId="09901B6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Pakrani</w:t>
            </w:r>
            <w:proofErr w:type="spellEnd"/>
            <w:r w:rsidRPr="00FD2BD9">
              <w:rPr>
                <w:rFonts w:ascii="Arial" w:eastAsia="Times New Roman" w:hAnsi="Arial" w:cs="Arial"/>
                <w:color w:val="000000"/>
                <w:sz w:val="18"/>
                <w:szCs w:val="18"/>
                <w:lang w:eastAsia="hr-HR"/>
              </w:rPr>
              <w:t xml:space="preserve"> 304336</w:t>
            </w:r>
          </w:p>
        </w:tc>
        <w:tc>
          <w:tcPr>
            <w:tcW w:w="549" w:type="pct"/>
            <w:shd w:val="clear" w:color="000000" w:fill="FFFFFF"/>
            <w:vAlign w:val="center"/>
            <w:hideMark/>
          </w:tcPr>
          <w:p w14:paraId="7878720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1205</w:t>
            </w:r>
            <w:r w:rsidRPr="00FD2BD9">
              <w:rPr>
                <w:rFonts w:ascii="Arial" w:eastAsia="Times New Roman" w:hAnsi="Arial" w:cs="Arial"/>
                <w:color w:val="000000"/>
                <w:sz w:val="18"/>
                <w:szCs w:val="18"/>
                <w:lang w:eastAsia="hr-HR"/>
              </w:rPr>
              <w:br/>
              <w:t>302/1</w:t>
            </w:r>
            <w:r w:rsidRPr="00FD2BD9">
              <w:rPr>
                <w:rFonts w:ascii="Arial" w:eastAsia="Times New Roman" w:hAnsi="Arial" w:cs="Arial"/>
                <w:color w:val="000000"/>
                <w:sz w:val="18"/>
                <w:szCs w:val="18"/>
                <w:lang w:eastAsia="hr-HR"/>
              </w:rPr>
              <w:br/>
              <w:t>302/2</w:t>
            </w:r>
            <w:r w:rsidRPr="00FD2BD9">
              <w:rPr>
                <w:rFonts w:ascii="Arial" w:eastAsia="Times New Roman" w:hAnsi="Arial" w:cs="Arial"/>
                <w:color w:val="000000"/>
                <w:sz w:val="18"/>
                <w:szCs w:val="18"/>
                <w:lang w:eastAsia="hr-HR"/>
              </w:rPr>
              <w:br/>
              <w:t>301/7</w:t>
            </w:r>
          </w:p>
        </w:tc>
        <w:tc>
          <w:tcPr>
            <w:tcW w:w="548" w:type="pct"/>
            <w:shd w:val="clear" w:color="000000" w:fill="FFFFFF"/>
            <w:vAlign w:val="center"/>
            <w:hideMark/>
          </w:tcPr>
          <w:p w14:paraId="3FBB12B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r w:rsidRPr="00FD2BD9">
              <w:rPr>
                <w:rFonts w:ascii="Arial" w:eastAsia="Times New Roman" w:hAnsi="Arial" w:cs="Arial"/>
                <w:color w:val="000000"/>
                <w:sz w:val="18"/>
                <w:szCs w:val="18"/>
                <w:lang w:eastAsia="hr-HR"/>
              </w:rPr>
              <w:br/>
              <w:t>oranica</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oranica</w:t>
            </w:r>
            <w:proofErr w:type="spellEnd"/>
            <w:r w:rsidRPr="00FD2BD9">
              <w:rPr>
                <w:rFonts w:ascii="Arial" w:eastAsia="Times New Roman" w:hAnsi="Arial" w:cs="Arial"/>
                <w:color w:val="000000"/>
                <w:sz w:val="18"/>
                <w:szCs w:val="18"/>
                <w:lang w:eastAsia="hr-HR"/>
              </w:rPr>
              <w:br/>
              <w:t>put</w:t>
            </w:r>
          </w:p>
        </w:tc>
        <w:tc>
          <w:tcPr>
            <w:tcW w:w="407" w:type="pct"/>
            <w:shd w:val="clear" w:color="000000" w:fill="FFFFFF"/>
            <w:vAlign w:val="center"/>
            <w:hideMark/>
          </w:tcPr>
          <w:p w14:paraId="06C9DBB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2064</w:t>
            </w:r>
            <w:r w:rsidRPr="00FD2BD9">
              <w:rPr>
                <w:rFonts w:ascii="Arial" w:eastAsia="Times New Roman" w:hAnsi="Arial" w:cs="Arial"/>
                <w:color w:val="000000"/>
                <w:sz w:val="18"/>
                <w:szCs w:val="18"/>
                <w:lang w:eastAsia="hr-HR"/>
              </w:rPr>
              <w:br/>
              <w:t>302</w:t>
            </w:r>
            <w:r w:rsidRPr="00FD2BD9">
              <w:rPr>
                <w:rFonts w:ascii="Arial" w:eastAsia="Times New Roman" w:hAnsi="Arial" w:cs="Arial"/>
                <w:color w:val="000000"/>
                <w:sz w:val="18"/>
                <w:szCs w:val="18"/>
                <w:lang w:eastAsia="hr-HR"/>
              </w:rPr>
              <w:br/>
              <w:t>306</w:t>
            </w:r>
            <w:r w:rsidRPr="00FD2BD9">
              <w:rPr>
                <w:rFonts w:ascii="Arial" w:eastAsia="Times New Roman" w:hAnsi="Arial" w:cs="Arial"/>
                <w:color w:val="000000"/>
                <w:sz w:val="18"/>
                <w:szCs w:val="18"/>
                <w:lang w:eastAsia="hr-HR"/>
              </w:rPr>
              <w:br/>
              <w:t>442</w:t>
            </w:r>
          </w:p>
        </w:tc>
        <w:tc>
          <w:tcPr>
            <w:tcW w:w="989" w:type="pct"/>
            <w:shd w:val="clear" w:color="000000" w:fill="FFFFFF"/>
            <w:vAlign w:val="center"/>
            <w:hideMark/>
          </w:tcPr>
          <w:p w14:paraId="08FE97C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br/>
              <w:t>Jovanović Savka</w:t>
            </w:r>
            <w:r w:rsidRPr="00FD2BD9">
              <w:rPr>
                <w:rFonts w:ascii="Arial" w:eastAsia="Times New Roman" w:hAnsi="Arial" w:cs="Arial"/>
                <w:color w:val="000000"/>
                <w:sz w:val="18"/>
                <w:szCs w:val="18"/>
                <w:lang w:eastAsia="hr-HR"/>
              </w:rPr>
              <w:br/>
              <w:t>privatno 4 suvlasnika</w:t>
            </w:r>
            <w:r w:rsidRPr="00FD2BD9">
              <w:rPr>
                <w:rFonts w:ascii="Arial" w:eastAsia="Times New Roman" w:hAnsi="Arial" w:cs="Arial"/>
                <w:color w:val="000000"/>
                <w:sz w:val="18"/>
                <w:szCs w:val="18"/>
                <w:lang w:eastAsia="hr-HR"/>
              </w:rPr>
              <w:br/>
              <w:t>privatno 3 suvlasnika</w:t>
            </w:r>
          </w:p>
        </w:tc>
        <w:tc>
          <w:tcPr>
            <w:tcW w:w="1024" w:type="pct"/>
            <w:shd w:val="clear" w:color="000000" w:fill="FFFFFF"/>
            <w:vAlign w:val="center"/>
            <w:hideMark/>
          </w:tcPr>
          <w:p w14:paraId="2A1286A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r w:rsidRPr="00FD2BD9">
              <w:rPr>
                <w:rFonts w:ascii="Arial" w:eastAsia="Times New Roman" w:hAnsi="Arial" w:cs="Arial"/>
                <w:color w:val="000000"/>
                <w:sz w:val="18"/>
                <w:szCs w:val="18"/>
                <w:lang w:eastAsia="hr-HR"/>
              </w:rPr>
              <w:br/>
              <w:t>javno dobro putevi</w:t>
            </w:r>
            <w:r w:rsidRPr="00FD2BD9">
              <w:rPr>
                <w:rFonts w:ascii="Arial" w:eastAsia="Times New Roman" w:hAnsi="Arial" w:cs="Arial"/>
                <w:color w:val="000000"/>
                <w:sz w:val="18"/>
                <w:szCs w:val="18"/>
                <w:lang w:eastAsia="hr-HR"/>
              </w:rPr>
              <w:br/>
              <w:t>javno dobro putevi</w:t>
            </w:r>
            <w:r w:rsidRPr="00FD2BD9">
              <w:rPr>
                <w:rFonts w:ascii="Arial" w:eastAsia="Times New Roman" w:hAnsi="Arial" w:cs="Arial"/>
                <w:color w:val="000000"/>
                <w:sz w:val="18"/>
                <w:szCs w:val="18"/>
                <w:lang w:eastAsia="hr-HR"/>
              </w:rPr>
              <w:br/>
              <w:t>Jovanović Branko</w:t>
            </w:r>
          </w:p>
        </w:tc>
      </w:tr>
      <w:tr w:rsidR="00F62695" w:rsidRPr="00FD2BD9" w14:paraId="754094B9" w14:textId="77777777" w:rsidTr="00845DC9">
        <w:trPr>
          <w:trHeight w:val="284"/>
        </w:trPr>
        <w:tc>
          <w:tcPr>
            <w:tcW w:w="636" w:type="pct"/>
            <w:shd w:val="clear" w:color="000000" w:fill="FFFFFF"/>
            <w:noWrap/>
            <w:vAlign w:val="center"/>
            <w:hideMark/>
          </w:tcPr>
          <w:p w14:paraId="30A83FB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put prema </w:t>
            </w:r>
            <w:proofErr w:type="spellStart"/>
            <w:r w:rsidRPr="00FD2BD9">
              <w:rPr>
                <w:rFonts w:ascii="Arial" w:eastAsia="Times New Roman" w:hAnsi="Arial" w:cs="Arial"/>
                <w:color w:val="000000"/>
                <w:sz w:val="18"/>
                <w:szCs w:val="18"/>
                <w:lang w:eastAsia="hr-HR"/>
              </w:rPr>
              <w:t>Panki</w:t>
            </w:r>
            <w:proofErr w:type="spellEnd"/>
          </w:p>
        </w:tc>
        <w:tc>
          <w:tcPr>
            <w:tcW w:w="349" w:type="pct"/>
            <w:shd w:val="clear" w:color="000000" w:fill="FFFFFF"/>
            <w:noWrap/>
            <w:vAlign w:val="center"/>
            <w:hideMark/>
          </w:tcPr>
          <w:p w14:paraId="41A1C2B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170</w:t>
            </w:r>
          </w:p>
        </w:tc>
        <w:tc>
          <w:tcPr>
            <w:tcW w:w="498" w:type="pct"/>
            <w:shd w:val="clear" w:color="000000" w:fill="FFFFFF"/>
            <w:noWrap/>
            <w:vAlign w:val="center"/>
            <w:hideMark/>
          </w:tcPr>
          <w:p w14:paraId="75B717B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Pakrani</w:t>
            </w:r>
            <w:proofErr w:type="spellEnd"/>
            <w:r w:rsidRPr="00FD2BD9">
              <w:rPr>
                <w:rFonts w:ascii="Arial" w:eastAsia="Times New Roman" w:hAnsi="Arial" w:cs="Arial"/>
                <w:color w:val="000000"/>
                <w:sz w:val="18"/>
                <w:szCs w:val="18"/>
                <w:lang w:eastAsia="hr-HR"/>
              </w:rPr>
              <w:t xml:space="preserve"> 304336</w:t>
            </w:r>
          </w:p>
        </w:tc>
        <w:tc>
          <w:tcPr>
            <w:tcW w:w="549" w:type="pct"/>
            <w:shd w:val="clear" w:color="000000" w:fill="FFFFFF"/>
            <w:vAlign w:val="center"/>
            <w:hideMark/>
          </w:tcPr>
          <w:p w14:paraId="0C163E7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d98</w:t>
            </w:r>
            <w:r w:rsidRPr="00FD2BD9">
              <w:rPr>
                <w:rFonts w:ascii="Arial" w:eastAsia="Times New Roman" w:hAnsi="Arial" w:cs="Arial"/>
                <w:color w:val="000000"/>
                <w:sz w:val="18"/>
                <w:szCs w:val="18"/>
                <w:lang w:eastAsia="hr-HR"/>
              </w:rPr>
              <w:br/>
              <w:t>56/4</w:t>
            </w:r>
          </w:p>
        </w:tc>
        <w:tc>
          <w:tcPr>
            <w:tcW w:w="548" w:type="pct"/>
            <w:shd w:val="clear" w:color="000000" w:fill="FFFFFF"/>
            <w:vAlign w:val="center"/>
            <w:hideMark/>
          </w:tcPr>
          <w:p w14:paraId="4C66694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pašnjak</w:t>
            </w:r>
            <w:r w:rsidRPr="00FD2BD9">
              <w:rPr>
                <w:rFonts w:ascii="Arial" w:eastAsia="Times New Roman" w:hAnsi="Arial" w:cs="Arial"/>
                <w:color w:val="000000"/>
                <w:sz w:val="18"/>
                <w:szCs w:val="18"/>
                <w:lang w:eastAsia="hr-HR"/>
              </w:rPr>
              <w:br/>
              <w:t>put</w:t>
            </w:r>
          </w:p>
        </w:tc>
        <w:tc>
          <w:tcPr>
            <w:tcW w:w="407" w:type="pct"/>
            <w:shd w:val="clear" w:color="000000" w:fill="FFFFFF"/>
            <w:vAlign w:val="center"/>
            <w:hideMark/>
          </w:tcPr>
          <w:p w14:paraId="0FE124F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2151</w:t>
            </w:r>
            <w:r w:rsidRPr="00FD2BD9">
              <w:rPr>
                <w:rFonts w:ascii="Arial" w:eastAsia="Times New Roman" w:hAnsi="Arial" w:cs="Arial"/>
                <w:color w:val="000000"/>
                <w:sz w:val="18"/>
                <w:szCs w:val="18"/>
                <w:lang w:eastAsia="hr-HR"/>
              </w:rPr>
              <w:br/>
              <w:t>683</w:t>
            </w:r>
          </w:p>
        </w:tc>
        <w:tc>
          <w:tcPr>
            <w:tcW w:w="989" w:type="pct"/>
            <w:shd w:val="clear" w:color="000000" w:fill="FFFFFF"/>
            <w:vAlign w:val="center"/>
            <w:hideMark/>
          </w:tcPr>
          <w:p w14:paraId="4B546B6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Republika Hrvatska</w:t>
            </w:r>
            <w:r w:rsidRPr="00FD2BD9">
              <w:rPr>
                <w:rFonts w:ascii="Arial" w:eastAsia="Times New Roman" w:hAnsi="Arial" w:cs="Arial"/>
                <w:color w:val="000000"/>
                <w:sz w:val="18"/>
                <w:szCs w:val="18"/>
                <w:lang w:eastAsia="hr-HR"/>
              </w:rPr>
              <w:br/>
              <w:t xml:space="preserve">Đukić </w:t>
            </w:r>
            <w:proofErr w:type="spellStart"/>
            <w:r w:rsidRPr="00FD2BD9">
              <w:rPr>
                <w:rFonts w:ascii="Arial" w:eastAsia="Times New Roman" w:hAnsi="Arial" w:cs="Arial"/>
                <w:color w:val="000000"/>
                <w:sz w:val="18"/>
                <w:szCs w:val="18"/>
                <w:lang w:eastAsia="hr-HR"/>
              </w:rPr>
              <w:t>Panka</w:t>
            </w:r>
            <w:proofErr w:type="spellEnd"/>
          </w:p>
        </w:tc>
        <w:tc>
          <w:tcPr>
            <w:tcW w:w="1024" w:type="pct"/>
            <w:shd w:val="clear" w:color="000000" w:fill="FFFFFF"/>
            <w:vAlign w:val="center"/>
            <w:hideMark/>
          </w:tcPr>
          <w:p w14:paraId="00A92D6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Općina Sirač </w:t>
            </w:r>
            <w:r w:rsidRPr="00FD2BD9">
              <w:rPr>
                <w:rFonts w:ascii="Arial" w:eastAsia="Times New Roman" w:hAnsi="Arial" w:cs="Arial"/>
                <w:color w:val="000000"/>
                <w:sz w:val="18"/>
                <w:szCs w:val="18"/>
                <w:lang w:eastAsia="hr-HR"/>
              </w:rPr>
              <w:br/>
              <w:t xml:space="preserve">Đukić </w:t>
            </w:r>
            <w:proofErr w:type="spellStart"/>
            <w:r w:rsidRPr="00FD2BD9">
              <w:rPr>
                <w:rFonts w:ascii="Arial" w:eastAsia="Times New Roman" w:hAnsi="Arial" w:cs="Arial"/>
                <w:color w:val="000000"/>
                <w:sz w:val="18"/>
                <w:szCs w:val="18"/>
                <w:lang w:eastAsia="hr-HR"/>
              </w:rPr>
              <w:t>Panka</w:t>
            </w:r>
            <w:proofErr w:type="spellEnd"/>
          </w:p>
        </w:tc>
      </w:tr>
      <w:tr w:rsidR="00F62695" w:rsidRPr="00FD2BD9" w14:paraId="00B0777E" w14:textId="77777777" w:rsidTr="00845DC9">
        <w:trPr>
          <w:trHeight w:val="284"/>
        </w:trPr>
        <w:tc>
          <w:tcPr>
            <w:tcW w:w="636" w:type="pct"/>
            <w:shd w:val="clear" w:color="000000" w:fill="FFFFFF"/>
            <w:noWrap/>
            <w:vAlign w:val="center"/>
            <w:hideMark/>
          </w:tcPr>
          <w:p w14:paraId="49966D2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prema Ratkovićima</w:t>
            </w:r>
          </w:p>
        </w:tc>
        <w:tc>
          <w:tcPr>
            <w:tcW w:w="349" w:type="pct"/>
            <w:shd w:val="clear" w:color="000000" w:fill="FFFFFF"/>
            <w:noWrap/>
            <w:vAlign w:val="center"/>
            <w:hideMark/>
          </w:tcPr>
          <w:p w14:paraId="2AE63E6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500</w:t>
            </w:r>
          </w:p>
        </w:tc>
        <w:tc>
          <w:tcPr>
            <w:tcW w:w="498" w:type="pct"/>
            <w:shd w:val="clear" w:color="000000" w:fill="FFFFFF"/>
            <w:noWrap/>
            <w:vAlign w:val="center"/>
            <w:hideMark/>
          </w:tcPr>
          <w:p w14:paraId="5DF5732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Pakrani</w:t>
            </w:r>
            <w:proofErr w:type="spellEnd"/>
            <w:r w:rsidRPr="00FD2BD9">
              <w:rPr>
                <w:rFonts w:ascii="Arial" w:eastAsia="Times New Roman" w:hAnsi="Arial" w:cs="Arial"/>
                <w:color w:val="000000"/>
                <w:sz w:val="18"/>
                <w:szCs w:val="18"/>
                <w:lang w:eastAsia="hr-HR"/>
              </w:rPr>
              <w:t xml:space="preserve"> 304336</w:t>
            </w:r>
          </w:p>
        </w:tc>
        <w:tc>
          <w:tcPr>
            <w:tcW w:w="549" w:type="pct"/>
            <w:shd w:val="clear" w:color="000000" w:fill="FFFFFF"/>
            <w:noWrap/>
            <w:vAlign w:val="center"/>
            <w:hideMark/>
          </w:tcPr>
          <w:p w14:paraId="2C4E6DD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1195</w:t>
            </w:r>
          </w:p>
        </w:tc>
        <w:tc>
          <w:tcPr>
            <w:tcW w:w="548" w:type="pct"/>
            <w:shd w:val="clear" w:color="000000" w:fill="FFFFFF"/>
            <w:noWrap/>
            <w:vAlign w:val="center"/>
            <w:hideMark/>
          </w:tcPr>
          <w:p w14:paraId="57D7A09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000000" w:fill="FFFFFF"/>
            <w:noWrap/>
            <w:vAlign w:val="center"/>
            <w:hideMark/>
          </w:tcPr>
          <w:p w14:paraId="0638035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3910</w:t>
            </w:r>
          </w:p>
        </w:tc>
        <w:tc>
          <w:tcPr>
            <w:tcW w:w="989" w:type="pct"/>
            <w:shd w:val="clear" w:color="000000" w:fill="FFFFFF"/>
            <w:noWrap/>
            <w:vAlign w:val="center"/>
            <w:hideMark/>
          </w:tcPr>
          <w:p w14:paraId="2DE4F59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c>
          <w:tcPr>
            <w:tcW w:w="1024" w:type="pct"/>
            <w:shd w:val="clear" w:color="000000" w:fill="FFFFFF"/>
            <w:noWrap/>
            <w:vAlign w:val="center"/>
            <w:hideMark/>
          </w:tcPr>
          <w:p w14:paraId="43ADE17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3CA8CF5E" w14:textId="77777777" w:rsidTr="00845DC9">
        <w:trPr>
          <w:trHeight w:val="284"/>
        </w:trPr>
        <w:tc>
          <w:tcPr>
            <w:tcW w:w="636" w:type="pct"/>
            <w:shd w:val="clear" w:color="000000" w:fill="FFFFFF"/>
            <w:noWrap/>
            <w:vAlign w:val="center"/>
            <w:hideMark/>
          </w:tcPr>
          <w:p w14:paraId="0CE4D2A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prema Dolovima</w:t>
            </w:r>
          </w:p>
        </w:tc>
        <w:tc>
          <w:tcPr>
            <w:tcW w:w="349" w:type="pct"/>
            <w:shd w:val="clear" w:color="000000" w:fill="FFFFFF"/>
            <w:noWrap/>
            <w:vAlign w:val="center"/>
            <w:hideMark/>
          </w:tcPr>
          <w:p w14:paraId="4171F4C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2100</w:t>
            </w:r>
          </w:p>
        </w:tc>
        <w:tc>
          <w:tcPr>
            <w:tcW w:w="498" w:type="pct"/>
            <w:shd w:val="clear" w:color="000000" w:fill="FFFFFF"/>
            <w:noWrap/>
            <w:vAlign w:val="center"/>
            <w:hideMark/>
          </w:tcPr>
          <w:p w14:paraId="4BC8972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Pakrani</w:t>
            </w:r>
            <w:proofErr w:type="spellEnd"/>
            <w:r w:rsidRPr="00FD2BD9">
              <w:rPr>
                <w:rFonts w:ascii="Arial" w:eastAsia="Times New Roman" w:hAnsi="Arial" w:cs="Arial"/>
                <w:color w:val="000000"/>
                <w:sz w:val="18"/>
                <w:szCs w:val="18"/>
                <w:lang w:eastAsia="hr-HR"/>
              </w:rPr>
              <w:t xml:space="preserve"> 304336</w:t>
            </w:r>
          </w:p>
        </w:tc>
        <w:tc>
          <w:tcPr>
            <w:tcW w:w="549" w:type="pct"/>
            <w:shd w:val="clear" w:color="000000" w:fill="FFFFFF"/>
            <w:vAlign w:val="center"/>
            <w:hideMark/>
          </w:tcPr>
          <w:p w14:paraId="695A8F8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1210</w:t>
            </w:r>
            <w:r w:rsidRPr="00FD2BD9">
              <w:rPr>
                <w:rFonts w:ascii="Arial" w:eastAsia="Times New Roman" w:hAnsi="Arial" w:cs="Arial"/>
                <w:color w:val="000000"/>
                <w:sz w:val="18"/>
                <w:szCs w:val="18"/>
                <w:lang w:eastAsia="hr-HR"/>
              </w:rPr>
              <w:br/>
              <w:t>1211</w:t>
            </w:r>
          </w:p>
        </w:tc>
        <w:tc>
          <w:tcPr>
            <w:tcW w:w="548" w:type="pct"/>
            <w:shd w:val="clear" w:color="000000" w:fill="FFFFFF"/>
            <w:vAlign w:val="center"/>
            <w:hideMark/>
          </w:tcPr>
          <w:p w14:paraId="5240ECE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p>
        </w:tc>
        <w:tc>
          <w:tcPr>
            <w:tcW w:w="407" w:type="pct"/>
            <w:shd w:val="clear" w:color="000000" w:fill="FFFFFF"/>
            <w:vAlign w:val="center"/>
            <w:hideMark/>
          </w:tcPr>
          <w:p w14:paraId="1FCD695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11329</w:t>
            </w:r>
            <w:r w:rsidRPr="00FD2BD9">
              <w:rPr>
                <w:rFonts w:ascii="Arial" w:eastAsia="Times New Roman" w:hAnsi="Arial" w:cs="Arial"/>
                <w:color w:val="000000"/>
                <w:sz w:val="18"/>
                <w:szCs w:val="18"/>
                <w:lang w:eastAsia="hr-HR"/>
              </w:rPr>
              <w:br/>
              <w:t>834</w:t>
            </w:r>
          </w:p>
        </w:tc>
        <w:tc>
          <w:tcPr>
            <w:tcW w:w="989" w:type="pct"/>
            <w:shd w:val="clear" w:color="000000" w:fill="FFFFFF"/>
            <w:vAlign w:val="center"/>
            <w:hideMark/>
          </w:tcPr>
          <w:p w14:paraId="264EAEA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dobro-putevi i vode</w:t>
            </w:r>
          </w:p>
        </w:tc>
        <w:tc>
          <w:tcPr>
            <w:tcW w:w="1024" w:type="pct"/>
            <w:shd w:val="clear" w:color="000000" w:fill="FFFFFF"/>
            <w:vAlign w:val="center"/>
            <w:hideMark/>
          </w:tcPr>
          <w:p w14:paraId="33902A0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r w:rsidRPr="00FD2BD9">
              <w:rPr>
                <w:rFonts w:ascii="Arial" w:eastAsia="Times New Roman" w:hAnsi="Arial" w:cs="Arial"/>
                <w:color w:val="000000"/>
                <w:sz w:val="18"/>
                <w:szCs w:val="18"/>
                <w:lang w:eastAsia="hr-HR"/>
              </w:rPr>
              <w:br/>
              <w:t>javno dobro putevi</w:t>
            </w:r>
          </w:p>
        </w:tc>
      </w:tr>
      <w:tr w:rsidR="00F62695" w:rsidRPr="00FD2BD9" w14:paraId="2C6657BE" w14:textId="77777777" w:rsidTr="00845DC9">
        <w:trPr>
          <w:trHeight w:val="284"/>
        </w:trPr>
        <w:tc>
          <w:tcPr>
            <w:tcW w:w="636" w:type="pct"/>
            <w:shd w:val="clear" w:color="000000" w:fill="FFFFFF"/>
            <w:noWrap/>
            <w:vAlign w:val="center"/>
            <w:hideMark/>
          </w:tcPr>
          <w:p w14:paraId="332822E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put prema </w:t>
            </w:r>
            <w:proofErr w:type="spellStart"/>
            <w:r w:rsidRPr="00FD2BD9">
              <w:rPr>
                <w:rFonts w:ascii="Arial" w:eastAsia="Times New Roman" w:hAnsi="Arial" w:cs="Arial"/>
                <w:color w:val="000000"/>
                <w:sz w:val="18"/>
                <w:szCs w:val="18"/>
                <w:lang w:eastAsia="hr-HR"/>
              </w:rPr>
              <w:t>Pijanovom</w:t>
            </w:r>
            <w:proofErr w:type="spellEnd"/>
            <w:r w:rsidRPr="00FD2BD9">
              <w:rPr>
                <w:rFonts w:ascii="Arial" w:eastAsia="Times New Roman" w:hAnsi="Arial" w:cs="Arial"/>
                <w:color w:val="000000"/>
                <w:sz w:val="18"/>
                <w:szCs w:val="18"/>
                <w:lang w:eastAsia="hr-HR"/>
              </w:rPr>
              <w:t xml:space="preserve"> brdu</w:t>
            </w:r>
          </w:p>
        </w:tc>
        <w:tc>
          <w:tcPr>
            <w:tcW w:w="349" w:type="pct"/>
            <w:shd w:val="clear" w:color="000000" w:fill="FFFFFF"/>
            <w:noWrap/>
            <w:vAlign w:val="center"/>
            <w:hideMark/>
          </w:tcPr>
          <w:p w14:paraId="25D035B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1500</w:t>
            </w:r>
          </w:p>
        </w:tc>
        <w:tc>
          <w:tcPr>
            <w:tcW w:w="498" w:type="pct"/>
            <w:shd w:val="clear" w:color="000000" w:fill="FFFFFF"/>
            <w:noWrap/>
            <w:vAlign w:val="center"/>
            <w:hideMark/>
          </w:tcPr>
          <w:p w14:paraId="3FA964A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Pakrani</w:t>
            </w:r>
            <w:proofErr w:type="spellEnd"/>
            <w:r w:rsidRPr="00FD2BD9">
              <w:rPr>
                <w:rFonts w:ascii="Arial" w:eastAsia="Times New Roman" w:hAnsi="Arial" w:cs="Arial"/>
                <w:color w:val="000000"/>
                <w:sz w:val="18"/>
                <w:szCs w:val="18"/>
                <w:lang w:eastAsia="hr-HR"/>
              </w:rPr>
              <w:t xml:space="preserve"> 304336</w:t>
            </w:r>
          </w:p>
        </w:tc>
        <w:tc>
          <w:tcPr>
            <w:tcW w:w="549" w:type="pct"/>
            <w:shd w:val="clear" w:color="000000" w:fill="FFFFFF"/>
            <w:noWrap/>
            <w:vAlign w:val="center"/>
            <w:hideMark/>
          </w:tcPr>
          <w:p w14:paraId="6086425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1219</w:t>
            </w:r>
          </w:p>
        </w:tc>
        <w:tc>
          <w:tcPr>
            <w:tcW w:w="548" w:type="pct"/>
            <w:shd w:val="clear" w:color="000000" w:fill="FFFFFF"/>
            <w:noWrap/>
            <w:vAlign w:val="center"/>
            <w:hideMark/>
          </w:tcPr>
          <w:p w14:paraId="19ABD2E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000000" w:fill="FFFFFF"/>
            <w:noWrap/>
            <w:vAlign w:val="center"/>
            <w:hideMark/>
          </w:tcPr>
          <w:p w14:paraId="6FC5E25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12013</w:t>
            </w:r>
          </w:p>
        </w:tc>
        <w:tc>
          <w:tcPr>
            <w:tcW w:w="989" w:type="pct"/>
            <w:shd w:val="clear" w:color="000000" w:fill="FFFFFF"/>
            <w:vAlign w:val="center"/>
            <w:hideMark/>
          </w:tcPr>
          <w:p w14:paraId="158842C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dobro-putevi i vode</w:t>
            </w:r>
          </w:p>
        </w:tc>
        <w:tc>
          <w:tcPr>
            <w:tcW w:w="1024" w:type="pct"/>
            <w:shd w:val="clear" w:color="000000" w:fill="FFFFFF"/>
            <w:noWrap/>
            <w:vAlign w:val="center"/>
            <w:hideMark/>
          </w:tcPr>
          <w:p w14:paraId="2777723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79D416DC" w14:textId="77777777" w:rsidTr="00845DC9">
        <w:trPr>
          <w:trHeight w:val="284"/>
        </w:trPr>
        <w:tc>
          <w:tcPr>
            <w:tcW w:w="636" w:type="pct"/>
            <w:shd w:val="clear" w:color="000000" w:fill="FFFFFF"/>
            <w:noWrap/>
            <w:vAlign w:val="center"/>
            <w:hideMark/>
          </w:tcPr>
          <w:p w14:paraId="6D40D5B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349" w:type="pct"/>
            <w:shd w:val="clear" w:color="000000" w:fill="FFFFFF"/>
            <w:noWrap/>
            <w:vAlign w:val="center"/>
            <w:hideMark/>
          </w:tcPr>
          <w:p w14:paraId="6B54729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500</w:t>
            </w:r>
          </w:p>
        </w:tc>
        <w:tc>
          <w:tcPr>
            <w:tcW w:w="498" w:type="pct"/>
            <w:shd w:val="clear" w:color="000000" w:fill="FFFFFF"/>
            <w:noWrap/>
            <w:vAlign w:val="center"/>
            <w:hideMark/>
          </w:tcPr>
          <w:p w14:paraId="21BD479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Pakrani</w:t>
            </w:r>
            <w:proofErr w:type="spellEnd"/>
            <w:r w:rsidRPr="00FD2BD9">
              <w:rPr>
                <w:rFonts w:ascii="Arial" w:eastAsia="Times New Roman" w:hAnsi="Arial" w:cs="Arial"/>
                <w:color w:val="000000"/>
                <w:sz w:val="18"/>
                <w:szCs w:val="18"/>
                <w:lang w:eastAsia="hr-HR"/>
              </w:rPr>
              <w:t xml:space="preserve"> 304336</w:t>
            </w:r>
          </w:p>
        </w:tc>
        <w:tc>
          <w:tcPr>
            <w:tcW w:w="549" w:type="pct"/>
            <w:shd w:val="clear" w:color="000000" w:fill="FFFFFF"/>
            <w:noWrap/>
            <w:vAlign w:val="center"/>
            <w:hideMark/>
          </w:tcPr>
          <w:p w14:paraId="7570A7B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654/34</w:t>
            </w:r>
          </w:p>
        </w:tc>
        <w:tc>
          <w:tcPr>
            <w:tcW w:w="548" w:type="pct"/>
            <w:shd w:val="clear" w:color="000000" w:fill="FFFFFF"/>
            <w:noWrap/>
            <w:vAlign w:val="center"/>
            <w:hideMark/>
          </w:tcPr>
          <w:p w14:paraId="7DDE662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000000" w:fill="FFFFFF"/>
            <w:noWrap/>
            <w:vAlign w:val="center"/>
            <w:hideMark/>
          </w:tcPr>
          <w:p w14:paraId="5802B8C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4226</w:t>
            </w:r>
          </w:p>
        </w:tc>
        <w:tc>
          <w:tcPr>
            <w:tcW w:w="989" w:type="pct"/>
            <w:shd w:val="clear" w:color="000000" w:fill="FFFFFF"/>
            <w:noWrap/>
            <w:vAlign w:val="center"/>
            <w:hideMark/>
          </w:tcPr>
          <w:p w14:paraId="7B77311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dobro-putevi i vode</w:t>
            </w:r>
          </w:p>
        </w:tc>
        <w:tc>
          <w:tcPr>
            <w:tcW w:w="1024" w:type="pct"/>
            <w:shd w:val="clear" w:color="000000" w:fill="FFFFFF"/>
            <w:noWrap/>
            <w:vAlign w:val="center"/>
            <w:hideMark/>
          </w:tcPr>
          <w:p w14:paraId="26A3ED5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299BD758" w14:textId="77777777" w:rsidTr="00845DC9">
        <w:trPr>
          <w:trHeight w:val="284"/>
        </w:trPr>
        <w:tc>
          <w:tcPr>
            <w:tcW w:w="636" w:type="pct"/>
            <w:shd w:val="clear" w:color="000000" w:fill="FFFFFF"/>
            <w:noWrap/>
            <w:vAlign w:val="center"/>
            <w:hideMark/>
          </w:tcPr>
          <w:p w14:paraId="587DFF5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349" w:type="pct"/>
            <w:shd w:val="clear" w:color="000000" w:fill="FFFFFF"/>
            <w:noWrap/>
            <w:vAlign w:val="center"/>
            <w:hideMark/>
          </w:tcPr>
          <w:p w14:paraId="74B98B8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1000</w:t>
            </w:r>
          </w:p>
        </w:tc>
        <w:tc>
          <w:tcPr>
            <w:tcW w:w="498" w:type="pct"/>
            <w:shd w:val="clear" w:color="000000" w:fill="FFFFFF"/>
            <w:noWrap/>
            <w:vAlign w:val="center"/>
            <w:hideMark/>
          </w:tcPr>
          <w:p w14:paraId="0D2B0C4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Pakrani</w:t>
            </w:r>
            <w:proofErr w:type="spellEnd"/>
            <w:r w:rsidRPr="00FD2BD9">
              <w:rPr>
                <w:rFonts w:ascii="Arial" w:eastAsia="Times New Roman" w:hAnsi="Arial" w:cs="Arial"/>
                <w:color w:val="000000"/>
                <w:sz w:val="18"/>
                <w:szCs w:val="18"/>
                <w:lang w:eastAsia="hr-HR"/>
              </w:rPr>
              <w:t xml:space="preserve"> 304336</w:t>
            </w:r>
          </w:p>
        </w:tc>
        <w:tc>
          <w:tcPr>
            <w:tcW w:w="549" w:type="pct"/>
            <w:shd w:val="clear" w:color="000000" w:fill="FFFFFF"/>
            <w:noWrap/>
            <w:vAlign w:val="center"/>
            <w:hideMark/>
          </w:tcPr>
          <w:p w14:paraId="4783671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1218</w:t>
            </w:r>
          </w:p>
        </w:tc>
        <w:tc>
          <w:tcPr>
            <w:tcW w:w="548" w:type="pct"/>
            <w:shd w:val="clear" w:color="000000" w:fill="FFFFFF"/>
            <w:noWrap/>
            <w:vAlign w:val="center"/>
            <w:hideMark/>
          </w:tcPr>
          <w:p w14:paraId="1716F95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000000" w:fill="FFFFFF"/>
            <w:noWrap/>
            <w:vAlign w:val="center"/>
            <w:hideMark/>
          </w:tcPr>
          <w:p w14:paraId="6768F8A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3471</w:t>
            </w:r>
          </w:p>
        </w:tc>
        <w:tc>
          <w:tcPr>
            <w:tcW w:w="989" w:type="pct"/>
            <w:shd w:val="clear" w:color="000000" w:fill="FFFFFF"/>
            <w:noWrap/>
            <w:vAlign w:val="center"/>
            <w:hideMark/>
          </w:tcPr>
          <w:p w14:paraId="41178A9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c>
          <w:tcPr>
            <w:tcW w:w="1024" w:type="pct"/>
            <w:shd w:val="clear" w:color="000000" w:fill="FFFFFF"/>
            <w:noWrap/>
            <w:vAlign w:val="center"/>
            <w:hideMark/>
          </w:tcPr>
          <w:p w14:paraId="3F2C829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64F5CA9D" w14:textId="77777777" w:rsidTr="00845DC9">
        <w:trPr>
          <w:trHeight w:val="284"/>
        </w:trPr>
        <w:tc>
          <w:tcPr>
            <w:tcW w:w="636" w:type="pct"/>
            <w:shd w:val="clear" w:color="000000" w:fill="FFFFFF"/>
            <w:noWrap/>
            <w:vAlign w:val="center"/>
            <w:hideMark/>
          </w:tcPr>
          <w:p w14:paraId="5AA10CA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uz groblje</w:t>
            </w:r>
          </w:p>
        </w:tc>
        <w:tc>
          <w:tcPr>
            <w:tcW w:w="349" w:type="pct"/>
            <w:shd w:val="clear" w:color="000000" w:fill="FFFFFF"/>
            <w:noWrap/>
            <w:vAlign w:val="center"/>
            <w:hideMark/>
          </w:tcPr>
          <w:p w14:paraId="6F70548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700</w:t>
            </w:r>
          </w:p>
        </w:tc>
        <w:tc>
          <w:tcPr>
            <w:tcW w:w="498" w:type="pct"/>
            <w:shd w:val="clear" w:color="000000" w:fill="FFFFFF"/>
            <w:noWrap/>
            <w:vAlign w:val="center"/>
            <w:hideMark/>
          </w:tcPr>
          <w:p w14:paraId="4367159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Pakrani</w:t>
            </w:r>
            <w:proofErr w:type="spellEnd"/>
            <w:r w:rsidRPr="00FD2BD9">
              <w:rPr>
                <w:rFonts w:ascii="Arial" w:eastAsia="Times New Roman" w:hAnsi="Arial" w:cs="Arial"/>
                <w:color w:val="000000"/>
                <w:sz w:val="18"/>
                <w:szCs w:val="18"/>
                <w:lang w:eastAsia="hr-HR"/>
              </w:rPr>
              <w:t xml:space="preserve"> 304336</w:t>
            </w:r>
          </w:p>
        </w:tc>
        <w:tc>
          <w:tcPr>
            <w:tcW w:w="549" w:type="pct"/>
            <w:shd w:val="clear" w:color="000000" w:fill="FFFFFF"/>
            <w:vAlign w:val="center"/>
            <w:hideMark/>
          </w:tcPr>
          <w:p w14:paraId="64B4CA6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330/55</w:t>
            </w:r>
            <w:r w:rsidRPr="00FD2BD9">
              <w:rPr>
                <w:rFonts w:ascii="Arial" w:eastAsia="Times New Roman" w:hAnsi="Arial" w:cs="Arial"/>
                <w:color w:val="000000"/>
                <w:sz w:val="18"/>
                <w:szCs w:val="18"/>
                <w:lang w:eastAsia="hr-HR"/>
              </w:rPr>
              <w:br/>
              <w:t>330/56</w:t>
            </w:r>
          </w:p>
        </w:tc>
        <w:tc>
          <w:tcPr>
            <w:tcW w:w="548" w:type="pct"/>
            <w:shd w:val="clear" w:color="000000" w:fill="FFFFFF"/>
            <w:vAlign w:val="center"/>
            <w:hideMark/>
          </w:tcPr>
          <w:p w14:paraId="06C69FC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livada</w:t>
            </w:r>
            <w:r w:rsidRPr="00FD2BD9">
              <w:rPr>
                <w:rFonts w:ascii="Arial" w:eastAsia="Times New Roman" w:hAnsi="Arial" w:cs="Arial"/>
                <w:color w:val="000000"/>
                <w:sz w:val="18"/>
                <w:szCs w:val="18"/>
                <w:lang w:eastAsia="hr-HR"/>
              </w:rPr>
              <w:br/>
              <w:t>put</w:t>
            </w:r>
          </w:p>
        </w:tc>
        <w:tc>
          <w:tcPr>
            <w:tcW w:w="407" w:type="pct"/>
            <w:shd w:val="clear" w:color="000000" w:fill="FFFFFF"/>
            <w:vAlign w:val="center"/>
            <w:hideMark/>
          </w:tcPr>
          <w:p w14:paraId="0CEB4EA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2021</w:t>
            </w:r>
            <w:r w:rsidRPr="00FD2BD9">
              <w:rPr>
                <w:rFonts w:ascii="Arial" w:eastAsia="Times New Roman" w:hAnsi="Arial" w:cs="Arial"/>
                <w:color w:val="000000"/>
                <w:sz w:val="18"/>
                <w:szCs w:val="18"/>
                <w:lang w:eastAsia="hr-HR"/>
              </w:rPr>
              <w:br/>
              <w:t>457</w:t>
            </w:r>
          </w:p>
        </w:tc>
        <w:tc>
          <w:tcPr>
            <w:tcW w:w="989" w:type="pct"/>
            <w:shd w:val="clear" w:color="000000" w:fill="FFFFFF"/>
            <w:vAlign w:val="center"/>
            <w:hideMark/>
          </w:tcPr>
          <w:p w14:paraId="3A356EE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Komlenac</w:t>
            </w:r>
            <w:proofErr w:type="spellEnd"/>
            <w:r w:rsidRPr="00FD2BD9">
              <w:rPr>
                <w:rFonts w:ascii="Arial" w:eastAsia="Times New Roman" w:hAnsi="Arial" w:cs="Arial"/>
                <w:color w:val="000000"/>
                <w:sz w:val="18"/>
                <w:szCs w:val="18"/>
                <w:lang w:eastAsia="hr-HR"/>
              </w:rPr>
              <w:t xml:space="preserve"> Milorad</w:t>
            </w:r>
            <w:r w:rsidRPr="00FD2BD9">
              <w:rPr>
                <w:rFonts w:ascii="Arial" w:eastAsia="Times New Roman" w:hAnsi="Arial" w:cs="Arial"/>
                <w:color w:val="000000"/>
                <w:sz w:val="18"/>
                <w:szCs w:val="18"/>
                <w:lang w:eastAsia="hr-HR"/>
              </w:rPr>
              <w:br/>
              <w:t>javno dobro- putevi i vode</w:t>
            </w:r>
          </w:p>
        </w:tc>
        <w:tc>
          <w:tcPr>
            <w:tcW w:w="1024" w:type="pct"/>
            <w:shd w:val="clear" w:color="000000" w:fill="FFFFFF"/>
            <w:vAlign w:val="center"/>
            <w:hideMark/>
          </w:tcPr>
          <w:p w14:paraId="2EED698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r w:rsidRPr="00FD2BD9">
              <w:rPr>
                <w:rFonts w:ascii="Arial" w:eastAsia="Times New Roman" w:hAnsi="Arial" w:cs="Arial"/>
                <w:color w:val="000000"/>
                <w:sz w:val="18"/>
                <w:szCs w:val="18"/>
                <w:lang w:eastAsia="hr-HR"/>
              </w:rPr>
              <w:br/>
              <w:t>javno dobro putevi</w:t>
            </w:r>
          </w:p>
        </w:tc>
      </w:tr>
      <w:tr w:rsidR="00F62695" w:rsidRPr="00FD2BD9" w14:paraId="62EBAA0B" w14:textId="77777777" w:rsidTr="00845DC9">
        <w:trPr>
          <w:trHeight w:val="284"/>
        </w:trPr>
        <w:tc>
          <w:tcPr>
            <w:tcW w:w="636" w:type="pct"/>
            <w:shd w:val="clear" w:color="000000" w:fill="FFFFFF"/>
            <w:noWrap/>
            <w:vAlign w:val="center"/>
            <w:hideMark/>
          </w:tcPr>
          <w:p w14:paraId="446AC4D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kod Čorića</w:t>
            </w:r>
          </w:p>
        </w:tc>
        <w:tc>
          <w:tcPr>
            <w:tcW w:w="349" w:type="pct"/>
            <w:shd w:val="clear" w:color="000000" w:fill="FFFFFF"/>
            <w:noWrap/>
            <w:vAlign w:val="center"/>
            <w:hideMark/>
          </w:tcPr>
          <w:p w14:paraId="4F0D99A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750</w:t>
            </w:r>
          </w:p>
        </w:tc>
        <w:tc>
          <w:tcPr>
            <w:tcW w:w="498" w:type="pct"/>
            <w:shd w:val="clear" w:color="000000" w:fill="FFFFFF"/>
            <w:noWrap/>
            <w:vAlign w:val="center"/>
            <w:hideMark/>
          </w:tcPr>
          <w:p w14:paraId="57CDAFE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Pakrani</w:t>
            </w:r>
            <w:proofErr w:type="spellEnd"/>
            <w:r w:rsidRPr="00FD2BD9">
              <w:rPr>
                <w:rFonts w:ascii="Arial" w:eastAsia="Times New Roman" w:hAnsi="Arial" w:cs="Arial"/>
                <w:color w:val="000000"/>
                <w:sz w:val="18"/>
                <w:szCs w:val="18"/>
                <w:lang w:eastAsia="hr-HR"/>
              </w:rPr>
              <w:t xml:space="preserve"> 304336</w:t>
            </w:r>
          </w:p>
        </w:tc>
        <w:tc>
          <w:tcPr>
            <w:tcW w:w="549" w:type="pct"/>
            <w:shd w:val="clear" w:color="000000" w:fill="FFFFFF"/>
            <w:vAlign w:val="center"/>
            <w:hideMark/>
          </w:tcPr>
          <w:p w14:paraId="08E22F4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9999/20</w:t>
            </w:r>
            <w:r w:rsidRPr="00FD2BD9">
              <w:rPr>
                <w:rFonts w:ascii="Arial" w:eastAsia="Times New Roman" w:hAnsi="Arial" w:cs="Arial"/>
                <w:color w:val="000000"/>
                <w:sz w:val="18"/>
                <w:szCs w:val="18"/>
                <w:lang w:eastAsia="hr-HR"/>
              </w:rPr>
              <w:br/>
              <w:t>330/27</w:t>
            </w:r>
            <w:r w:rsidRPr="00FD2BD9">
              <w:rPr>
                <w:rFonts w:ascii="Arial" w:eastAsia="Times New Roman" w:hAnsi="Arial" w:cs="Arial"/>
                <w:color w:val="000000"/>
                <w:sz w:val="18"/>
                <w:szCs w:val="18"/>
                <w:lang w:eastAsia="hr-HR"/>
              </w:rPr>
              <w:br/>
              <w:t>330/17</w:t>
            </w:r>
          </w:p>
        </w:tc>
        <w:tc>
          <w:tcPr>
            <w:tcW w:w="548" w:type="pct"/>
            <w:shd w:val="clear" w:color="000000" w:fill="FFFFFF"/>
            <w:vAlign w:val="center"/>
            <w:hideMark/>
          </w:tcPr>
          <w:p w14:paraId="683B672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br/>
              <w:t>put</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p>
        </w:tc>
        <w:tc>
          <w:tcPr>
            <w:tcW w:w="407" w:type="pct"/>
            <w:shd w:val="clear" w:color="000000" w:fill="FFFFFF"/>
            <w:vAlign w:val="center"/>
            <w:hideMark/>
          </w:tcPr>
          <w:p w14:paraId="49F1A9F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2780</w:t>
            </w:r>
            <w:r w:rsidRPr="00FD2BD9">
              <w:rPr>
                <w:rFonts w:ascii="Arial" w:eastAsia="Times New Roman" w:hAnsi="Arial" w:cs="Arial"/>
                <w:color w:val="000000"/>
                <w:sz w:val="18"/>
                <w:szCs w:val="18"/>
                <w:lang w:eastAsia="hr-HR"/>
              </w:rPr>
              <w:br/>
              <w:t>324</w:t>
            </w:r>
          </w:p>
        </w:tc>
        <w:tc>
          <w:tcPr>
            <w:tcW w:w="989" w:type="pct"/>
            <w:shd w:val="clear" w:color="000000" w:fill="FFFFFF"/>
            <w:vAlign w:val="center"/>
            <w:hideMark/>
          </w:tcPr>
          <w:p w14:paraId="5711942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dobro-putevi i vode</w:t>
            </w:r>
            <w:r w:rsidRPr="00FD2BD9">
              <w:rPr>
                <w:rFonts w:ascii="Arial" w:eastAsia="Times New Roman" w:hAnsi="Arial" w:cs="Arial"/>
                <w:color w:val="000000"/>
                <w:sz w:val="18"/>
                <w:szCs w:val="18"/>
                <w:lang w:eastAsia="hr-HR"/>
              </w:rPr>
              <w:br/>
              <w:t>javno dobro- putevi i vode</w:t>
            </w:r>
          </w:p>
        </w:tc>
        <w:tc>
          <w:tcPr>
            <w:tcW w:w="1024" w:type="pct"/>
            <w:shd w:val="clear" w:color="000000" w:fill="FFFFFF"/>
            <w:vAlign w:val="center"/>
            <w:hideMark/>
          </w:tcPr>
          <w:p w14:paraId="586CD9C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r w:rsidRPr="00FD2BD9">
              <w:rPr>
                <w:rFonts w:ascii="Arial" w:eastAsia="Times New Roman" w:hAnsi="Arial" w:cs="Arial"/>
                <w:color w:val="000000"/>
                <w:sz w:val="18"/>
                <w:szCs w:val="18"/>
                <w:lang w:eastAsia="hr-HR"/>
              </w:rPr>
              <w:br/>
              <w:t>4 suposjednika, Republika Hrvatska</w:t>
            </w:r>
          </w:p>
        </w:tc>
      </w:tr>
      <w:tr w:rsidR="00F62695" w:rsidRPr="00FD2BD9" w14:paraId="4288ADDA" w14:textId="77777777" w:rsidTr="00845DC9">
        <w:trPr>
          <w:trHeight w:val="284"/>
        </w:trPr>
        <w:tc>
          <w:tcPr>
            <w:tcW w:w="636" w:type="pct"/>
            <w:shd w:val="clear" w:color="000000" w:fill="FFFFFF"/>
            <w:noWrap/>
            <w:vAlign w:val="center"/>
            <w:hideMark/>
          </w:tcPr>
          <w:p w14:paraId="05E7406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349" w:type="pct"/>
            <w:shd w:val="clear" w:color="000000" w:fill="FFFFFF"/>
            <w:noWrap/>
            <w:vAlign w:val="center"/>
            <w:hideMark/>
          </w:tcPr>
          <w:p w14:paraId="139EE2E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850</w:t>
            </w:r>
          </w:p>
        </w:tc>
        <w:tc>
          <w:tcPr>
            <w:tcW w:w="498" w:type="pct"/>
            <w:shd w:val="clear" w:color="000000" w:fill="FFFFFF"/>
            <w:noWrap/>
            <w:vAlign w:val="center"/>
            <w:hideMark/>
          </w:tcPr>
          <w:p w14:paraId="51725FF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Pakrani</w:t>
            </w:r>
            <w:proofErr w:type="spellEnd"/>
            <w:r w:rsidRPr="00FD2BD9">
              <w:rPr>
                <w:rFonts w:ascii="Arial" w:eastAsia="Times New Roman" w:hAnsi="Arial" w:cs="Arial"/>
                <w:color w:val="000000"/>
                <w:sz w:val="18"/>
                <w:szCs w:val="18"/>
                <w:lang w:eastAsia="hr-HR"/>
              </w:rPr>
              <w:t xml:space="preserve"> 304336</w:t>
            </w:r>
          </w:p>
        </w:tc>
        <w:tc>
          <w:tcPr>
            <w:tcW w:w="549" w:type="pct"/>
            <w:shd w:val="clear" w:color="000000" w:fill="FFFFFF"/>
            <w:vAlign w:val="center"/>
            <w:hideMark/>
          </w:tcPr>
          <w:p w14:paraId="2BD8C0E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1207</w:t>
            </w:r>
            <w:r w:rsidRPr="00FD2BD9">
              <w:rPr>
                <w:rFonts w:ascii="Arial" w:eastAsia="Times New Roman" w:hAnsi="Arial" w:cs="Arial"/>
                <w:color w:val="000000"/>
                <w:sz w:val="18"/>
                <w:szCs w:val="18"/>
                <w:lang w:eastAsia="hr-HR"/>
              </w:rPr>
              <w:br/>
              <w:t>330/48</w:t>
            </w:r>
            <w:r w:rsidRPr="00FD2BD9">
              <w:rPr>
                <w:rFonts w:ascii="Arial" w:eastAsia="Times New Roman" w:hAnsi="Arial" w:cs="Arial"/>
                <w:color w:val="000000"/>
                <w:sz w:val="18"/>
                <w:szCs w:val="18"/>
                <w:lang w:eastAsia="hr-HR"/>
              </w:rPr>
              <w:br/>
              <w:t>1206</w:t>
            </w:r>
          </w:p>
        </w:tc>
        <w:tc>
          <w:tcPr>
            <w:tcW w:w="548" w:type="pct"/>
            <w:shd w:val="clear" w:color="000000" w:fill="FFFFFF"/>
            <w:vAlign w:val="center"/>
            <w:hideMark/>
          </w:tcPr>
          <w:p w14:paraId="356E2C6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p>
        </w:tc>
        <w:tc>
          <w:tcPr>
            <w:tcW w:w="407" w:type="pct"/>
            <w:shd w:val="clear" w:color="000000" w:fill="FFFFFF"/>
            <w:vAlign w:val="center"/>
            <w:hideMark/>
          </w:tcPr>
          <w:p w14:paraId="5EAA18E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6834</w:t>
            </w:r>
            <w:r w:rsidRPr="00FD2BD9">
              <w:rPr>
                <w:rFonts w:ascii="Arial" w:eastAsia="Times New Roman" w:hAnsi="Arial" w:cs="Arial"/>
                <w:color w:val="000000"/>
                <w:sz w:val="18"/>
                <w:szCs w:val="18"/>
                <w:lang w:eastAsia="hr-HR"/>
              </w:rPr>
              <w:br/>
              <w:t>3532</w:t>
            </w:r>
            <w:r w:rsidRPr="00FD2BD9">
              <w:rPr>
                <w:rFonts w:ascii="Arial" w:eastAsia="Times New Roman" w:hAnsi="Arial" w:cs="Arial"/>
                <w:color w:val="000000"/>
                <w:sz w:val="18"/>
                <w:szCs w:val="18"/>
                <w:lang w:eastAsia="hr-HR"/>
              </w:rPr>
              <w:br/>
              <w:t>334</w:t>
            </w:r>
          </w:p>
        </w:tc>
        <w:tc>
          <w:tcPr>
            <w:tcW w:w="989" w:type="pct"/>
            <w:shd w:val="clear" w:color="000000" w:fill="FFFFFF"/>
            <w:vAlign w:val="center"/>
            <w:hideMark/>
          </w:tcPr>
          <w:p w14:paraId="3E8A133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 i vode</w:t>
            </w:r>
            <w:r w:rsidRPr="00FD2BD9">
              <w:rPr>
                <w:rFonts w:ascii="Arial" w:eastAsia="Times New Roman" w:hAnsi="Arial" w:cs="Arial"/>
                <w:color w:val="000000"/>
                <w:sz w:val="18"/>
                <w:szCs w:val="18"/>
                <w:lang w:eastAsia="hr-HR"/>
              </w:rPr>
              <w:br/>
              <w:t>javno dobro- putevi i vode</w:t>
            </w:r>
          </w:p>
        </w:tc>
        <w:tc>
          <w:tcPr>
            <w:tcW w:w="1024" w:type="pct"/>
            <w:shd w:val="clear" w:color="000000" w:fill="FFFFFF"/>
            <w:vAlign w:val="center"/>
            <w:hideMark/>
          </w:tcPr>
          <w:p w14:paraId="520FC86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r w:rsidRPr="00FD2BD9">
              <w:rPr>
                <w:rFonts w:ascii="Arial" w:eastAsia="Times New Roman" w:hAnsi="Arial" w:cs="Arial"/>
                <w:color w:val="000000"/>
                <w:sz w:val="18"/>
                <w:szCs w:val="18"/>
                <w:lang w:eastAsia="hr-HR"/>
              </w:rPr>
              <w:br/>
              <w:t>javno dobro putevi</w:t>
            </w:r>
            <w:r w:rsidRPr="00FD2BD9">
              <w:rPr>
                <w:rFonts w:ascii="Arial" w:eastAsia="Times New Roman" w:hAnsi="Arial" w:cs="Arial"/>
                <w:color w:val="000000"/>
                <w:sz w:val="18"/>
                <w:szCs w:val="18"/>
                <w:lang w:eastAsia="hr-HR"/>
              </w:rPr>
              <w:br/>
              <w:t>javno dobro putevi</w:t>
            </w:r>
          </w:p>
        </w:tc>
      </w:tr>
      <w:tr w:rsidR="00F62695" w:rsidRPr="00FD2BD9" w14:paraId="3B8BFD7E" w14:textId="77777777" w:rsidTr="00845DC9">
        <w:trPr>
          <w:trHeight w:val="284"/>
        </w:trPr>
        <w:tc>
          <w:tcPr>
            <w:tcW w:w="636" w:type="pct"/>
            <w:shd w:val="clear" w:color="000000" w:fill="FFFFFF"/>
            <w:noWrap/>
            <w:vAlign w:val="center"/>
            <w:hideMark/>
          </w:tcPr>
          <w:p w14:paraId="10825D2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put uz </w:t>
            </w:r>
            <w:proofErr w:type="spellStart"/>
            <w:r w:rsidRPr="00FD2BD9">
              <w:rPr>
                <w:rFonts w:ascii="Arial" w:eastAsia="Times New Roman" w:hAnsi="Arial" w:cs="Arial"/>
                <w:color w:val="000000"/>
                <w:sz w:val="18"/>
                <w:szCs w:val="18"/>
                <w:lang w:eastAsia="hr-HR"/>
              </w:rPr>
              <w:t>Dubnicu</w:t>
            </w:r>
            <w:proofErr w:type="spellEnd"/>
          </w:p>
        </w:tc>
        <w:tc>
          <w:tcPr>
            <w:tcW w:w="349" w:type="pct"/>
            <w:shd w:val="clear" w:color="000000" w:fill="FFFFFF"/>
            <w:noWrap/>
            <w:vAlign w:val="center"/>
            <w:hideMark/>
          </w:tcPr>
          <w:p w14:paraId="743BD27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c>
          <w:tcPr>
            <w:tcW w:w="498" w:type="pct"/>
            <w:shd w:val="clear" w:color="000000" w:fill="FFFFFF"/>
            <w:noWrap/>
            <w:vAlign w:val="center"/>
            <w:hideMark/>
          </w:tcPr>
          <w:p w14:paraId="3607104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Pakrani</w:t>
            </w:r>
            <w:proofErr w:type="spellEnd"/>
            <w:r w:rsidRPr="00FD2BD9">
              <w:rPr>
                <w:rFonts w:ascii="Arial" w:eastAsia="Times New Roman" w:hAnsi="Arial" w:cs="Arial"/>
                <w:color w:val="000000"/>
                <w:sz w:val="18"/>
                <w:szCs w:val="18"/>
                <w:lang w:eastAsia="hr-HR"/>
              </w:rPr>
              <w:t xml:space="preserve"> 304336</w:t>
            </w:r>
          </w:p>
        </w:tc>
        <w:tc>
          <w:tcPr>
            <w:tcW w:w="549" w:type="pct"/>
            <w:shd w:val="clear" w:color="000000" w:fill="FFFFFF"/>
            <w:vAlign w:val="center"/>
            <w:hideMark/>
          </w:tcPr>
          <w:p w14:paraId="4807576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d477/1</w:t>
            </w:r>
            <w:r w:rsidRPr="00FD2BD9">
              <w:rPr>
                <w:rFonts w:ascii="Arial" w:eastAsia="Times New Roman" w:hAnsi="Arial" w:cs="Arial"/>
                <w:color w:val="000000"/>
                <w:sz w:val="18"/>
                <w:szCs w:val="18"/>
                <w:lang w:eastAsia="hr-HR"/>
              </w:rPr>
              <w:br/>
              <w:t xml:space="preserve">477/2 i </w:t>
            </w:r>
            <w:proofErr w:type="spellStart"/>
            <w:r w:rsidRPr="00FD2BD9">
              <w:rPr>
                <w:rFonts w:ascii="Arial" w:eastAsia="Times New Roman" w:hAnsi="Arial" w:cs="Arial"/>
                <w:color w:val="000000"/>
                <w:sz w:val="18"/>
                <w:szCs w:val="18"/>
                <w:lang w:eastAsia="hr-HR"/>
              </w:rPr>
              <w:t>dr</w:t>
            </w:r>
            <w:proofErr w:type="spellEnd"/>
          </w:p>
        </w:tc>
        <w:tc>
          <w:tcPr>
            <w:tcW w:w="548" w:type="pct"/>
            <w:shd w:val="clear" w:color="000000" w:fill="FFFFFF"/>
            <w:vAlign w:val="center"/>
            <w:hideMark/>
          </w:tcPr>
          <w:p w14:paraId="5CB17A7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oranica</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oranica</w:t>
            </w:r>
            <w:proofErr w:type="spellEnd"/>
          </w:p>
        </w:tc>
        <w:tc>
          <w:tcPr>
            <w:tcW w:w="407" w:type="pct"/>
            <w:shd w:val="clear" w:color="000000" w:fill="FFFFFF"/>
            <w:vAlign w:val="center"/>
            <w:hideMark/>
          </w:tcPr>
          <w:p w14:paraId="1FB4E65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4377</w:t>
            </w:r>
            <w:r w:rsidRPr="00FD2BD9">
              <w:rPr>
                <w:rFonts w:ascii="Arial" w:eastAsia="Times New Roman" w:hAnsi="Arial" w:cs="Arial"/>
                <w:color w:val="000000"/>
                <w:sz w:val="18"/>
                <w:szCs w:val="18"/>
                <w:lang w:eastAsia="hr-HR"/>
              </w:rPr>
              <w:br/>
              <w:t>4769</w:t>
            </w:r>
          </w:p>
        </w:tc>
        <w:tc>
          <w:tcPr>
            <w:tcW w:w="989" w:type="pct"/>
            <w:shd w:val="clear" w:color="000000" w:fill="FFFFFF"/>
            <w:vAlign w:val="center"/>
            <w:hideMark/>
          </w:tcPr>
          <w:p w14:paraId="79F5D57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Milanković</w:t>
            </w:r>
            <w:proofErr w:type="spellEnd"/>
            <w:r w:rsidRPr="00FD2BD9">
              <w:rPr>
                <w:rFonts w:ascii="Arial" w:eastAsia="Times New Roman" w:hAnsi="Arial" w:cs="Arial"/>
                <w:color w:val="000000"/>
                <w:sz w:val="18"/>
                <w:szCs w:val="18"/>
                <w:lang w:eastAsia="hr-HR"/>
              </w:rPr>
              <w:t xml:space="preserve"> Milan, </w:t>
            </w:r>
            <w:proofErr w:type="spellStart"/>
            <w:r w:rsidRPr="00FD2BD9">
              <w:rPr>
                <w:rFonts w:ascii="Arial" w:eastAsia="Times New Roman" w:hAnsi="Arial" w:cs="Arial"/>
                <w:color w:val="000000"/>
                <w:sz w:val="18"/>
                <w:szCs w:val="18"/>
                <w:lang w:eastAsia="hr-HR"/>
              </w:rPr>
              <w:t>Milanković</w:t>
            </w:r>
            <w:proofErr w:type="spellEnd"/>
            <w:r w:rsidRPr="00FD2BD9">
              <w:rPr>
                <w:rFonts w:ascii="Arial" w:eastAsia="Times New Roman" w:hAnsi="Arial" w:cs="Arial"/>
                <w:color w:val="000000"/>
                <w:sz w:val="18"/>
                <w:szCs w:val="18"/>
                <w:lang w:eastAsia="hr-HR"/>
              </w:rPr>
              <w:t xml:space="preserve"> Pava</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Milanković</w:t>
            </w:r>
            <w:proofErr w:type="spellEnd"/>
            <w:r w:rsidRPr="00FD2BD9">
              <w:rPr>
                <w:rFonts w:ascii="Arial" w:eastAsia="Times New Roman" w:hAnsi="Arial" w:cs="Arial"/>
                <w:color w:val="000000"/>
                <w:sz w:val="18"/>
                <w:szCs w:val="18"/>
                <w:lang w:eastAsia="hr-HR"/>
              </w:rPr>
              <w:t xml:space="preserve"> Milan, </w:t>
            </w:r>
            <w:proofErr w:type="spellStart"/>
            <w:r w:rsidRPr="00FD2BD9">
              <w:rPr>
                <w:rFonts w:ascii="Arial" w:eastAsia="Times New Roman" w:hAnsi="Arial" w:cs="Arial"/>
                <w:color w:val="000000"/>
                <w:sz w:val="18"/>
                <w:szCs w:val="18"/>
                <w:lang w:eastAsia="hr-HR"/>
              </w:rPr>
              <w:t>Milanković</w:t>
            </w:r>
            <w:proofErr w:type="spellEnd"/>
            <w:r w:rsidRPr="00FD2BD9">
              <w:rPr>
                <w:rFonts w:ascii="Arial" w:eastAsia="Times New Roman" w:hAnsi="Arial" w:cs="Arial"/>
                <w:color w:val="000000"/>
                <w:sz w:val="18"/>
                <w:szCs w:val="18"/>
                <w:lang w:eastAsia="hr-HR"/>
              </w:rPr>
              <w:t xml:space="preserve"> Pava</w:t>
            </w:r>
          </w:p>
        </w:tc>
        <w:tc>
          <w:tcPr>
            <w:tcW w:w="1024" w:type="pct"/>
            <w:shd w:val="clear" w:color="000000" w:fill="FFFFFF"/>
            <w:vAlign w:val="center"/>
            <w:hideMark/>
          </w:tcPr>
          <w:p w14:paraId="670B676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Milanković</w:t>
            </w:r>
            <w:proofErr w:type="spellEnd"/>
            <w:r w:rsidRPr="00FD2BD9">
              <w:rPr>
                <w:rFonts w:ascii="Arial" w:eastAsia="Times New Roman" w:hAnsi="Arial" w:cs="Arial"/>
                <w:color w:val="000000"/>
                <w:sz w:val="18"/>
                <w:szCs w:val="18"/>
                <w:lang w:eastAsia="hr-HR"/>
              </w:rPr>
              <w:t xml:space="preserve"> Milan</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Milanković</w:t>
            </w:r>
            <w:proofErr w:type="spellEnd"/>
            <w:r w:rsidRPr="00FD2BD9">
              <w:rPr>
                <w:rFonts w:ascii="Arial" w:eastAsia="Times New Roman" w:hAnsi="Arial" w:cs="Arial"/>
                <w:color w:val="000000"/>
                <w:sz w:val="18"/>
                <w:szCs w:val="18"/>
                <w:lang w:eastAsia="hr-HR"/>
              </w:rPr>
              <w:t xml:space="preserve"> Milan</w:t>
            </w:r>
          </w:p>
        </w:tc>
      </w:tr>
      <w:tr w:rsidR="00F62695" w:rsidRPr="00FD2BD9" w14:paraId="38DEE999" w14:textId="77777777" w:rsidTr="00845DC9">
        <w:trPr>
          <w:trHeight w:val="284"/>
        </w:trPr>
        <w:tc>
          <w:tcPr>
            <w:tcW w:w="636" w:type="pct"/>
            <w:shd w:val="clear" w:color="000000" w:fill="FFFFFF"/>
            <w:noWrap/>
            <w:vAlign w:val="center"/>
            <w:hideMark/>
          </w:tcPr>
          <w:p w14:paraId="0488A16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put kraj </w:t>
            </w:r>
            <w:proofErr w:type="spellStart"/>
            <w:r w:rsidRPr="00FD2BD9">
              <w:rPr>
                <w:rFonts w:ascii="Arial" w:eastAsia="Times New Roman" w:hAnsi="Arial" w:cs="Arial"/>
                <w:color w:val="000000"/>
                <w:sz w:val="18"/>
                <w:szCs w:val="18"/>
                <w:lang w:eastAsia="hr-HR"/>
              </w:rPr>
              <w:t>Tusun</w:t>
            </w:r>
            <w:proofErr w:type="spellEnd"/>
            <w:r w:rsidRPr="00FD2BD9">
              <w:rPr>
                <w:rFonts w:ascii="Arial" w:eastAsia="Times New Roman" w:hAnsi="Arial" w:cs="Arial"/>
                <w:color w:val="000000"/>
                <w:sz w:val="18"/>
                <w:szCs w:val="18"/>
                <w:lang w:eastAsia="hr-HR"/>
              </w:rPr>
              <w:t xml:space="preserve"> Žarka</w:t>
            </w:r>
          </w:p>
        </w:tc>
        <w:tc>
          <w:tcPr>
            <w:tcW w:w="349" w:type="pct"/>
            <w:shd w:val="clear" w:color="000000" w:fill="FFFFFF"/>
            <w:noWrap/>
            <w:vAlign w:val="center"/>
            <w:hideMark/>
          </w:tcPr>
          <w:p w14:paraId="08A4524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150</w:t>
            </w:r>
          </w:p>
        </w:tc>
        <w:tc>
          <w:tcPr>
            <w:tcW w:w="498" w:type="pct"/>
            <w:shd w:val="clear" w:color="000000" w:fill="FFFFFF"/>
            <w:noWrap/>
            <w:vAlign w:val="center"/>
            <w:hideMark/>
          </w:tcPr>
          <w:p w14:paraId="22F4EBD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Pakrani</w:t>
            </w:r>
            <w:proofErr w:type="spellEnd"/>
            <w:r w:rsidRPr="00FD2BD9">
              <w:rPr>
                <w:rFonts w:ascii="Arial" w:eastAsia="Times New Roman" w:hAnsi="Arial" w:cs="Arial"/>
                <w:color w:val="000000"/>
                <w:sz w:val="18"/>
                <w:szCs w:val="18"/>
                <w:lang w:eastAsia="hr-HR"/>
              </w:rPr>
              <w:t xml:space="preserve"> 304336</w:t>
            </w:r>
          </w:p>
        </w:tc>
        <w:tc>
          <w:tcPr>
            <w:tcW w:w="549" w:type="pct"/>
            <w:shd w:val="clear" w:color="000000" w:fill="FFFFFF"/>
            <w:vAlign w:val="center"/>
            <w:hideMark/>
          </w:tcPr>
          <w:p w14:paraId="2908A1F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d343/7</w:t>
            </w:r>
            <w:r w:rsidRPr="00FD2BD9">
              <w:rPr>
                <w:rFonts w:ascii="Arial" w:eastAsia="Times New Roman" w:hAnsi="Arial" w:cs="Arial"/>
                <w:color w:val="000000"/>
                <w:sz w:val="18"/>
                <w:szCs w:val="18"/>
                <w:lang w:eastAsia="hr-HR"/>
              </w:rPr>
              <w:br/>
              <w:t>d343/4</w:t>
            </w:r>
            <w:r w:rsidRPr="00FD2BD9">
              <w:rPr>
                <w:rFonts w:ascii="Arial" w:eastAsia="Times New Roman" w:hAnsi="Arial" w:cs="Arial"/>
                <w:color w:val="000000"/>
                <w:sz w:val="18"/>
                <w:szCs w:val="18"/>
                <w:lang w:eastAsia="hr-HR"/>
              </w:rPr>
              <w:br/>
              <w:t>d343/5</w:t>
            </w:r>
            <w:r w:rsidRPr="00FD2BD9">
              <w:rPr>
                <w:rFonts w:ascii="Arial" w:eastAsia="Times New Roman" w:hAnsi="Arial" w:cs="Arial"/>
                <w:color w:val="000000"/>
                <w:sz w:val="18"/>
                <w:szCs w:val="18"/>
                <w:lang w:eastAsia="hr-HR"/>
              </w:rPr>
              <w:br/>
              <w:t>d350/2</w:t>
            </w:r>
            <w:r w:rsidRPr="00FD2BD9">
              <w:rPr>
                <w:rFonts w:ascii="Arial" w:eastAsia="Times New Roman" w:hAnsi="Arial" w:cs="Arial"/>
                <w:color w:val="000000"/>
                <w:sz w:val="18"/>
                <w:szCs w:val="18"/>
                <w:lang w:eastAsia="hr-HR"/>
              </w:rPr>
              <w:br/>
              <w:t>d350/3</w:t>
            </w:r>
          </w:p>
        </w:tc>
        <w:tc>
          <w:tcPr>
            <w:tcW w:w="548" w:type="pct"/>
            <w:shd w:val="clear" w:color="000000" w:fill="FFFFFF"/>
            <w:vAlign w:val="center"/>
            <w:hideMark/>
          </w:tcPr>
          <w:p w14:paraId="4B39B10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oranica</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oranica</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oranica</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oranica</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oranica</w:t>
            </w:r>
            <w:proofErr w:type="spellEnd"/>
          </w:p>
        </w:tc>
        <w:tc>
          <w:tcPr>
            <w:tcW w:w="407" w:type="pct"/>
            <w:shd w:val="clear" w:color="000000" w:fill="FFFFFF"/>
            <w:vAlign w:val="center"/>
            <w:hideMark/>
          </w:tcPr>
          <w:p w14:paraId="7F48695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259</w:t>
            </w:r>
            <w:r w:rsidRPr="00FD2BD9">
              <w:rPr>
                <w:rFonts w:ascii="Arial" w:eastAsia="Times New Roman" w:hAnsi="Arial" w:cs="Arial"/>
                <w:color w:val="000000"/>
                <w:sz w:val="18"/>
                <w:szCs w:val="18"/>
                <w:lang w:eastAsia="hr-HR"/>
              </w:rPr>
              <w:br/>
              <w:t>334</w:t>
            </w:r>
            <w:r w:rsidRPr="00FD2BD9">
              <w:rPr>
                <w:rFonts w:ascii="Arial" w:eastAsia="Times New Roman" w:hAnsi="Arial" w:cs="Arial"/>
                <w:color w:val="000000"/>
                <w:sz w:val="18"/>
                <w:szCs w:val="18"/>
                <w:lang w:eastAsia="hr-HR"/>
              </w:rPr>
              <w:br/>
              <w:t>334</w:t>
            </w:r>
            <w:r w:rsidRPr="00FD2BD9">
              <w:rPr>
                <w:rFonts w:ascii="Arial" w:eastAsia="Times New Roman" w:hAnsi="Arial" w:cs="Arial"/>
                <w:color w:val="000000"/>
                <w:sz w:val="18"/>
                <w:szCs w:val="18"/>
                <w:lang w:eastAsia="hr-HR"/>
              </w:rPr>
              <w:br/>
              <w:t>3237</w:t>
            </w:r>
            <w:r w:rsidRPr="00FD2BD9">
              <w:rPr>
                <w:rFonts w:ascii="Arial" w:eastAsia="Times New Roman" w:hAnsi="Arial" w:cs="Arial"/>
                <w:color w:val="000000"/>
                <w:sz w:val="18"/>
                <w:szCs w:val="18"/>
                <w:lang w:eastAsia="hr-HR"/>
              </w:rPr>
              <w:br/>
              <w:t>3237</w:t>
            </w:r>
          </w:p>
        </w:tc>
        <w:tc>
          <w:tcPr>
            <w:tcW w:w="989" w:type="pct"/>
            <w:shd w:val="clear" w:color="000000" w:fill="FFFFFF"/>
            <w:vAlign w:val="center"/>
            <w:hideMark/>
          </w:tcPr>
          <w:p w14:paraId="17FF64F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Zailac zadruga</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Tusun</w:t>
            </w:r>
            <w:proofErr w:type="spellEnd"/>
            <w:r w:rsidRPr="00FD2BD9">
              <w:rPr>
                <w:rFonts w:ascii="Arial" w:eastAsia="Times New Roman" w:hAnsi="Arial" w:cs="Arial"/>
                <w:color w:val="000000"/>
                <w:sz w:val="18"/>
                <w:szCs w:val="18"/>
                <w:lang w:eastAsia="hr-HR"/>
              </w:rPr>
              <w:t xml:space="preserve"> Žarko</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Tusun</w:t>
            </w:r>
            <w:proofErr w:type="spellEnd"/>
            <w:r w:rsidRPr="00FD2BD9">
              <w:rPr>
                <w:rFonts w:ascii="Arial" w:eastAsia="Times New Roman" w:hAnsi="Arial" w:cs="Arial"/>
                <w:color w:val="000000"/>
                <w:sz w:val="18"/>
                <w:szCs w:val="18"/>
                <w:lang w:eastAsia="hr-HR"/>
              </w:rPr>
              <w:t xml:space="preserve"> Žarko</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Rambousek</w:t>
            </w:r>
            <w:proofErr w:type="spellEnd"/>
            <w:r w:rsidRPr="00FD2BD9">
              <w:rPr>
                <w:rFonts w:ascii="Arial" w:eastAsia="Times New Roman" w:hAnsi="Arial" w:cs="Arial"/>
                <w:color w:val="000000"/>
                <w:sz w:val="18"/>
                <w:szCs w:val="18"/>
                <w:lang w:eastAsia="hr-HR"/>
              </w:rPr>
              <w:t xml:space="preserve"> Miroslav</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Rohan</w:t>
            </w:r>
            <w:proofErr w:type="spellEnd"/>
            <w:r w:rsidRPr="00FD2BD9">
              <w:rPr>
                <w:rFonts w:ascii="Arial" w:eastAsia="Times New Roman" w:hAnsi="Arial" w:cs="Arial"/>
                <w:color w:val="000000"/>
                <w:sz w:val="18"/>
                <w:szCs w:val="18"/>
                <w:lang w:eastAsia="hr-HR"/>
              </w:rPr>
              <w:t xml:space="preserve"> Marija</w:t>
            </w:r>
          </w:p>
        </w:tc>
        <w:tc>
          <w:tcPr>
            <w:tcW w:w="1024" w:type="pct"/>
            <w:shd w:val="clear" w:color="000000" w:fill="FFFFFF"/>
            <w:vAlign w:val="center"/>
            <w:hideMark/>
          </w:tcPr>
          <w:p w14:paraId="3BD015B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Tusun</w:t>
            </w:r>
            <w:proofErr w:type="spellEnd"/>
            <w:r w:rsidRPr="00FD2BD9">
              <w:rPr>
                <w:rFonts w:ascii="Arial" w:eastAsia="Times New Roman" w:hAnsi="Arial" w:cs="Arial"/>
                <w:color w:val="000000"/>
                <w:sz w:val="18"/>
                <w:szCs w:val="18"/>
                <w:lang w:eastAsia="hr-HR"/>
              </w:rPr>
              <w:t xml:space="preserve"> Žarko</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Tusun</w:t>
            </w:r>
            <w:proofErr w:type="spellEnd"/>
            <w:r w:rsidRPr="00FD2BD9">
              <w:rPr>
                <w:rFonts w:ascii="Arial" w:eastAsia="Times New Roman" w:hAnsi="Arial" w:cs="Arial"/>
                <w:color w:val="000000"/>
                <w:sz w:val="18"/>
                <w:szCs w:val="18"/>
                <w:lang w:eastAsia="hr-HR"/>
              </w:rPr>
              <w:t xml:space="preserve"> Žarko</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Rohan</w:t>
            </w:r>
            <w:proofErr w:type="spellEnd"/>
            <w:r w:rsidRPr="00FD2BD9">
              <w:rPr>
                <w:rFonts w:ascii="Arial" w:eastAsia="Times New Roman" w:hAnsi="Arial" w:cs="Arial"/>
                <w:color w:val="000000"/>
                <w:sz w:val="18"/>
                <w:szCs w:val="18"/>
                <w:lang w:eastAsia="hr-HR"/>
              </w:rPr>
              <w:t xml:space="preserve"> Marija</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Rambousek</w:t>
            </w:r>
            <w:proofErr w:type="spellEnd"/>
            <w:r w:rsidRPr="00FD2BD9">
              <w:rPr>
                <w:rFonts w:ascii="Arial" w:eastAsia="Times New Roman" w:hAnsi="Arial" w:cs="Arial"/>
                <w:color w:val="000000"/>
                <w:sz w:val="18"/>
                <w:szCs w:val="18"/>
                <w:lang w:eastAsia="hr-HR"/>
              </w:rPr>
              <w:t xml:space="preserve"> Miroslav</w:t>
            </w:r>
          </w:p>
        </w:tc>
      </w:tr>
      <w:tr w:rsidR="00F62695" w:rsidRPr="00FD2BD9" w14:paraId="3865329B" w14:textId="77777777" w:rsidTr="00845DC9">
        <w:trPr>
          <w:trHeight w:val="284"/>
        </w:trPr>
        <w:tc>
          <w:tcPr>
            <w:tcW w:w="636" w:type="pct"/>
            <w:shd w:val="clear" w:color="000000" w:fill="FFFFFF"/>
            <w:noWrap/>
            <w:vAlign w:val="center"/>
            <w:hideMark/>
          </w:tcPr>
          <w:p w14:paraId="5AB468A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put </w:t>
            </w:r>
            <w:proofErr w:type="spellStart"/>
            <w:r w:rsidRPr="00FD2BD9">
              <w:rPr>
                <w:rFonts w:ascii="Arial" w:eastAsia="Times New Roman" w:hAnsi="Arial" w:cs="Arial"/>
                <w:color w:val="000000"/>
                <w:sz w:val="18"/>
                <w:szCs w:val="18"/>
                <w:lang w:eastAsia="hr-HR"/>
              </w:rPr>
              <w:t>Pakrani-Mačkovac</w:t>
            </w:r>
            <w:proofErr w:type="spellEnd"/>
          </w:p>
        </w:tc>
        <w:tc>
          <w:tcPr>
            <w:tcW w:w="349" w:type="pct"/>
            <w:shd w:val="clear" w:color="000000" w:fill="FFFFFF"/>
            <w:noWrap/>
            <w:vAlign w:val="center"/>
            <w:hideMark/>
          </w:tcPr>
          <w:p w14:paraId="5620835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1800</w:t>
            </w:r>
          </w:p>
        </w:tc>
        <w:tc>
          <w:tcPr>
            <w:tcW w:w="498" w:type="pct"/>
            <w:shd w:val="clear" w:color="000000" w:fill="FFFFFF"/>
            <w:vAlign w:val="center"/>
            <w:hideMark/>
          </w:tcPr>
          <w:p w14:paraId="385CBB2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Pakrani</w:t>
            </w:r>
            <w:proofErr w:type="spellEnd"/>
            <w:r w:rsidRPr="00FD2BD9">
              <w:rPr>
                <w:rFonts w:ascii="Arial" w:eastAsia="Times New Roman" w:hAnsi="Arial" w:cs="Arial"/>
                <w:color w:val="000000"/>
                <w:sz w:val="18"/>
                <w:szCs w:val="18"/>
                <w:lang w:eastAsia="hr-HR"/>
              </w:rPr>
              <w:t xml:space="preserve"> 304336</w:t>
            </w:r>
            <w:r w:rsidRPr="00FD2BD9">
              <w:rPr>
                <w:rFonts w:ascii="Arial" w:eastAsia="Times New Roman" w:hAnsi="Arial" w:cs="Arial"/>
                <w:color w:val="000000"/>
                <w:sz w:val="18"/>
                <w:szCs w:val="18"/>
                <w:lang w:eastAsia="hr-HR"/>
              </w:rPr>
              <w:br/>
            </w:r>
            <w:r w:rsidRPr="00FD2BD9">
              <w:rPr>
                <w:rFonts w:ascii="Arial" w:eastAsia="Times New Roman" w:hAnsi="Arial" w:cs="Arial"/>
                <w:color w:val="000000"/>
                <w:sz w:val="18"/>
                <w:szCs w:val="18"/>
                <w:lang w:eastAsia="hr-HR"/>
              </w:rPr>
              <w:br/>
            </w:r>
            <w:r w:rsidRPr="00FD2BD9">
              <w:rPr>
                <w:rFonts w:ascii="Arial" w:eastAsia="Times New Roman" w:hAnsi="Arial" w:cs="Arial"/>
                <w:color w:val="000000"/>
                <w:sz w:val="18"/>
                <w:szCs w:val="18"/>
                <w:lang w:eastAsia="hr-HR"/>
              </w:rPr>
              <w:br/>
              <w:t>Sirač 304387</w:t>
            </w:r>
          </w:p>
        </w:tc>
        <w:tc>
          <w:tcPr>
            <w:tcW w:w="549" w:type="pct"/>
            <w:shd w:val="clear" w:color="000000" w:fill="FFFFFF"/>
            <w:vAlign w:val="center"/>
            <w:hideMark/>
          </w:tcPr>
          <w:p w14:paraId="58840F9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1197</w:t>
            </w:r>
            <w:r w:rsidRPr="00FD2BD9">
              <w:rPr>
                <w:rFonts w:ascii="Arial" w:eastAsia="Times New Roman" w:hAnsi="Arial" w:cs="Arial"/>
                <w:color w:val="000000"/>
                <w:sz w:val="18"/>
                <w:szCs w:val="18"/>
                <w:lang w:eastAsia="hr-HR"/>
              </w:rPr>
              <w:br/>
              <w:t>1224</w:t>
            </w:r>
            <w:r w:rsidRPr="00FD2BD9">
              <w:rPr>
                <w:rFonts w:ascii="Arial" w:eastAsia="Times New Roman" w:hAnsi="Arial" w:cs="Arial"/>
                <w:color w:val="000000"/>
                <w:sz w:val="18"/>
                <w:szCs w:val="18"/>
                <w:lang w:eastAsia="hr-HR"/>
              </w:rPr>
              <w:br/>
            </w:r>
            <w:r w:rsidRPr="00FD2BD9">
              <w:rPr>
                <w:rFonts w:ascii="Arial" w:eastAsia="Times New Roman" w:hAnsi="Arial" w:cs="Arial"/>
                <w:color w:val="000000"/>
                <w:sz w:val="18"/>
                <w:szCs w:val="18"/>
                <w:lang w:eastAsia="hr-HR"/>
              </w:rPr>
              <w:br/>
              <w:t>2660</w:t>
            </w:r>
            <w:r w:rsidRPr="00FD2BD9">
              <w:rPr>
                <w:rFonts w:ascii="Arial" w:eastAsia="Times New Roman" w:hAnsi="Arial" w:cs="Arial"/>
                <w:color w:val="000000"/>
                <w:sz w:val="18"/>
                <w:szCs w:val="18"/>
                <w:lang w:eastAsia="hr-HR"/>
              </w:rPr>
              <w:br/>
              <w:t>1032/1</w:t>
            </w:r>
          </w:p>
        </w:tc>
        <w:tc>
          <w:tcPr>
            <w:tcW w:w="548" w:type="pct"/>
            <w:shd w:val="clear" w:color="000000" w:fill="FFFFFF"/>
            <w:vAlign w:val="center"/>
            <w:hideMark/>
          </w:tcPr>
          <w:p w14:paraId="5D56366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r w:rsidRPr="00FD2BD9">
              <w:rPr>
                <w:rFonts w:ascii="Arial" w:eastAsia="Times New Roman" w:hAnsi="Arial" w:cs="Arial"/>
                <w:color w:val="000000"/>
                <w:sz w:val="18"/>
                <w:szCs w:val="18"/>
                <w:lang w:eastAsia="hr-HR"/>
              </w:rPr>
              <w:br/>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r w:rsidRPr="00FD2BD9">
              <w:rPr>
                <w:rFonts w:ascii="Arial" w:eastAsia="Times New Roman" w:hAnsi="Arial" w:cs="Arial"/>
                <w:color w:val="000000"/>
                <w:sz w:val="18"/>
                <w:szCs w:val="18"/>
                <w:lang w:eastAsia="hr-HR"/>
              </w:rPr>
              <w:br/>
              <w:t>Ulica Kralja Zvonimira</w:t>
            </w:r>
          </w:p>
        </w:tc>
        <w:tc>
          <w:tcPr>
            <w:tcW w:w="407" w:type="pct"/>
            <w:shd w:val="clear" w:color="000000" w:fill="FFFFFF"/>
            <w:vAlign w:val="center"/>
            <w:hideMark/>
          </w:tcPr>
          <w:p w14:paraId="4F7293A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15606</w:t>
            </w:r>
            <w:r w:rsidRPr="00FD2BD9">
              <w:rPr>
                <w:rFonts w:ascii="Arial" w:eastAsia="Times New Roman" w:hAnsi="Arial" w:cs="Arial"/>
                <w:color w:val="000000"/>
                <w:sz w:val="18"/>
                <w:szCs w:val="18"/>
                <w:lang w:eastAsia="hr-HR"/>
              </w:rPr>
              <w:br/>
              <w:t>8945</w:t>
            </w:r>
            <w:r w:rsidRPr="00FD2BD9">
              <w:rPr>
                <w:rFonts w:ascii="Arial" w:eastAsia="Times New Roman" w:hAnsi="Arial" w:cs="Arial"/>
                <w:color w:val="000000"/>
                <w:sz w:val="18"/>
                <w:szCs w:val="18"/>
                <w:lang w:eastAsia="hr-HR"/>
              </w:rPr>
              <w:br/>
            </w:r>
            <w:r w:rsidRPr="00FD2BD9">
              <w:rPr>
                <w:rFonts w:ascii="Arial" w:eastAsia="Times New Roman" w:hAnsi="Arial" w:cs="Arial"/>
                <w:color w:val="000000"/>
                <w:sz w:val="18"/>
                <w:szCs w:val="18"/>
                <w:lang w:eastAsia="hr-HR"/>
              </w:rPr>
              <w:br/>
              <w:t>2172</w:t>
            </w:r>
            <w:r w:rsidRPr="00FD2BD9">
              <w:rPr>
                <w:rFonts w:ascii="Arial" w:eastAsia="Times New Roman" w:hAnsi="Arial" w:cs="Arial"/>
                <w:color w:val="000000"/>
                <w:sz w:val="18"/>
                <w:szCs w:val="18"/>
                <w:lang w:eastAsia="hr-HR"/>
              </w:rPr>
              <w:br/>
              <w:t>7267</w:t>
            </w:r>
          </w:p>
        </w:tc>
        <w:tc>
          <w:tcPr>
            <w:tcW w:w="989" w:type="pct"/>
            <w:shd w:val="clear" w:color="000000" w:fill="FFFFFF"/>
            <w:vAlign w:val="center"/>
            <w:hideMark/>
          </w:tcPr>
          <w:p w14:paraId="7997D71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w:t>
            </w:r>
            <w:r w:rsidRPr="00FD2BD9">
              <w:rPr>
                <w:rFonts w:ascii="Arial" w:eastAsia="Times New Roman" w:hAnsi="Arial" w:cs="Arial"/>
                <w:color w:val="000000"/>
                <w:sz w:val="18"/>
                <w:szCs w:val="18"/>
                <w:lang w:eastAsia="hr-HR"/>
              </w:rPr>
              <w:br/>
              <w:t>Općina Sirač</w:t>
            </w:r>
          </w:p>
        </w:tc>
        <w:tc>
          <w:tcPr>
            <w:tcW w:w="1024" w:type="pct"/>
            <w:shd w:val="clear" w:color="000000" w:fill="FFFFFF"/>
            <w:vAlign w:val="center"/>
            <w:hideMark/>
          </w:tcPr>
          <w:p w14:paraId="5122A01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r w:rsidRPr="00FD2BD9">
              <w:rPr>
                <w:rFonts w:ascii="Arial" w:eastAsia="Times New Roman" w:hAnsi="Arial" w:cs="Arial"/>
                <w:color w:val="000000"/>
                <w:sz w:val="18"/>
                <w:szCs w:val="18"/>
                <w:lang w:eastAsia="hr-HR"/>
              </w:rPr>
              <w:br/>
              <w:t>javno dobro putevi</w:t>
            </w:r>
            <w:r w:rsidRPr="00FD2BD9">
              <w:rPr>
                <w:rFonts w:ascii="Arial" w:eastAsia="Times New Roman" w:hAnsi="Arial" w:cs="Arial"/>
                <w:color w:val="000000"/>
                <w:sz w:val="18"/>
                <w:szCs w:val="18"/>
                <w:lang w:eastAsia="hr-HR"/>
              </w:rPr>
              <w:br/>
            </w:r>
            <w:r w:rsidRPr="00FD2BD9">
              <w:rPr>
                <w:rFonts w:ascii="Arial" w:eastAsia="Times New Roman" w:hAnsi="Arial" w:cs="Arial"/>
                <w:color w:val="000000"/>
                <w:sz w:val="18"/>
                <w:szCs w:val="18"/>
                <w:lang w:eastAsia="hr-HR"/>
              </w:rPr>
              <w:br/>
              <w:t>Općina Sirač</w:t>
            </w:r>
            <w:r w:rsidRPr="00FD2BD9">
              <w:rPr>
                <w:rFonts w:ascii="Arial" w:eastAsia="Times New Roman" w:hAnsi="Arial" w:cs="Arial"/>
                <w:color w:val="000000"/>
                <w:sz w:val="18"/>
                <w:szCs w:val="18"/>
                <w:lang w:eastAsia="hr-HR"/>
              </w:rPr>
              <w:br/>
              <w:t>Općina Sirač</w:t>
            </w:r>
          </w:p>
        </w:tc>
      </w:tr>
      <w:tr w:rsidR="00F62695" w:rsidRPr="00FD2BD9" w14:paraId="2377CE38" w14:textId="77777777" w:rsidTr="00845DC9">
        <w:trPr>
          <w:trHeight w:val="284"/>
        </w:trPr>
        <w:tc>
          <w:tcPr>
            <w:tcW w:w="636" w:type="pct"/>
            <w:shd w:val="clear" w:color="000000" w:fill="FFFFFF"/>
            <w:noWrap/>
            <w:vAlign w:val="center"/>
            <w:hideMark/>
          </w:tcPr>
          <w:p w14:paraId="1D53356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put </w:t>
            </w:r>
            <w:proofErr w:type="spellStart"/>
            <w:r w:rsidRPr="00FD2BD9">
              <w:rPr>
                <w:rFonts w:ascii="Arial" w:eastAsia="Times New Roman" w:hAnsi="Arial" w:cs="Arial"/>
                <w:color w:val="000000"/>
                <w:sz w:val="18"/>
                <w:szCs w:val="18"/>
                <w:lang w:eastAsia="hr-HR"/>
              </w:rPr>
              <w:t>Mačkovac</w:t>
            </w:r>
            <w:proofErr w:type="spellEnd"/>
          </w:p>
        </w:tc>
        <w:tc>
          <w:tcPr>
            <w:tcW w:w="349" w:type="pct"/>
            <w:shd w:val="clear" w:color="000000" w:fill="FFFFFF"/>
            <w:noWrap/>
            <w:vAlign w:val="center"/>
            <w:hideMark/>
          </w:tcPr>
          <w:p w14:paraId="1C33B89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1100</w:t>
            </w:r>
          </w:p>
        </w:tc>
        <w:tc>
          <w:tcPr>
            <w:tcW w:w="498" w:type="pct"/>
            <w:shd w:val="clear" w:color="000000" w:fill="FFFFFF"/>
            <w:noWrap/>
            <w:vAlign w:val="center"/>
            <w:hideMark/>
          </w:tcPr>
          <w:p w14:paraId="073E018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Pakrani</w:t>
            </w:r>
            <w:proofErr w:type="spellEnd"/>
            <w:r w:rsidRPr="00FD2BD9">
              <w:rPr>
                <w:rFonts w:ascii="Arial" w:eastAsia="Times New Roman" w:hAnsi="Arial" w:cs="Arial"/>
                <w:color w:val="000000"/>
                <w:sz w:val="18"/>
                <w:szCs w:val="18"/>
                <w:lang w:eastAsia="hr-HR"/>
              </w:rPr>
              <w:t xml:space="preserve"> 304336</w:t>
            </w:r>
          </w:p>
        </w:tc>
        <w:tc>
          <w:tcPr>
            <w:tcW w:w="549" w:type="pct"/>
            <w:shd w:val="clear" w:color="000000" w:fill="FFFFFF"/>
            <w:vAlign w:val="center"/>
            <w:hideMark/>
          </w:tcPr>
          <w:p w14:paraId="70CC7A9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1220</w:t>
            </w:r>
            <w:r w:rsidRPr="00FD2BD9">
              <w:rPr>
                <w:rFonts w:ascii="Arial" w:eastAsia="Times New Roman" w:hAnsi="Arial" w:cs="Arial"/>
                <w:color w:val="000000"/>
                <w:sz w:val="18"/>
                <w:szCs w:val="18"/>
                <w:lang w:eastAsia="hr-HR"/>
              </w:rPr>
              <w:br/>
              <w:t>696/65</w:t>
            </w:r>
          </w:p>
        </w:tc>
        <w:tc>
          <w:tcPr>
            <w:tcW w:w="548" w:type="pct"/>
            <w:shd w:val="clear" w:color="000000" w:fill="FFFFFF"/>
            <w:vAlign w:val="center"/>
            <w:hideMark/>
          </w:tcPr>
          <w:p w14:paraId="6F88E78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p>
        </w:tc>
        <w:tc>
          <w:tcPr>
            <w:tcW w:w="407" w:type="pct"/>
            <w:shd w:val="clear" w:color="000000" w:fill="FFFFFF"/>
            <w:vAlign w:val="center"/>
            <w:hideMark/>
          </w:tcPr>
          <w:p w14:paraId="7227D24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3766</w:t>
            </w:r>
            <w:r w:rsidRPr="00FD2BD9">
              <w:rPr>
                <w:rFonts w:ascii="Arial" w:eastAsia="Times New Roman" w:hAnsi="Arial" w:cs="Arial"/>
                <w:color w:val="000000"/>
                <w:sz w:val="18"/>
                <w:szCs w:val="18"/>
                <w:lang w:eastAsia="hr-HR"/>
              </w:rPr>
              <w:br/>
              <w:t>827</w:t>
            </w:r>
          </w:p>
        </w:tc>
        <w:tc>
          <w:tcPr>
            <w:tcW w:w="989" w:type="pct"/>
            <w:shd w:val="clear" w:color="000000" w:fill="FFFFFF"/>
            <w:vAlign w:val="center"/>
            <w:hideMark/>
          </w:tcPr>
          <w:p w14:paraId="7CBAE7B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dobro-putevi i vode</w:t>
            </w:r>
            <w:r w:rsidRPr="00FD2BD9">
              <w:rPr>
                <w:rFonts w:ascii="Arial" w:eastAsia="Times New Roman" w:hAnsi="Arial" w:cs="Arial"/>
                <w:color w:val="000000"/>
                <w:sz w:val="18"/>
                <w:szCs w:val="18"/>
                <w:lang w:eastAsia="hr-HR"/>
              </w:rPr>
              <w:br/>
              <w:t>javno dobro- putevi i vode</w:t>
            </w:r>
          </w:p>
        </w:tc>
        <w:tc>
          <w:tcPr>
            <w:tcW w:w="1024" w:type="pct"/>
            <w:shd w:val="clear" w:color="000000" w:fill="FFFFFF"/>
            <w:vAlign w:val="center"/>
            <w:hideMark/>
          </w:tcPr>
          <w:p w14:paraId="2957AC4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r w:rsidRPr="00FD2BD9">
              <w:rPr>
                <w:rFonts w:ascii="Arial" w:eastAsia="Times New Roman" w:hAnsi="Arial" w:cs="Arial"/>
                <w:color w:val="000000"/>
                <w:sz w:val="18"/>
                <w:szCs w:val="18"/>
                <w:lang w:eastAsia="hr-HR"/>
              </w:rPr>
              <w:br/>
              <w:t>javno dobro putevi</w:t>
            </w:r>
          </w:p>
        </w:tc>
      </w:tr>
      <w:tr w:rsidR="00F62695" w:rsidRPr="00FD2BD9" w14:paraId="070AD62F" w14:textId="77777777" w:rsidTr="00845DC9">
        <w:trPr>
          <w:trHeight w:val="284"/>
        </w:trPr>
        <w:tc>
          <w:tcPr>
            <w:tcW w:w="636" w:type="pct"/>
            <w:shd w:val="clear" w:color="000000" w:fill="FFFFFF"/>
            <w:noWrap/>
            <w:vAlign w:val="center"/>
            <w:hideMark/>
          </w:tcPr>
          <w:p w14:paraId="462F124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lastRenderedPageBreak/>
              <w:t xml:space="preserve">put </w:t>
            </w:r>
            <w:proofErr w:type="spellStart"/>
            <w:r w:rsidRPr="00FD2BD9">
              <w:rPr>
                <w:rFonts w:ascii="Arial" w:eastAsia="Times New Roman" w:hAnsi="Arial" w:cs="Arial"/>
                <w:color w:val="000000"/>
                <w:sz w:val="18"/>
                <w:szCs w:val="18"/>
                <w:lang w:eastAsia="hr-HR"/>
              </w:rPr>
              <w:t>Mačkovac</w:t>
            </w:r>
            <w:proofErr w:type="spellEnd"/>
          </w:p>
        </w:tc>
        <w:tc>
          <w:tcPr>
            <w:tcW w:w="349" w:type="pct"/>
            <w:shd w:val="clear" w:color="000000" w:fill="FFFFFF"/>
            <w:noWrap/>
            <w:vAlign w:val="center"/>
            <w:hideMark/>
          </w:tcPr>
          <w:p w14:paraId="16DE43F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484</w:t>
            </w:r>
          </w:p>
        </w:tc>
        <w:tc>
          <w:tcPr>
            <w:tcW w:w="498" w:type="pct"/>
            <w:shd w:val="clear" w:color="000000" w:fill="FFFFFF"/>
            <w:noWrap/>
            <w:vAlign w:val="center"/>
            <w:hideMark/>
          </w:tcPr>
          <w:p w14:paraId="67E2C18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Pakrani</w:t>
            </w:r>
            <w:proofErr w:type="spellEnd"/>
            <w:r w:rsidRPr="00FD2BD9">
              <w:rPr>
                <w:rFonts w:ascii="Arial" w:eastAsia="Times New Roman" w:hAnsi="Arial" w:cs="Arial"/>
                <w:color w:val="000000"/>
                <w:sz w:val="18"/>
                <w:szCs w:val="18"/>
                <w:lang w:eastAsia="hr-HR"/>
              </w:rPr>
              <w:t xml:space="preserve"> 304336</w:t>
            </w:r>
          </w:p>
        </w:tc>
        <w:tc>
          <w:tcPr>
            <w:tcW w:w="549" w:type="pct"/>
            <w:shd w:val="clear" w:color="000000" w:fill="FFFFFF"/>
            <w:noWrap/>
            <w:vAlign w:val="center"/>
            <w:hideMark/>
          </w:tcPr>
          <w:p w14:paraId="0126837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1223</w:t>
            </w:r>
          </w:p>
        </w:tc>
        <w:tc>
          <w:tcPr>
            <w:tcW w:w="548" w:type="pct"/>
            <w:shd w:val="clear" w:color="000000" w:fill="FFFFFF"/>
            <w:noWrap/>
            <w:vAlign w:val="center"/>
            <w:hideMark/>
          </w:tcPr>
          <w:p w14:paraId="3D8DA9D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000000" w:fill="FFFFFF"/>
            <w:noWrap/>
            <w:vAlign w:val="center"/>
            <w:hideMark/>
          </w:tcPr>
          <w:p w14:paraId="7EB99FD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3097</w:t>
            </w:r>
          </w:p>
        </w:tc>
        <w:tc>
          <w:tcPr>
            <w:tcW w:w="989" w:type="pct"/>
            <w:shd w:val="clear" w:color="000000" w:fill="FFFFFF"/>
            <w:noWrap/>
            <w:vAlign w:val="center"/>
            <w:hideMark/>
          </w:tcPr>
          <w:p w14:paraId="3236787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dobro-putevi i vode</w:t>
            </w:r>
          </w:p>
        </w:tc>
        <w:tc>
          <w:tcPr>
            <w:tcW w:w="1024" w:type="pct"/>
            <w:shd w:val="clear" w:color="000000" w:fill="FFFFFF"/>
            <w:noWrap/>
            <w:vAlign w:val="center"/>
            <w:hideMark/>
          </w:tcPr>
          <w:p w14:paraId="6EB73F7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0EBD639E" w14:textId="77777777" w:rsidTr="00845DC9">
        <w:trPr>
          <w:trHeight w:val="284"/>
        </w:trPr>
        <w:tc>
          <w:tcPr>
            <w:tcW w:w="636" w:type="pct"/>
            <w:shd w:val="clear" w:color="000000" w:fill="FFFFFF"/>
            <w:noWrap/>
            <w:vAlign w:val="center"/>
            <w:hideMark/>
          </w:tcPr>
          <w:p w14:paraId="45C778A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put </w:t>
            </w:r>
            <w:proofErr w:type="spellStart"/>
            <w:r w:rsidRPr="00FD2BD9">
              <w:rPr>
                <w:rFonts w:ascii="Arial" w:eastAsia="Times New Roman" w:hAnsi="Arial" w:cs="Arial"/>
                <w:color w:val="000000"/>
                <w:sz w:val="18"/>
                <w:szCs w:val="18"/>
                <w:lang w:eastAsia="hr-HR"/>
              </w:rPr>
              <w:t>Mačkovac</w:t>
            </w:r>
            <w:proofErr w:type="spellEnd"/>
          </w:p>
        </w:tc>
        <w:tc>
          <w:tcPr>
            <w:tcW w:w="349" w:type="pct"/>
            <w:shd w:val="clear" w:color="000000" w:fill="FFFFFF"/>
            <w:noWrap/>
            <w:vAlign w:val="center"/>
            <w:hideMark/>
          </w:tcPr>
          <w:p w14:paraId="106C859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390</w:t>
            </w:r>
          </w:p>
        </w:tc>
        <w:tc>
          <w:tcPr>
            <w:tcW w:w="498" w:type="pct"/>
            <w:shd w:val="clear" w:color="000000" w:fill="FFFFFF"/>
            <w:noWrap/>
            <w:vAlign w:val="center"/>
            <w:hideMark/>
          </w:tcPr>
          <w:p w14:paraId="2E4EEE4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Pakrani</w:t>
            </w:r>
            <w:proofErr w:type="spellEnd"/>
            <w:r w:rsidRPr="00FD2BD9">
              <w:rPr>
                <w:rFonts w:ascii="Arial" w:eastAsia="Times New Roman" w:hAnsi="Arial" w:cs="Arial"/>
                <w:color w:val="000000"/>
                <w:sz w:val="18"/>
                <w:szCs w:val="18"/>
                <w:lang w:eastAsia="hr-HR"/>
              </w:rPr>
              <w:t xml:space="preserve"> 304336</w:t>
            </w:r>
          </w:p>
        </w:tc>
        <w:tc>
          <w:tcPr>
            <w:tcW w:w="549" w:type="pct"/>
            <w:shd w:val="clear" w:color="000000" w:fill="FFFFFF"/>
            <w:noWrap/>
            <w:vAlign w:val="center"/>
            <w:hideMark/>
          </w:tcPr>
          <w:p w14:paraId="251787D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706/6</w:t>
            </w:r>
          </w:p>
        </w:tc>
        <w:tc>
          <w:tcPr>
            <w:tcW w:w="548" w:type="pct"/>
            <w:shd w:val="clear" w:color="000000" w:fill="FFFFFF"/>
            <w:noWrap/>
            <w:vAlign w:val="center"/>
            <w:hideMark/>
          </w:tcPr>
          <w:p w14:paraId="12C1F9A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000000" w:fill="FFFFFF"/>
            <w:noWrap/>
            <w:vAlign w:val="center"/>
            <w:hideMark/>
          </w:tcPr>
          <w:p w14:paraId="3692386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687</w:t>
            </w:r>
          </w:p>
        </w:tc>
        <w:tc>
          <w:tcPr>
            <w:tcW w:w="989" w:type="pct"/>
            <w:shd w:val="clear" w:color="000000" w:fill="FFFFFF"/>
            <w:noWrap/>
            <w:vAlign w:val="center"/>
            <w:hideMark/>
          </w:tcPr>
          <w:p w14:paraId="228AB9F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 i vode</w:t>
            </w:r>
          </w:p>
        </w:tc>
        <w:tc>
          <w:tcPr>
            <w:tcW w:w="1024" w:type="pct"/>
            <w:shd w:val="clear" w:color="000000" w:fill="FFFFFF"/>
            <w:noWrap/>
            <w:vAlign w:val="center"/>
            <w:hideMark/>
          </w:tcPr>
          <w:p w14:paraId="3F0DC7F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2D2FA47B" w14:textId="77777777" w:rsidTr="00845DC9">
        <w:trPr>
          <w:trHeight w:val="284"/>
        </w:trPr>
        <w:tc>
          <w:tcPr>
            <w:tcW w:w="636" w:type="pct"/>
            <w:shd w:val="clear" w:color="000000" w:fill="FFFFFF"/>
            <w:noWrap/>
            <w:vAlign w:val="center"/>
            <w:hideMark/>
          </w:tcPr>
          <w:p w14:paraId="12A354C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put </w:t>
            </w:r>
            <w:proofErr w:type="spellStart"/>
            <w:r w:rsidRPr="00FD2BD9">
              <w:rPr>
                <w:rFonts w:ascii="Arial" w:eastAsia="Times New Roman" w:hAnsi="Arial" w:cs="Arial"/>
                <w:color w:val="000000"/>
                <w:sz w:val="18"/>
                <w:szCs w:val="18"/>
                <w:lang w:eastAsia="hr-HR"/>
              </w:rPr>
              <w:t>Mačkovac</w:t>
            </w:r>
            <w:proofErr w:type="spellEnd"/>
          </w:p>
        </w:tc>
        <w:tc>
          <w:tcPr>
            <w:tcW w:w="349" w:type="pct"/>
            <w:shd w:val="clear" w:color="000000" w:fill="FFFFFF"/>
            <w:noWrap/>
            <w:vAlign w:val="center"/>
            <w:hideMark/>
          </w:tcPr>
          <w:p w14:paraId="1EF9235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350</w:t>
            </w:r>
          </w:p>
        </w:tc>
        <w:tc>
          <w:tcPr>
            <w:tcW w:w="498" w:type="pct"/>
            <w:shd w:val="clear" w:color="000000" w:fill="FFFFFF"/>
            <w:noWrap/>
            <w:vAlign w:val="center"/>
            <w:hideMark/>
          </w:tcPr>
          <w:p w14:paraId="56CDF63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Pakrani</w:t>
            </w:r>
            <w:proofErr w:type="spellEnd"/>
            <w:r w:rsidRPr="00FD2BD9">
              <w:rPr>
                <w:rFonts w:ascii="Arial" w:eastAsia="Times New Roman" w:hAnsi="Arial" w:cs="Arial"/>
                <w:color w:val="000000"/>
                <w:sz w:val="18"/>
                <w:szCs w:val="18"/>
                <w:lang w:eastAsia="hr-HR"/>
              </w:rPr>
              <w:t xml:space="preserve"> 304336</w:t>
            </w:r>
          </w:p>
        </w:tc>
        <w:tc>
          <w:tcPr>
            <w:tcW w:w="549" w:type="pct"/>
            <w:shd w:val="clear" w:color="000000" w:fill="FFFFFF"/>
            <w:vAlign w:val="center"/>
            <w:hideMark/>
          </w:tcPr>
          <w:p w14:paraId="366C1AA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688</w:t>
            </w:r>
            <w:r w:rsidRPr="00FD2BD9">
              <w:rPr>
                <w:rFonts w:ascii="Arial" w:eastAsia="Times New Roman" w:hAnsi="Arial" w:cs="Arial"/>
                <w:color w:val="000000"/>
                <w:sz w:val="18"/>
                <w:szCs w:val="18"/>
                <w:lang w:eastAsia="hr-HR"/>
              </w:rPr>
              <w:br/>
              <w:t>707</w:t>
            </w:r>
            <w:r w:rsidRPr="00FD2BD9">
              <w:rPr>
                <w:rFonts w:ascii="Arial" w:eastAsia="Times New Roman" w:hAnsi="Arial" w:cs="Arial"/>
                <w:color w:val="000000"/>
                <w:sz w:val="18"/>
                <w:szCs w:val="18"/>
                <w:lang w:eastAsia="hr-HR"/>
              </w:rPr>
              <w:br/>
              <w:t>708</w:t>
            </w:r>
          </w:p>
        </w:tc>
        <w:tc>
          <w:tcPr>
            <w:tcW w:w="548" w:type="pct"/>
            <w:shd w:val="clear" w:color="000000" w:fill="FFFFFF"/>
            <w:vAlign w:val="center"/>
            <w:hideMark/>
          </w:tcPr>
          <w:p w14:paraId="6C47AE7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pašnjak</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pašnjak</w:t>
            </w:r>
            <w:proofErr w:type="spellEnd"/>
            <w:r w:rsidRPr="00FD2BD9">
              <w:rPr>
                <w:rFonts w:ascii="Arial" w:eastAsia="Times New Roman" w:hAnsi="Arial" w:cs="Arial"/>
                <w:color w:val="000000"/>
                <w:sz w:val="18"/>
                <w:szCs w:val="18"/>
                <w:lang w:eastAsia="hr-HR"/>
              </w:rPr>
              <w:br/>
              <w:t>oranica</w:t>
            </w:r>
          </w:p>
        </w:tc>
        <w:tc>
          <w:tcPr>
            <w:tcW w:w="407" w:type="pct"/>
            <w:shd w:val="clear" w:color="000000" w:fill="FFFFFF"/>
            <w:vAlign w:val="center"/>
            <w:hideMark/>
          </w:tcPr>
          <w:p w14:paraId="14FC183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489</w:t>
            </w:r>
            <w:r w:rsidRPr="00FD2BD9">
              <w:rPr>
                <w:rFonts w:ascii="Arial" w:eastAsia="Times New Roman" w:hAnsi="Arial" w:cs="Arial"/>
                <w:color w:val="000000"/>
                <w:sz w:val="18"/>
                <w:szCs w:val="18"/>
                <w:lang w:eastAsia="hr-HR"/>
              </w:rPr>
              <w:br/>
              <w:t>309</w:t>
            </w:r>
            <w:r w:rsidRPr="00FD2BD9">
              <w:rPr>
                <w:rFonts w:ascii="Arial" w:eastAsia="Times New Roman" w:hAnsi="Arial" w:cs="Arial"/>
                <w:color w:val="000000"/>
                <w:sz w:val="18"/>
                <w:szCs w:val="18"/>
                <w:lang w:eastAsia="hr-HR"/>
              </w:rPr>
              <w:br/>
              <w:t>557</w:t>
            </w:r>
          </w:p>
        </w:tc>
        <w:tc>
          <w:tcPr>
            <w:tcW w:w="989" w:type="pct"/>
            <w:shd w:val="clear" w:color="000000" w:fill="FFFFFF"/>
            <w:vAlign w:val="center"/>
            <w:hideMark/>
          </w:tcPr>
          <w:p w14:paraId="2639D6D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Republika Hrvatska</w:t>
            </w:r>
            <w:r w:rsidRPr="00FD2BD9">
              <w:rPr>
                <w:rFonts w:ascii="Arial" w:eastAsia="Times New Roman" w:hAnsi="Arial" w:cs="Arial"/>
                <w:color w:val="000000"/>
                <w:sz w:val="18"/>
                <w:szCs w:val="18"/>
                <w:lang w:eastAsia="hr-HR"/>
              </w:rPr>
              <w:br/>
              <w:t>Republika Hrvatska</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Komlenić</w:t>
            </w:r>
            <w:proofErr w:type="spellEnd"/>
            <w:r w:rsidRPr="00FD2BD9">
              <w:rPr>
                <w:rFonts w:ascii="Arial" w:eastAsia="Times New Roman" w:hAnsi="Arial" w:cs="Arial"/>
                <w:color w:val="000000"/>
                <w:sz w:val="18"/>
                <w:szCs w:val="18"/>
                <w:lang w:eastAsia="hr-HR"/>
              </w:rPr>
              <w:t xml:space="preserve"> Nevenka, Banović Nevenka</w:t>
            </w:r>
          </w:p>
        </w:tc>
        <w:tc>
          <w:tcPr>
            <w:tcW w:w="1024" w:type="pct"/>
            <w:shd w:val="clear" w:color="000000" w:fill="FFFFFF"/>
            <w:vAlign w:val="center"/>
            <w:hideMark/>
          </w:tcPr>
          <w:p w14:paraId="13F4B0C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Republika Hrvatska</w:t>
            </w:r>
            <w:r w:rsidRPr="00FD2BD9">
              <w:rPr>
                <w:rFonts w:ascii="Arial" w:eastAsia="Times New Roman" w:hAnsi="Arial" w:cs="Arial"/>
                <w:color w:val="000000"/>
                <w:sz w:val="18"/>
                <w:szCs w:val="18"/>
                <w:lang w:eastAsia="hr-HR"/>
              </w:rPr>
              <w:br/>
              <w:t>Republika Hrvatska</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Jeruc</w:t>
            </w:r>
            <w:proofErr w:type="spellEnd"/>
            <w:r w:rsidRPr="00FD2BD9">
              <w:rPr>
                <w:rFonts w:ascii="Arial" w:eastAsia="Times New Roman" w:hAnsi="Arial" w:cs="Arial"/>
                <w:color w:val="000000"/>
                <w:sz w:val="18"/>
                <w:szCs w:val="18"/>
                <w:lang w:eastAsia="hr-HR"/>
              </w:rPr>
              <w:t xml:space="preserve"> Anita</w:t>
            </w:r>
          </w:p>
        </w:tc>
      </w:tr>
      <w:tr w:rsidR="00F62695" w:rsidRPr="00FD2BD9" w14:paraId="66EB186A" w14:textId="77777777" w:rsidTr="00845DC9">
        <w:trPr>
          <w:trHeight w:val="284"/>
        </w:trPr>
        <w:tc>
          <w:tcPr>
            <w:tcW w:w="636" w:type="pct"/>
            <w:shd w:val="clear" w:color="000000" w:fill="FFFFFF"/>
            <w:vAlign w:val="center"/>
            <w:hideMark/>
          </w:tcPr>
          <w:p w14:paraId="17C5CDC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put </w:t>
            </w:r>
            <w:proofErr w:type="spellStart"/>
            <w:r w:rsidRPr="00FD2BD9">
              <w:rPr>
                <w:rFonts w:ascii="Arial" w:eastAsia="Times New Roman" w:hAnsi="Arial" w:cs="Arial"/>
                <w:color w:val="000000"/>
                <w:sz w:val="18"/>
                <w:szCs w:val="18"/>
                <w:lang w:eastAsia="hr-HR"/>
              </w:rPr>
              <w:t>Pakrani</w:t>
            </w:r>
            <w:proofErr w:type="spellEnd"/>
            <w:r w:rsidRPr="00FD2BD9">
              <w:rPr>
                <w:rFonts w:ascii="Arial" w:eastAsia="Times New Roman" w:hAnsi="Arial" w:cs="Arial"/>
                <w:color w:val="000000"/>
                <w:sz w:val="18"/>
                <w:szCs w:val="18"/>
                <w:lang w:eastAsia="hr-HR"/>
              </w:rPr>
              <w:t xml:space="preserve"> (od </w:t>
            </w:r>
            <w:proofErr w:type="spellStart"/>
            <w:r w:rsidRPr="00FD2BD9">
              <w:rPr>
                <w:rFonts w:ascii="Arial" w:eastAsia="Times New Roman" w:hAnsi="Arial" w:cs="Arial"/>
                <w:color w:val="000000"/>
                <w:sz w:val="18"/>
                <w:szCs w:val="18"/>
                <w:lang w:eastAsia="hr-HR"/>
              </w:rPr>
              <w:t>Andrlića</w:t>
            </w:r>
            <w:proofErr w:type="spellEnd"/>
            <w:r w:rsidRPr="00FD2BD9">
              <w:rPr>
                <w:rFonts w:ascii="Arial" w:eastAsia="Times New Roman" w:hAnsi="Arial" w:cs="Arial"/>
                <w:color w:val="000000"/>
                <w:sz w:val="18"/>
                <w:szCs w:val="18"/>
                <w:lang w:eastAsia="hr-HR"/>
              </w:rPr>
              <w:br/>
              <w:t xml:space="preserve"> do Barona)</w:t>
            </w:r>
          </w:p>
        </w:tc>
        <w:tc>
          <w:tcPr>
            <w:tcW w:w="349" w:type="pct"/>
            <w:shd w:val="clear" w:color="000000" w:fill="FFFFFF"/>
            <w:noWrap/>
            <w:vAlign w:val="center"/>
            <w:hideMark/>
          </w:tcPr>
          <w:p w14:paraId="1A738BD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2000</w:t>
            </w:r>
          </w:p>
        </w:tc>
        <w:tc>
          <w:tcPr>
            <w:tcW w:w="498" w:type="pct"/>
            <w:shd w:val="clear" w:color="000000" w:fill="FFFFFF"/>
            <w:noWrap/>
            <w:vAlign w:val="center"/>
            <w:hideMark/>
          </w:tcPr>
          <w:p w14:paraId="5DC8239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Pakrani</w:t>
            </w:r>
            <w:proofErr w:type="spellEnd"/>
            <w:r w:rsidRPr="00FD2BD9">
              <w:rPr>
                <w:rFonts w:ascii="Arial" w:eastAsia="Times New Roman" w:hAnsi="Arial" w:cs="Arial"/>
                <w:color w:val="000000"/>
                <w:sz w:val="18"/>
                <w:szCs w:val="18"/>
                <w:lang w:eastAsia="hr-HR"/>
              </w:rPr>
              <w:t xml:space="preserve"> 304336</w:t>
            </w:r>
          </w:p>
        </w:tc>
        <w:tc>
          <w:tcPr>
            <w:tcW w:w="549" w:type="pct"/>
            <w:shd w:val="clear" w:color="000000" w:fill="FFFFFF"/>
            <w:noWrap/>
            <w:vAlign w:val="center"/>
            <w:hideMark/>
          </w:tcPr>
          <w:p w14:paraId="620B824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1197</w:t>
            </w:r>
          </w:p>
        </w:tc>
        <w:tc>
          <w:tcPr>
            <w:tcW w:w="548" w:type="pct"/>
            <w:shd w:val="clear" w:color="000000" w:fill="FFFFFF"/>
            <w:noWrap/>
            <w:vAlign w:val="center"/>
            <w:hideMark/>
          </w:tcPr>
          <w:p w14:paraId="6E91866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000000" w:fill="FFFFFF"/>
            <w:noWrap/>
            <w:vAlign w:val="center"/>
            <w:hideMark/>
          </w:tcPr>
          <w:p w14:paraId="5FDE087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15606</w:t>
            </w:r>
          </w:p>
        </w:tc>
        <w:tc>
          <w:tcPr>
            <w:tcW w:w="989" w:type="pct"/>
            <w:shd w:val="clear" w:color="000000" w:fill="FFFFFF"/>
            <w:noWrap/>
            <w:vAlign w:val="center"/>
            <w:hideMark/>
          </w:tcPr>
          <w:p w14:paraId="63F892F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c>
          <w:tcPr>
            <w:tcW w:w="1024" w:type="pct"/>
            <w:shd w:val="clear" w:color="000000" w:fill="FFFFFF"/>
            <w:noWrap/>
            <w:vAlign w:val="center"/>
            <w:hideMark/>
          </w:tcPr>
          <w:p w14:paraId="522B6C6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183D920B" w14:textId="77777777" w:rsidTr="00845DC9">
        <w:trPr>
          <w:trHeight w:val="284"/>
        </w:trPr>
        <w:tc>
          <w:tcPr>
            <w:tcW w:w="636" w:type="pct"/>
            <w:shd w:val="clear" w:color="000000" w:fill="FFFFFF"/>
            <w:noWrap/>
            <w:vAlign w:val="center"/>
            <w:hideMark/>
          </w:tcPr>
          <w:p w14:paraId="641488A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od Barona prema vodovodu</w:t>
            </w:r>
          </w:p>
        </w:tc>
        <w:tc>
          <w:tcPr>
            <w:tcW w:w="349" w:type="pct"/>
            <w:shd w:val="clear" w:color="000000" w:fill="FFFFFF"/>
            <w:noWrap/>
            <w:vAlign w:val="center"/>
            <w:hideMark/>
          </w:tcPr>
          <w:p w14:paraId="02CB48F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205</w:t>
            </w:r>
          </w:p>
        </w:tc>
        <w:tc>
          <w:tcPr>
            <w:tcW w:w="498" w:type="pct"/>
            <w:shd w:val="clear" w:color="000000" w:fill="FFFFFF"/>
            <w:noWrap/>
            <w:vAlign w:val="center"/>
            <w:hideMark/>
          </w:tcPr>
          <w:p w14:paraId="4BBAB41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Pakrani</w:t>
            </w:r>
            <w:proofErr w:type="spellEnd"/>
            <w:r w:rsidRPr="00FD2BD9">
              <w:rPr>
                <w:rFonts w:ascii="Arial" w:eastAsia="Times New Roman" w:hAnsi="Arial" w:cs="Arial"/>
                <w:color w:val="000000"/>
                <w:sz w:val="18"/>
                <w:szCs w:val="18"/>
                <w:lang w:eastAsia="hr-HR"/>
              </w:rPr>
              <w:t xml:space="preserve"> 304336</w:t>
            </w:r>
          </w:p>
        </w:tc>
        <w:tc>
          <w:tcPr>
            <w:tcW w:w="549" w:type="pct"/>
            <w:shd w:val="clear" w:color="000000" w:fill="FFFFFF"/>
            <w:noWrap/>
            <w:vAlign w:val="center"/>
            <w:hideMark/>
          </w:tcPr>
          <w:p w14:paraId="549CF04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1225</w:t>
            </w:r>
          </w:p>
        </w:tc>
        <w:tc>
          <w:tcPr>
            <w:tcW w:w="548" w:type="pct"/>
            <w:shd w:val="clear" w:color="000000" w:fill="FFFFFF"/>
            <w:noWrap/>
            <w:vAlign w:val="center"/>
            <w:hideMark/>
          </w:tcPr>
          <w:p w14:paraId="23BB2E5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000000" w:fill="FFFFFF"/>
            <w:noWrap/>
            <w:vAlign w:val="center"/>
            <w:hideMark/>
          </w:tcPr>
          <w:p w14:paraId="5EEE535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291</w:t>
            </w:r>
          </w:p>
        </w:tc>
        <w:tc>
          <w:tcPr>
            <w:tcW w:w="989" w:type="pct"/>
            <w:shd w:val="clear" w:color="000000" w:fill="FFFFFF"/>
            <w:noWrap/>
            <w:vAlign w:val="center"/>
            <w:hideMark/>
          </w:tcPr>
          <w:p w14:paraId="78001B3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c>
          <w:tcPr>
            <w:tcW w:w="1024" w:type="pct"/>
            <w:shd w:val="clear" w:color="000000" w:fill="FFFFFF"/>
            <w:noWrap/>
            <w:vAlign w:val="center"/>
            <w:hideMark/>
          </w:tcPr>
          <w:p w14:paraId="37216C1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0555764C" w14:textId="77777777" w:rsidTr="00845DC9">
        <w:trPr>
          <w:trHeight w:val="284"/>
        </w:trPr>
        <w:tc>
          <w:tcPr>
            <w:tcW w:w="636" w:type="pct"/>
            <w:shd w:val="clear" w:color="000000" w:fill="FFFFFF"/>
            <w:noWrap/>
            <w:vAlign w:val="center"/>
            <w:hideMark/>
          </w:tcPr>
          <w:p w14:paraId="0D186CF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349" w:type="pct"/>
            <w:shd w:val="clear" w:color="000000" w:fill="FFFFFF"/>
            <w:noWrap/>
            <w:vAlign w:val="center"/>
            <w:hideMark/>
          </w:tcPr>
          <w:p w14:paraId="7D19FA3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670</w:t>
            </w:r>
          </w:p>
        </w:tc>
        <w:tc>
          <w:tcPr>
            <w:tcW w:w="498" w:type="pct"/>
            <w:shd w:val="clear" w:color="000000" w:fill="FFFFFF"/>
            <w:noWrap/>
            <w:vAlign w:val="center"/>
            <w:hideMark/>
          </w:tcPr>
          <w:p w14:paraId="68A083F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Pakrani</w:t>
            </w:r>
            <w:proofErr w:type="spellEnd"/>
            <w:r w:rsidRPr="00FD2BD9">
              <w:rPr>
                <w:rFonts w:ascii="Arial" w:eastAsia="Times New Roman" w:hAnsi="Arial" w:cs="Arial"/>
                <w:color w:val="000000"/>
                <w:sz w:val="18"/>
                <w:szCs w:val="18"/>
                <w:lang w:eastAsia="hr-HR"/>
              </w:rPr>
              <w:t xml:space="preserve"> 304336</w:t>
            </w:r>
          </w:p>
        </w:tc>
        <w:tc>
          <w:tcPr>
            <w:tcW w:w="549" w:type="pct"/>
            <w:shd w:val="clear" w:color="000000" w:fill="FFFFFF"/>
            <w:noWrap/>
            <w:vAlign w:val="center"/>
            <w:hideMark/>
          </w:tcPr>
          <w:p w14:paraId="70F47EB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1227</w:t>
            </w:r>
          </w:p>
        </w:tc>
        <w:tc>
          <w:tcPr>
            <w:tcW w:w="548" w:type="pct"/>
            <w:shd w:val="clear" w:color="000000" w:fill="FFFFFF"/>
            <w:noWrap/>
            <w:vAlign w:val="center"/>
            <w:hideMark/>
          </w:tcPr>
          <w:p w14:paraId="6EAE0B5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000000" w:fill="FFFFFF"/>
            <w:noWrap/>
            <w:vAlign w:val="center"/>
            <w:hideMark/>
          </w:tcPr>
          <w:p w14:paraId="25F6194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3593</w:t>
            </w:r>
          </w:p>
        </w:tc>
        <w:tc>
          <w:tcPr>
            <w:tcW w:w="989" w:type="pct"/>
            <w:shd w:val="clear" w:color="000000" w:fill="FFFFFF"/>
            <w:noWrap/>
            <w:vAlign w:val="center"/>
            <w:hideMark/>
          </w:tcPr>
          <w:p w14:paraId="6D35227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c>
          <w:tcPr>
            <w:tcW w:w="1024" w:type="pct"/>
            <w:shd w:val="clear" w:color="000000" w:fill="FFFFFF"/>
            <w:noWrap/>
            <w:vAlign w:val="center"/>
            <w:hideMark/>
          </w:tcPr>
          <w:p w14:paraId="2A792A3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32820547" w14:textId="77777777" w:rsidTr="00845DC9">
        <w:trPr>
          <w:trHeight w:val="284"/>
        </w:trPr>
        <w:tc>
          <w:tcPr>
            <w:tcW w:w="636" w:type="pct"/>
            <w:shd w:val="clear" w:color="000000" w:fill="FFFFFF"/>
            <w:noWrap/>
            <w:vAlign w:val="center"/>
            <w:hideMark/>
          </w:tcPr>
          <w:p w14:paraId="3AA7EDD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put prema </w:t>
            </w:r>
            <w:proofErr w:type="spellStart"/>
            <w:r w:rsidRPr="00FD2BD9">
              <w:rPr>
                <w:rFonts w:ascii="Arial" w:eastAsia="Times New Roman" w:hAnsi="Arial" w:cs="Arial"/>
                <w:color w:val="000000"/>
                <w:sz w:val="18"/>
                <w:szCs w:val="18"/>
                <w:lang w:eastAsia="hr-HR"/>
              </w:rPr>
              <w:t>odašiljaću</w:t>
            </w:r>
            <w:proofErr w:type="spellEnd"/>
            <w:r w:rsidRPr="00FD2BD9">
              <w:rPr>
                <w:rFonts w:ascii="Arial" w:eastAsia="Times New Roman" w:hAnsi="Arial" w:cs="Arial"/>
                <w:color w:val="000000"/>
                <w:sz w:val="18"/>
                <w:szCs w:val="18"/>
                <w:lang w:eastAsia="hr-HR"/>
              </w:rPr>
              <w:t xml:space="preserve"> Elektre</w:t>
            </w:r>
          </w:p>
        </w:tc>
        <w:tc>
          <w:tcPr>
            <w:tcW w:w="349" w:type="pct"/>
            <w:shd w:val="clear" w:color="000000" w:fill="FFFFFF"/>
            <w:noWrap/>
            <w:vAlign w:val="center"/>
            <w:hideMark/>
          </w:tcPr>
          <w:p w14:paraId="575B4B3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700</w:t>
            </w:r>
          </w:p>
        </w:tc>
        <w:tc>
          <w:tcPr>
            <w:tcW w:w="498" w:type="pct"/>
            <w:shd w:val="clear" w:color="000000" w:fill="FFFFFF"/>
            <w:noWrap/>
            <w:vAlign w:val="center"/>
            <w:hideMark/>
          </w:tcPr>
          <w:p w14:paraId="646119C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Pakrani</w:t>
            </w:r>
            <w:proofErr w:type="spellEnd"/>
            <w:r w:rsidRPr="00FD2BD9">
              <w:rPr>
                <w:rFonts w:ascii="Arial" w:eastAsia="Times New Roman" w:hAnsi="Arial" w:cs="Arial"/>
                <w:color w:val="000000"/>
                <w:sz w:val="18"/>
                <w:szCs w:val="18"/>
                <w:lang w:eastAsia="hr-HR"/>
              </w:rPr>
              <w:t xml:space="preserve"> 304336</w:t>
            </w:r>
          </w:p>
        </w:tc>
        <w:tc>
          <w:tcPr>
            <w:tcW w:w="549" w:type="pct"/>
            <w:shd w:val="clear" w:color="000000" w:fill="FFFFFF"/>
            <w:vAlign w:val="center"/>
            <w:hideMark/>
          </w:tcPr>
          <w:p w14:paraId="7C25D15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1228</w:t>
            </w:r>
            <w:r w:rsidRPr="00FD2BD9">
              <w:rPr>
                <w:rFonts w:ascii="Arial" w:eastAsia="Times New Roman" w:hAnsi="Arial" w:cs="Arial"/>
                <w:color w:val="000000"/>
                <w:sz w:val="18"/>
                <w:szCs w:val="18"/>
                <w:lang w:eastAsia="hr-HR"/>
              </w:rPr>
              <w:br/>
              <w:t>925/38</w:t>
            </w:r>
            <w:r w:rsidRPr="00FD2BD9">
              <w:rPr>
                <w:rFonts w:ascii="Arial" w:eastAsia="Times New Roman" w:hAnsi="Arial" w:cs="Arial"/>
                <w:color w:val="000000"/>
                <w:sz w:val="18"/>
                <w:szCs w:val="18"/>
                <w:lang w:eastAsia="hr-HR"/>
              </w:rPr>
              <w:br/>
              <w:t>925/39</w:t>
            </w:r>
            <w:r w:rsidRPr="00FD2BD9">
              <w:rPr>
                <w:rFonts w:ascii="Arial" w:eastAsia="Times New Roman" w:hAnsi="Arial" w:cs="Arial"/>
                <w:color w:val="000000"/>
                <w:sz w:val="18"/>
                <w:szCs w:val="18"/>
                <w:lang w:eastAsia="hr-HR"/>
              </w:rPr>
              <w:br/>
              <w:t>925/15</w:t>
            </w:r>
            <w:r w:rsidRPr="00FD2BD9">
              <w:rPr>
                <w:rFonts w:ascii="Arial" w:eastAsia="Times New Roman" w:hAnsi="Arial" w:cs="Arial"/>
                <w:color w:val="000000"/>
                <w:sz w:val="18"/>
                <w:szCs w:val="18"/>
                <w:lang w:eastAsia="hr-HR"/>
              </w:rPr>
              <w:br/>
              <w:t>925/16</w:t>
            </w:r>
            <w:r w:rsidRPr="00FD2BD9">
              <w:rPr>
                <w:rFonts w:ascii="Arial" w:eastAsia="Times New Roman" w:hAnsi="Arial" w:cs="Arial"/>
                <w:color w:val="000000"/>
                <w:sz w:val="18"/>
                <w:szCs w:val="18"/>
                <w:lang w:eastAsia="hr-HR"/>
              </w:rPr>
              <w:br/>
              <w:t>925/17</w:t>
            </w:r>
          </w:p>
        </w:tc>
        <w:tc>
          <w:tcPr>
            <w:tcW w:w="548" w:type="pct"/>
            <w:shd w:val="clear" w:color="000000" w:fill="FFFFFF"/>
            <w:vAlign w:val="center"/>
            <w:hideMark/>
          </w:tcPr>
          <w:p w14:paraId="51DDA4D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r w:rsidRPr="00FD2BD9">
              <w:rPr>
                <w:rFonts w:ascii="Arial" w:eastAsia="Times New Roman" w:hAnsi="Arial" w:cs="Arial"/>
                <w:color w:val="000000"/>
                <w:sz w:val="18"/>
                <w:szCs w:val="18"/>
                <w:lang w:eastAsia="hr-HR"/>
              </w:rPr>
              <w:br/>
              <w:t>oranica</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oranica</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oranica</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oranica</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oranica</w:t>
            </w:r>
            <w:proofErr w:type="spellEnd"/>
          </w:p>
        </w:tc>
        <w:tc>
          <w:tcPr>
            <w:tcW w:w="407" w:type="pct"/>
            <w:shd w:val="clear" w:color="000000" w:fill="FFFFFF"/>
            <w:vAlign w:val="center"/>
            <w:hideMark/>
          </w:tcPr>
          <w:p w14:paraId="3F0AA89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1252</w:t>
            </w:r>
            <w:r w:rsidRPr="00FD2BD9">
              <w:rPr>
                <w:rFonts w:ascii="Arial" w:eastAsia="Times New Roman" w:hAnsi="Arial" w:cs="Arial"/>
                <w:color w:val="000000"/>
                <w:sz w:val="18"/>
                <w:szCs w:val="18"/>
                <w:lang w:eastAsia="hr-HR"/>
              </w:rPr>
              <w:br/>
              <w:t>108</w:t>
            </w:r>
            <w:r w:rsidRPr="00FD2BD9">
              <w:rPr>
                <w:rFonts w:ascii="Arial" w:eastAsia="Times New Roman" w:hAnsi="Arial" w:cs="Arial"/>
                <w:color w:val="000000"/>
                <w:sz w:val="18"/>
                <w:szCs w:val="18"/>
                <w:lang w:eastAsia="hr-HR"/>
              </w:rPr>
              <w:br/>
              <w:t>468</w:t>
            </w:r>
            <w:r w:rsidRPr="00FD2BD9">
              <w:rPr>
                <w:rFonts w:ascii="Arial" w:eastAsia="Times New Roman" w:hAnsi="Arial" w:cs="Arial"/>
                <w:color w:val="000000"/>
                <w:sz w:val="18"/>
                <w:szCs w:val="18"/>
                <w:lang w:eastAsia="hr-HR"/>
              </w:rPr>
              <w:br/>
              <w:t>216</w:t>
            </w:r>
            <w:r w:rsidRPr="00FD2BD9">
              <w:rPr>
                <w:rFonts w:ascii="Arial" w:eastAsia="Times New Roman" w:hAnsi="Arial" w:cs="Arial"/>
                <w:color w:val="000000"/>
                <w:sz w:val="18"/>
                <w:szCs w:val="18"/>
                <w:lang w:eastAsia="hr-HR"/>
              </w:rPr>
              <w:br/>
              <w:t>144</w:t>
            </w:r>
            <w:r w:rsidRPr="00FD2BD9">
              <w:rPr>
                <w:rFonts w:ascii="Arial" w:eastAsia="Times New Roman" w:hAnsi="Arial" w:cs="Arial"/>
                <w:color w:val="000000"/>
                <w:sz w:val="18"/>
                <w:szCs w:val="18"/>
                <w:lang w:eastAsia="hr-HR"/>
              </w:rPr>
              <w:br/>
              <w:t>201</w:t>
            </w:r>
          </w:p>
        </w:tc>
        <w:tc>
          <w:tcPr>
            <w:tcW w:w="989" w:type="pct"/>
            <w:shd w:val="clear" w:color="000000" w:fill="FFFFFF"/>
            <w:vAlign w:val="center"/>
            <w:hideMark/>
          </w:tcPr>
          <w:p w14:paraId="16F2C82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Živković Mile</w:t>
            </w:r>
            <w:r w:rsidRPr="00FD2BD9">
              <w:rPr>
                <w:rFonts w:ascii="Arial" w:eastAsia="Times New Roman" w:hAnsi="Arial" w:cs="Arial"/>
                <w:color w:val="000000"/>
                <w:sz w:val="18"/>
                <w:szCs w:val="18"/>
                <w:lang w:eastAsia="hr-HR"/>
              </w:rPr>
              <w:br/>
              <w:t>Živković Mile</w:t>
            </w:r>
            <w:r w:rsidRPr="00FD2BD9">
              <w:rPr>
                <w:rFonts w:ascii="Arial" w:eastAsia="Times New Roman" w:hAnsi="Arial" w:cs="Arial"/>
                <w:color w:val="000000"/>
                <w:sz w:val="18"/>
                <w:szCs w:val="18"/>
                <w:lang w:eastAsia="hr-HR"/>
              </w:rPr>
              <w:br/>
              <w:t>Nikolić Milan, Nikolić Milan</w:t>
            </w:r>
            <w:r w:rsidRPr="00FD2BD9">
              <w:rPr>
                <w:rFonts w:ascii="Arial" w:eastAsia="Times New Roman" w:hAnsi="Arial" w:cs="Arial"/>
                <w:color w:val="000000"/>
                <w:sz w:val="18"/>
                <w:szCs w:val="18"/>
                <w:lang w:eastAsia="hr-HR"/>
              </w:rPr>
              <w:br/>
              <w:t>Nikolić Milan</w:t>
            </w:r>
            <w:r w:rsidRPr="00FD2BD9">
              <w:rPr>
                <w:rFonts w:ascii="Arial" w:eastAsia="Times New Roman" w:hAnsi="Arial" w:cs="Arial"/>
                <w:color w:val="000000"/>
                <w:sz w:val="18"/>
                <w:szCs w:val="18"/>
                <w:lang w:eastAsia="hr-HR"/>
              </w:rPr>
              <w:br/>
              <w:t>Bukač Božena, Bukač Vinko</w:t>
            </w:r>
          </w:p>
        </w:tc>
        <w:tc>
          <w:tcPr>
            <w:tcW w:w="1024" w:type="pct"/>
            <w:shd w:val="clear" w:color="000000" w:fill="FFFFFF"/>
            <w:vAlign w:val="center"/>
            <w:hideMark/>
          </w:tcPr>
          <w:p w14:paraId="7AF5607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r w:rsidRPr="00FD2BD9">
              <w:rPr>
                <w:rFonts w:ascii="Arial" w:eastAsia="Times New Roman" w:hAnsi="Arial" w:cs="Arial"/>
                <w:color w:val="000000"/>
                <w:sz w:val="18"/>
                <w:szCs w:val="18"/>
                <w:lang w:eastAsia="hr-HR"/>
              </w:rPr>
              <w:br/>
              <w:t>Vuk Pavo</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Komlenić</w:t>
            </w:r>
            <w:proofErr w:type="spellEnd"/>
            <w:r w:rsidRPr="00FD2BD9">
              <w:rPr>
                <w:rFonts w:ascii="Arial" w:eastAsia="Times New Roman" w:hAnsi="Arial" w:cs="Arial"/>
                <w:color w:val="000000"/>
                <w:sz w:val="18"/>
                <w:szCs w:val="18"/>
                <w:lang w:eastAsia="hr-HR"/>
              </w:rPr>
              <w:t xml:space="preserve"> Lazo</w:t>
            </w:r>
            <w:r w:rsidRPr="00FD2BD9">
              <w:rPr>
                <w:rFonts w:ascii="Arial" w:eastAsia="Times New Roman" w:hAnsi="Arial" w:cs="Arial"/>
                <w:color w:val="000000"/>
                <w:sz w:val="18"/>
                <w:szCs w:val="18"/>
                <w:lang w:eastAsia="hr-HR"/>
              </w:rPr>
              <w:br/>
              <w:t>Nikolić Milan</w:t>
            </w:r>
            <w:r w:rsidRPr="00FD2BD9">
              <w:rPr>
                <w:rFonts w:ascii="Arial" w:eastAsia="Times New Roman" w:hAnsi="Arial" w:cs="Arial"/>
                <w:color w:val="000000"/>
                <w:sz w:val="18"/>
                <w:szCs w:val="18"/>
                <w:lang w:eastAsia="hr-HR"/>
              </w:rPr>
              <w:br/>
              <w:t>Nikolić Milan</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Bukać</w:t>
            </w:r>
            <w:proofErr w:type="spellEnd"/>
            <w:r w:rsidRPr="00FD2BD9">
              <w:rPr>
                <w:rFonts w:ascii="Arial" w:eastAsia="Times New Roman" w:hAnsi="Arial" w:cs="Arial"/>
                <w:color w:val="000000"/>
                <w:sz w:val="18"/>
                <w:szCs w:val="18"/>
                <w:lang w:eastAsia="hr-HR"/>
              </w:rPr>
              <w:t xml:space="preserve"> Vinko</w:t>
            </w:r>
          </w:p>
        </w:tc>
      </w:tr>
      <w:tr w:rsidR="00F62695" w:rsidRPr="00FD2BD9" w14:paraId="3A250230" w14:textId="77777777" w:rsidTr="00845DC9">
        <w:trPr>
          <w:trHeight w:val="284"/>
        </w:trPr>
        <w:tc>
          <w:tcPr>
            <w:tcW w:w="636" w:type="pct"/>
            <w:shd w:val="clear" w:color="000000" w:fill="FFFFFF"/>
            <w:noWrap/>
            <w:vAlign w:val="center"/>
            <w:hideMark/>
          </w:tcPr>
          <w:p w14:paraId="4111450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put prema </w:t>
            </w:r>
            <w:proofErr w:type="spellStart"/>
            <w:r w:rsidRPr="00FD2BD9">
              <w:rPr>
                <w:rFonts w:ascii="Arial" w:eastAsia="Times New Roman" w:hAnsi="Arial" w:cs="Arial"/>
                <w:color w:val="000000"/>
                <w:sz w:val="18"/>
                <w:szCs w:val="18"/>
                <w:lang w:eastAsia="hr-HR"/>
              </w:rPr>
              <w:t>Stančevcu</w:t>
            </w:r>
            <w:proofErr w:type="spellEnd"/>
          </w:p>
        </w:tc>
        <w:tc>
          <w:tcPr>
            <w:tcW w:w="349" w:type="pct"/>
            <w:shd w:val="clear" w:color="000000" w:fill="FFFFFF"/>
            <w:noWrap/>
            <w:vAlign w:val="center"/>
            <w:hideMark/>
          </w:tcPr>
          <w:p w14:paraId="4E927F1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750</w:t>
            </w:r>
          </w:p>
        </w:tc>
        <w:tc>
          <w:tcPr>
            <w:tcW w:w="498" w:type="pct"/>
            <w:shd w:val="clear" w:color="000000" w:fill="FFFFFF"/>
            <w:noWrap/>
            <w:vAlign w:val="center"/>
            <w:hideMark/>
          </w:tcPr>
          <w:p w14:paraId="6521F21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Pakrani</w:t>
            </w:r>
            <w:proofErr w:type="spellEnd"/>
            <w:r w:rsidRPr="00FD2BD9">
              <w:rPr>
                <w:rFonts w:ascii="Arial" w:eastAsia="Times New Roman" w:hAnsi="Arial" w:cs="Arial"/>
                <w:color w:val="000000"/>
                <w:sz w:val="18"/>
                <w:szCs w:val="18"/>
                <w:lang w:eastAsia="hr-HR"/>
              </w:rPr>
              <w:t xml:space="preserve"> 304336</w:t>
            </w:r>
          </w:p>
        </w:tc>
        <w:tc>
          <w:tcPr>
            <w:tcW w:w="549" w:type="pct"/>
            <w:shd w:val="clear" w:color="000000" w:fill="FFFFFF"/>
            <w:vAlign w:val="center"/>
            <w:hideMark/>
          </w:tcPr>
          <w:p w14:paraId="62503AC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1199</w:t>
            </w:r>
            <w:r w:rsidRPr="00FD2BD9">
              <w:rPr>
                <w:rFonts w:ascii="Arial" w:eastAsia="Times New Roman" w:hAnsi="Arial" w:cs="Arial"/>
                <w:color w:val="000000"/>
                <w:sz w:val="18"/>
                <w:szCs w:val="18"/>
                <w:lang w:eastAsia="hr-HR"/>
              </w:rPr>
              <w:br/>
              <w:t>1200</w:t>
            </w:r>
            <w:r w:rsidRPr="00FD2BD9">
              <w:rPr>
                <w:rFonts w:ascii="Arial" w:eastAsia="Times New Roman" w:hAnsi="Arial" w:cs="Arial"/>
                <w:color w:val="000000"/>
                <w:sz w:val="18"/>
                <w:szCs w:val="18"/>
                <w:lang w:eastAsia="hr-HR"/>
              </w:rPr>
              <w:br/>
              <w:t>1201</w:t>
            </w:r>
          </w:p>
        </w:tc>
        <w:tc>
          <w:tcPr>
            <w:tcW w:w="548" w:type="pct"/>
            <w:shd w:val="clear" w:color="000000" w:fill="FFFFFF"/>
            <w:vAlign w:val="center"/>
            <w:hideMark/>
          </w:tcPr>
          <w:p w14:paraId="3AECFFB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p>
        </w:tc>
        <w:tc>
          <w:tcPr>
            <w:tcW w:w="407" w:type="pct"/>
            <w:shd w:val="clear" w:color="000000" w:fill="FFFFFF"/>
            <w:vAlign w:val="center"/>
            <w:hideMark/>
          </w:tcPr>
          <w:p w14:paraId="311B44F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3244</w:t>
            </w:r>
            <w:r w:rsidRPr="00FD2BD9">
              <w:rPr>
                <w:rFonts w:ascii="Arial" w:eastAsia="Times New Roman" w:hAnsi="Arial" w:cs="Arial"/>
                <w:color w:val="000000"/>
                <w:sz w:val="18"/>
                <w:szCs w:val="18"/>
                <w:lang w:eastAsia="hr-HR"/>
              </w:rPr>
              <w:br/>
              <w:t>928</w:t>
            </w:r>
            <w:r w:rsidRPr="00FD2BD9">
              <w:rPr>
                <w:rFonts w:ascii="Arial" w:eastAsia="Times New Roman" w:hAnsi="Arial" w:cs="Arial"/>
                <w:color w:val="000000"/>
                <w:sz w:val="18"/>
                <w:szCs w:val="18"/>
                <w:lang w:eastAsia="hr-HR"/>
              </w:rPr>
              <w:br/>
              <w:t>396</w:t>
            </w:r>
          </w:p>
        </w:tc>
        <w:tc>
          <w:tcPr>
            <w:tcW w:w="989" w:type="pct"/>
            <w:shd w:val="clear" w:color="000000" w:fill="FFFFFF"/>
            <w:noWrap/>
            <w:vAlign w:val="center"/>
            <w:hideMark/>
          </w:tcPr>
          <w:p w14:paraId="7E31424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c>
          <w:tcPr>
            <w:tcW w:w="1024" w:type="pct"/>
            <w:shd w:val="clear" w:color="000000" w:fill="FFFFFF"/>
            <w:vAlign w:val="center"/>
            <w:hideMark/>
          </w:tcPr>
          <w:p w14:paraId="42C9288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r w:rsidRPr="00FD2BD9">
              <w:rPr>
                <w:rFonts w:ascii="Arial" w:eastAsia="Times New Roman" w:hAnsi="Arial" w:cs="Arial"/>
                <w:color w:val="000000"/>
                <w:sz w:val="18"/>
                <w:szCs w:val="18"/>
                <w:lang w:eastAsia="hr-HR"/>
              </w:rPr>
              <w:br/>
              <w:t>javno dobro putevi</w:t>
            </w:r>
            <w:r w:rsidRPr="00FD2BD9">
              <w:rPr>
                <w:rFonts w:ascii="Arial" w:eastAsia="Times New Roman" w:hAnsi="Arial" w:cs="Arial"/>
                <w:color w:val="000000"/>
                <w:sz w:val="18"/>
                <w:szCs w:val="18"/>
                <w:lang w:eastAsia="hr-HR"/>
              </w:rPr>
              <w:br/>
              <w:t>javno dobro putevi</w:t>
            </w:r>
          </w:p>
        </w:tc>
      </w:tr>
      <w:tr w:rsidR="00F62695" w:rsidRPr="00FD2BD9" w14:paraId="57716BAC" w14:textId="77777777" w:rsidTr="00845DC9">
        <w:trPr>
          <w:trHeight w:val="284"/>
        </w:trPr>
        <w:tc>
          <w:tcPr>
            <w:tcW w:w="636" w:type="pct"/>
            <w:shd w:val="clear" w:color="000000" w:fill="FFFFFF"/>
            <w:noWrap/>
            <w:vAlign w:val="center"/>
            <w:hideMark/>
          </w:tcPr>
          <w:p w14:paraId="38D1ACE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349" w:type="pct"/>
            <w:shd w:val="clear" w:color="000000" w:fill="FFFFFF"/>
            <w:noWrap/>
            <w:vAlign w:val="center"/>
            <w:hideMark/>
          </w:tcPr>
          <w:p w14:paraId="5EE3D07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300</w:t>
            </w:r>
          </w:p>
        </w:tc>
        <w:tc>
          <w:tcPr>
            <w:tcW w:w="498" w:type="pct"/>
            <w:shd w:val="clear" w:color="000000" w:fill="FFFFFF"/>
            <w:noWrap/>
            <w:vAlign w:val="center"/>
            <w:hideMark/>
          </w:tcPr>
          <w:p w14:paraId="64C26E2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Pakrani</w:t>
            </w:r>
            <w:proofErr w:type="spellEnd"/>
            <w:r w:rsidRPr="00FD2BD9">
              <w:rPr>
                <w:rFonts w:ascii="Arial" w:eastAsia="Times New Roman" w:hAnsi="Arial" w:cs="Arial"/>
                <w:color w:val="000000"/>
                <w:sz w:val="18"/>
                <w:szCs w:val="18"/>
                <w:lang w:eastAsia="hr-HR"/>
              </w:rPr>
              <w:t xml:space="preserve"> 304336</w:t>
            </w:r>
          </w:p>
        </w:tc>
        <w:tc>
          <w:tcPr>
            <w:tcW w:w="549" w:type="pct"/>
            <w:shd w:val="clear" w:color="000000" w:fill="FFFFFF"/>
            <w:noWrap/>
            <w:vAlign w:val="center"/>
            <w:hideMark/>
          </w:tcPr>
          <w:p w14:paraId="1208BC1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1198</w:t>
            </w:r>
          </w:p>
        </w:tc>
        <w:tc>
          <w:tcPr>
            <w:tcW w:w="548" w:type="pct"/>
            <w:shd w:val="clear" w:color="000000" w:fill="FFFFFF"/>
            <w:noWrap/>
            <w:vAlign w:val="center"/>
            <w:hideMark/>
          </w:tcPr>
          <w:p w14:paraId="742483B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000000" w:fill="FFFFFF"/>
            <w:noWrap/>
            <w:vAlign w:val="center"/>
            <w:hideMark/>
          </w:tcPr>
          <w:p w14:paraId="37DECB2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1176</w:t>
            </w:r>
          </w:p>
        </w:tc>
        <w:tc>
          <w:tcPr>
            <w:tcW w:w="989" w:type="pct"/>
            <w:shd w:val="clear" w:color="000000" w:fill="FFFFFF"/>
            <w:noWrap/>
            <w:vAlign w:val="center"/>
            <w:hideMark/>
          </w:tcPr>
          <w:p w14:paraId="79240A0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c>
          <w:tcPr>
            <w:tcW w:w="1024" w:type="pct"/>
            <w:shd w:val="clear" w:color="000000" w:fill="FFFFFF"/>
            <w:noWrap/>
            <w:vAlign w:val="center"/>
            <w:hideMark/>
          </w:tcPr>
          <w:p w14:paraId="76A29D1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48A83CF0" w14:textId="77777777" w:rsidTr="00845DC9">
        <w:trPr>
          <w:trHeight w:val="284"/>
        </w:trPr>
        <w:tc>
          <w:tcPr>
            <w:tcW w:w="636" w:type="pct"/>
            <w:shd w:val="clear" w:color="000000" w:fill="FFFFFF"/>
            <w:noWrap/>
            <w:vAlign w:val="center"/>
            <w:hideMark/>
          </w:tcPr>
          <w:p w14:paraId="353C8A1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Marijanović</w:t>
            </w:r>
          </w:p>
        </w:tc>
        <w:tc>
          <w:tcPr>
            <w:tcW w:w="349" w:type="pct"/>
            <w:shd w:val="clear" w:color="000000" w:fill="FFFFFF"/>
            <w:noWrap/>
            <w:vAlign w:val="center"/>
            <w:hideMark/>
          </w:tcPr>
          <w:p w14:paraId="6E8B523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400</w:t>
            </w:r>
          </w:p>
        </w:tc>
        <w:tc>
          <w:tcPr>
            <w:tcW w:w="498" w:type="pct"/>
            <w:shd w:val="clear" w:color="000000" w:fill="FFFFFF"/>
            <w:noWrap/>
            <w:vAlign w:val="center"/>
            <w:hideMark/>
          </w:tcPr>
          <w:p w14:paraId="71DD5C4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Pakrani</w:t>
            </w:r>
            <w:proofErr w:type="spellEnd"/>
            <w:r w:rsidRPr="00FD2BD9">
              <w:rPr>
                <w:rFonts w:ascii="Arial" w:eastAsia="Times New Roman" w:hAnsi="Arial" w:cs="Arial"/>
                <w:color w:val="000000"/>
                <w:sz w:val="18"/>
                <w:szCs w:val="18"/>
                <w:lang w:eastAsia="hr-HR"/>
              </w:rPr>
              <w:t xml:space="preserve"> 304336</w:t>
            </w:r>
          </w:p>
        </w:tc>
        <w:tc>
          <w:tcPr>
            <w:tcW w:w="549" w:type="pct"/>
            <w:shd w:val="clear" w:color="000000" w:fill="FFFFFF"/>
            <w:noWrap/>
            <w:vAlign w:val="center"/>
            <w:hideMark/>
          </w:tcPr>
          <w:p w14:paraId="542AAD7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283/3</w:t>
            </w:r>
          </w:p>
        </w:tc>
        <w:tc>
          <w:tcPr>
            <w:tcW w:w="548" w:type="pct"/>
            <w:shd w:val="clear" w:color="000000" w:fill="FFFFFF"/>
            <w:noWrap/>
            <w:vAlign w:val="center"/>
            <w:hideMark/>
          </w:tcPr>
          <w:p w14:paraId="044EAB8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oranica</w:t>
            </w:r>
          </w:p>
        </w:tc>
        <w:tc>
          <w:tcPr>
            <w:tcW w:w="407" w:type="pct"/>
            <w:shd w:val="clear" w:color="000000" w:fill="FFFFFF"/>
            <w:noWrap/>
            <w:vAlign w:val="center"/>
            <w:hideMark/>
          </w:tcPr>
          <w:p w14:paraId="5917B52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216 (u katastru 1899)</w:t>
            </w:r>
          </w:p>
        </w:tc>
        <w:tc>
          <w:tcPr>
            <w:tcW w:w="989" w:type="pct"/>
            <w:shd w:val="clear" w:color="000000" w:fill="FFFFFF"/>
            <w:noWrap/>
            <w:vAlign w:val="center"/>
            <w:hideMark/>
          </w:tcPr>
          <w:p w14:paraId="7D8CB7A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Lukić Branko, Republika Hrvatska</w:t>
            </w:r>
          </w:p>
        </w:tc>
        <w:tc>
          <w:tcPr>
            <w:tcW w:w="1024" w:type="pct"/>
            <w:shd w:val="clear" w:color="000000" w:fill="FFFFFF"/>
            <w:noWrap/>
            <w:vAlign w:val="center"/>
            <w:hideMark/>
          </w:tcPr>
          <w:p w14:paraId="1A6FA8B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6FB6B492" w14:textId="77777777" w:rsidTr="00845DC9">
        <w:trPr>
          <w:trHeight w:val="284"/>
        </w:trPr>
        <w:tc>
          <w:tcPr>
            <w:tcW w:w="636" w:type="pct"/>
            <w:shd w:val="clear" w:color="000000" w:fill="FFFFFF"/>
            <w:vAlign w:val="center"/>
            <w:hideMark/>
          </w:tcPr>
          <w:p w14:paraId="79368F7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uz šumu kod</w:t>
            </w:r>
            <w:r w:rsidRPr="00FD2BD9">
              <w:rPr>
                <w:rFonts w:ascii="Arial" w:eastAsia="Times New Roman" w:hAnsi="Arial" w:cs="Arial"/>
                <w:color w:val="000000"/>
                <w:sz w:val="18"/>
                <w:szCs w:val="18"/>
                <w:lang w:eastAsia="hr-HR"/>
              </w:rPr>
              <w:br/>
              <w:t xml:space="preserve"> industrijske zone</w:t>
            </w:r>
          </w:p>
        </w:tc>
        <w:tc>
          <w:tcPr>
            <w:tcW w:w="349" w:type="pct"/>
            <w:shd w:val="clear" w:color="000000" w:fill="FFFFFF"/>
            <w:noWrap/>
            <w:vAlign w:val="center"/>
            <w:hideMark/>
          </w:tcPr>
          <w:p w14:paraId="3D2A9EA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c>
          <w:tcPr>
            <w:tcW w:w="498" w:type="pct"/>
            <w:shd w:val="clear" w:color="000000" w:fill="FFFFFF"/>
            <w:noWrap/>
            <w:vAlign w:val="center"/>
            <w:hideMark/>
          </w:tcPr>
          <w:p w14:paraId="2714243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Pakrani</w:t>
            </w:r>
            <w:proofErr w:type="spellEnd"/>
            <w:r w:rsidRPr="00FD2BD9">
              <w:rPr>
                <w:rFonts w:ascii="Arial" w:eastAsia="Times New Roman" w:hAnsi="Arial" w:cs="Arial"/>
                <w:color w:val="000000"/>
                <w:sz w:val="18"/>
                <w:szCs w:val="18"/>
                <w:lang w:eastAsia="hr-HR"/>
              </w:rPr>
              <w:t xml:space="preserve"> 304336</w:t>
            </w:r>
          </w:p>
        </w:tc>
        <w:tc>
          <w:tcPr>
            <w:tcW w:w="549" w:type="pct"/>
            <w:shd w:val="clear" w:color="000000" w:fill="FFFFFF"/>
            <w:noWrap/>
            <w:vAlign w:val="center"/>
            <w:hideMark/>
          </w:tcPr>
          <w:p w14:paraId="4ABEEFE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c>
          <w:tcPr>
            <w:tcW w:w="548" w:type="pct"/>
            <w:shd w:val="clear" w:color="000000" w:fill="FFFFFF"/>
            <w:noWrap/>
            <w:vAlign w:val="center"/>
            <w:hideMark/>
          </w:tcPr>
          <w:p w14:paraId="1A06768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c>
          <w:tcPr>
            <w:tcW w:w="407" w:type="pct"/>
            <w:shd w:val="clear" w:color="000000" w:fill="FFFFFF"/>
            <w:noWrap/>
            <w:vAlign w:val="center"/>
            <w:hideMark/>
          </w:tcPr>
          <w:p w14:paraId="04FD7AA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c>
          <w:tcPr>
            <w:tcW w:w="989" w:type="pct"/>
            <w:shd w:val="clear" w:color="000000" w:fill="FFFFFF"/>
            <w:noWrap/>
            <w:vAlign w:val="center"/>
            <w:hideMark/>
          </w:tcPr>
          <w:p w14:paraId="0B56095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c>
          <w:tcPr>
            <w:tcW w:w="1024" w:type="pct"/>
            <w:shd w:val="clear" w:color="000000" w:fill="FFFFFF"/>
            <w:noWrap/>
            <w:vAlign w:val="center"/>
            <w:hideMark/>
          </w:tcPr>
          <w:p w14:paraId="7EB137C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r>
      <w:tr w:rsidR="00F62695" w:rsidRPr="00FD2BD9" w14:paraId="34325A77" w14:textId="77777777" w:rsidTr="00845DC9">
        <w:trPr>
          <w:trHeight w:val="284"/>
        </w:trPr>
        <w:tc>
          <w:tcPr>
            <w:tcW w:w="636" w:type="pct"/>
            <w:shd w:val="clear" w:color="000000" w:fill="FFFFFF"/>
            <w:noWrap/>
            <w:vAlign w:val="center"/>
            <w:hideMark/>
          </w:tcPr>
          <w:p w14:paraId="4F3A440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349" w:type="pct"/>
            <w:shd w:val="clear" w:color="000000" w:fill="FFFFFF"/>
            <w:noWrap/>
            <w:vAlign w:val="center"/>
            <w:hideMark/>
          </w:tcPr>
          <w:p w14:paraId="09512F5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700</w:t>
            </w:r>
          </w:p>
        </w:tc>
        <w:tc>
          <w:tcPr>
            <w:tcW w:w="498" w:type="pct"/>
            <w:shd w:val="clear" w:color="000000" w:fill="FFFFFF"/>
            <w:noWrap/>
            <w:vAlign w:val="center"/>
            <w:hideMark/>
          </w:tcPr>
          <w:p w14:paraId="0A91F22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Pakrani</w:t>
            </w:r>
            <w:proofErr w:type="spellEnd"/>
            <w:r w:rsidRPr="00FD2BD9">
              <w:rPr>
                <w:rFonts w:ascii="Arial" w:eastAsia="Times New Roman" w:hAnsi="Arial" w:cs="Arial"/>
                <w:color w:val="000000"/>
                <w:sz w:val="18"/>
                <w:szCs w:val="18"/>
                <w:lang w:eastAsia="hr-HR"/>
              </w:rPr>
              <w:t xml:space="preserve"> 304336</w:t>
            </w:r>
          </w:p>
        </w:tc>
        <w:tc>
          <w:tcPr>
            <w:tcW w:w="549" w:type="pct"/>
            <w:shd w:val="clear" w:color="000000" w:fill="FFFFFF"/>
            <w:vAlign w:val="center"/>
            <w:hideMark/>
          </w:tcPr>
          <w:p w14:paraId="1C046C7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407/27</w:t>
            </w:r>
            <w:r w:rsidRPr="00FD2BD9">
              <w:rPr>
                <w:rFonts w:ascii="Arial" w:eastAsia="Times New Roman" w:hAnsi="Arial" w:cs="Arial"/>
                <w:color w:val="000000"/>
                <w:sz w:val="18"/>
                <w:szCs w:val="18"/>
                <w:lang w:eastAsia="hr-HR"/>
              </w:rPr>
              <w:br/>
              <w:t>407/24</w:t>
            </w:r>
          </w:p>
        </w:tc>
        <w:tc>
          <w:tcPr>
            <w:tcW w:w="548" w:type="pct"/>
            <w:shd w:val="clear" w:color="000000" w:fill="FFFFFF"/>
            <w:vAlign w:val="center"/>
            <w:hideMark/>
          </w:tcPr>
          <w:p w14:paraId="70C1A29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visoka šuma</w:t>
            </w:r>
            <w:r w:rsidRPr="00FD2BD9">
              <w:rPr>
                <w:rFonts w:ascii="Arial" w:eastAsia="Times New Roman" w:hAnsi="Arial" w:cs="Arial"/>
                <w:color w:val="000000"/>
                <w:sz w:val="18"/>
                <w:szCs w:val="18"/>
                <w:lang w:eastAsia="hr-HR"/>
              </w:rPr>
              <w:br/>
              <w:t>visoka šuma</w:t>
            </w:r>
          </w:p>
        </w:tc>
        <w:tc>
          <w:tcPr>
            <w:tcW w:w="407" w:type="pct"/>
            <w:shd w:val="clear" w:color="000000" w:fill="FFFFFF"/>
            <w:vAlign w:val="center"/>
            <w:hideMark/>
          </w:tcPr>
          <w:p w14:paraId="4F88404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2849</w:t>
            </w:r>
            <w:r w:rsidRPr="00FD2BD9">
              <w:rPr>
                <w:rFonts w:ascii="Arial" w:eastAsia="Times New Roman" w:hAnsi="Arial" w:cs="Arial"/>
                <w:color w:val="000000"/>
                <w:sz w:val="18"/>
                <w:szCs w:val="18"/>
                <w:lang w:eastAsia="hr-HR"/>
              </w:rPr>
              <w:br/>
              <w:t>1406</w:t>
            </w:r>
          </w:p>
        </w:tc>
        <w:tc>
          <w:tcPr>
            <w:tcW w:w="989" w:type="pct"/>
            <w:shd w:val="clear" w:color="000000" w:fill="FFFFFF"/>
            <w:vAlign w:val="center"/>
            <w:hideMark/>
          </w:tcPr>
          <w:p w14:paraId="39166BD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privatno 26 suvlasnika</w:t>
            </w:r>
            <w:r w:rsidRPr="00FD2BD9">
              <w:rPr>
                <w:rFonts w:ascii="Arial" w:eastAsia="Times New Roman" w:hAnsi="Arial" w:cs="Arial"/>
                <w:color w:val="000000"/>
                <w:sz w:val="18"/>
                <w:szCs w:val="18"/>
                <w:lang w:eastAsia="hr-HR"/>
              </w:rPr>
              <w:br/>
              <w:t>privatno 26 suvlasnika</w:t>
            </w:r>
          </w:p>
        </w:tc>
        <w:tc>
          <w:tcPr>
            <w:tcW w:w="1024" w:type="pct"/>
            <w:shd w:val="clear" w:color="000000" w:fill="FFFFFF"/>
            <w:vAlign w:val="center"/>
            <w:hideMark/>
          </w:tcPr>
          <w:p w14:paraId="2C32CEC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r w:rsidRPr="00FD2BD9">
              <w:rPr>
                <w:rFonts w:ascii="Arial" w:eastAsia="Times New Roman" w:hAnsi="Arial" w:cs="Arial"/>
                <w:color w:val="000000"/>
                <w:sz w:val="18"/>
                <w:szCs w:val="18"/>
                <w:lang w:eastAsia="hr-HR"/>
              </w:rPr>
              <w:br/>
              <w:t>javno dobro putevi</w:t>
            </w:r>
          </w:p>
        </w:tc>
      </w:tr>
      <w:tr w:rsidR="00F62695" w:rsidRPr="00FD2BD9" w14:paraId="4981434F" w14:textId="77777777" w:rsidTr="00845DC9">
        <w:trPr>
          <w:trHeight w:val="284"/>
        </w:trPr>
        <w:tc>
          <w:tcPr>
            <w:tcW w:w="636" w:type="pct"/>
            <w:shd w:val="clear" w:color="000000" w:fill="FFFFFF"/>
            <w:noWrap/>
            <w:vAlign w:val="center"/>
            <w:hideMark/>
          </w:tcPr>
          <w:p w14:paraId="0AC5625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349" w:type="pct"/>
            <w:shd w:val="clear" w:color="000000" w:fill="FFFFFF"/>
            <w:noWrap/>
            <w:vAlign w:val="center"/>
            <w:hideMark/>
          </w:tcPr>
          <w:p w14:paraId="515A9F0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75</w:t>
            </w:r>
          </w:p>
        </w:tc>
        <w:tc>
          <w:tcPr>
            <w:tcW w:w="498" w:type="pct"/>
            <w:shd w:val="clear" w:color="000000" w:fill="FFFFFF"/>
            <w:noWrap/>
            <w:vAlign w:val="center"/>
            <w:hideMark/>
          </w:tcPr>
          <w:p w14:paraId="1C93162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Pakrani</w:t>
            </w:r>
            <w:proofErr w:type="spellEnd"/>
            <w:r w:rsidRPr="00FD2BD9">
              <w:rPr>
                <w:rFonts w:ascii="Arial" w:eastAsia="Times New Roman" w:hAnsi="Arial" w:cs="Arial"/>
                <w:color w:val="000000"/>
                <w:sz w:val="18"/>
                <w:szCs w:val="18"/>
                <w:lang w:eastAsia="hr-HR"/>
              </w:rPr>
              <w:t xml:space="preserve"> 304336</w:t>
            </w:r>
          </w:p>
        </w:tc>
        <w:tc>
          <w:tcPr>
            <w:tcW w:w="549" w:type="pct"/>
            <w:shd w:val="clear" w:color="000000" w:fill="FFFFFF"/>
            <w:noWrap/>
            <w:vAlign w:val="center"/>
            <w:hideMark/>
          </w:tcPr>
          <w:p w14:paraId="51C5846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1208</w:t>
            </w:r>
          </w:p>
        </w:tc>
        <w:tc>
          <w:tcPr>
            <w:tcW w:w="548" w:type="pct"/>
            <w:shd w:val="clear" w:color="000000" w:fill="FFFFFF"/>
            <w:noWrap/>
            <w:vAlign w:val="center"/>
            <w:hideMark/>
          </w:tcPr>
          <w:p w14:paraId="217519A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000000" w:fill="FFFFFF"/>
            <w:noWrap/>
            <w:vAlign w:val="center"/>
            <w:hideMark/>
          </w:tcPr>
          <w:p w14:paraId="24667C1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773</w:t>
            </w:r>
          </w:p>
        </w:tc>
        <w:tc>
          <w:tcPr>
            <w:tcW w:w="989" w:type="pct"/>
            <w:shd w:val="clear" w:color="000000" w:fill="FFFFFF"/>
            <w:noWrap/>
            <w:vAlign w:val="center"/>
            <w:hideMark/>
          </w:tcPr>
          <w:p w14:paraId="0AB2E5A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c>
          <w:tcPr>
            <w:tcW w:w="1024" w:type="pct"/>
            <w:shd w:val="clear" w:color="000000" w:fill="FFFFFF"/>
            <w:noWrap/>
            <w:vAlign w:val="center"/>
            <w:hideMark/>
          </w:tcPr>
          <w:p w14:paraId="0C202D9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36500AFD" w14:textId="77777777" w:rsidTr="00845DC9">
        <w:trPr>
          <w:trHeight w:val="284"/>
        </w:trPr>
        <w:tc>
          <w:tcPr>
            <w:tcW w:w="636" w:type="pct"/>
            <w:shd w:val="clear" w:color="000000" w:fill="FFFFFF"/>
            <w:noWrap/>
            <w:vAlign w:val="center"/>
            <w:hideMark/>
          </w:tcPr>
          <w:p w14:paraId="7EFFFE8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349" w:type="pct"/>
            <w:shd w:val="clear" w:color="000000" w:fill="FFFFFF"/>
            <w:noWrap/>
            <w:vAlign w:val="center"/>
            <w:hideMark/>
          </w:tcPr>
          <w:p w14:paraId="3DD51A5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400</w:t>
            </w:r>
          </w:p>
        </w:tc>
        <w:tc>
          <w:tcPr>
            <w:tcW w:w="498" w:type="pct"/>
            <w:shd w:val="clear" w:color="000000" w:fill="FFFFFF"/>
            <w:noWrap/>
            <w:vAlign w:val="center"/>
            <w:hideMark/>
          </w:tcPr>
          <w:p w14:paraId="335FB77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Pakrani</w:t>
            </w:r>
            <w:proofErr w:type="spellEnd"/>
            <w:r w:rsidRPr="00FD2BD9">
              <w:rPr>
                <w:rFonts w:ascii="Arial" w:eastAsia="Times New Roman" w:hAnsi="Arial" w:cs="Arial"/>
                <w:color w:val="000000"/>
                <w:sz w:val="18"/>
                <w:szCs w:val="18"/>
                <w:lang w:eastAsia="hr-HR"/>
              </w:rPr>
              <w:t xml:space="preserve"> 304336</w:t>
            </w:r>
          </w:p>
        </w:tc>
        <w:tc>
          <w:tcPr>
            <w:tcW w:w="549" w:type="pct"/>
            <w:shd w:val="clear" w:color="000000" w:fill="FFFFFF"/>
            <w:noWrap/>
            <w:vAlign w:val="center"/>
            <w:hideMark/>
          </w:tcPr>
          <w:p w14:paraId="7A0F58B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1212</w:t>
            </w:r>
          </w:p>
        </w:tc>
        <w:tc>
          <w:tcPr>
            <w:tcW w:w="548" w:type="pct"/>
            <w:shd w:val="clear" w:color="000000" w:fill="FFFFFF"/>
            <w:noWrap/>
            <w:vAlign w:val="center"/>
            <w:hideMark/>
          </w:tcPr>
          <w:p w14:paraId="39CADBD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000000" w:fill="FFFFFF"/>
            <w:noWrap/>
            <w:vAlign w:val="center"/>
            <w:hideMark/>
          </w:tcPr>
          <w:p w14:paraId="36618B7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1672</w:t>
            </w:r>
          </w:p>
        </w:tc>
        <w:tc>
          <w:tcPr>
            <w:tcW w:w="989" w:type="pct"/>
            <w:shd w:val="clear" w:color="000000" w:fill="FFFFFF"/>
            <w:noWrap/>
            <w:vAlign w:val="center"/>
            <w:hideMark/>
          </w:tcPr>
          <w:p w14:paraId="573060C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c>
          <w:tcPr>
            <w:tcW w:w="1024" w:type="pct"/>
            <w:shd w:val="clear" w:color="000000" w:fill="FFFFFF"/>
            <w:noWrap/>
            <w:vAlign w:val="center"/>
            <w:hideMark/>
          </w:tcPr>
          <w:p w14:paraId="75FE42A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252AC957" w14:textId="77777777" w:rsidTr="00845DC9">
        <w:trPr>
          <w:trHeight w:val="284"/>
        </w:trPr>
        <w:tc>
          <w:tcPr>
            <w:tcW w:w="636" w:type="pct"/>
            <w:shd w:val="clear" w:color="000000" w:fill="FFFFFF"/>
            <w:noWrap/>
            <w:vAlign w:val="center"/>
            <w:hideMark/>
          </w:tcPr>
          <w:p w14:paraId="37C24B6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349" w:type="pct"/>
            <w:shd w:val="clear" w:color="000000" w:fill="FFFFFF"/>
            <w:noWrap/>
            <w:vAlign w:val="center"/>
            <w:hideMark/>
          </w:tcPr>
          <w:p w14:paraId="33D275F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150</w:t>
            </w:r>
          </w:p>
        </w:tc>
        <w:tc>
          <w:tcPr>
            <w:tcW w:w="498" w:type="pct"/>
            <w:shd w:val="clear" w:color="000000" w:fill="FFFFFF"/>
            <w:noWrap/>
            <w:vAlign w:val="center"/>
            <w:hideMark/>
          </w:tcPr>
          <w:p w14:paraId="2C03971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Pakrani</w:t>
            </w:r>
            <w:proofErr w:type="spellEnd"/>
            <w:r w:rsidRPr="00FD2BD9">
              <w:rPr>
                <w:rFonts w:ascii="Arial" w:eastAsia="Times New Roman" w:hAnsi="Arial" w:cs="Arial"/>
                <w:color w:val="000000"/>
                <w:sz w:val="18"/>
                <w:szCs w:val="18"/>
                <w:lang w:eastAsia="hr-HR"/>
              </w:rPr>
              <w:t xml:space="preserve"> 304336</w:t>
            </w:r>
          </w:p>
        </w:tc>
        <w:tc>
          <w:tcPr>
            <w:tcW w:w="549" w:type="pct"/>
            <w:shd w:val="clear" w:color="000000" w:fill="FFFFFF"/>
            <w:noWrap/>
            <w:vAlign w:val="center"/>
            <w:hideMark/>
          </w:tcPr>
          <w:p w14:paraId="20C8F0F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1209</w:t>
            </w:r>
          </w:p>
        </w:tc>
        <w:tc>
          <w:tcPr>
            <w:tcW w:w="548" w:type="pct"/>
            <w:shd w:val="clear" w:color="000000" w:fill="FFFFFF"/>
            <w:noWrap/>
            <w:vAlign w:val="center"/>
            <w:hideMark/>
          </w:tcPr>
          <w:p w14:paraId="57D17E8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000000" w:fill="FFFFFF"/>
            <w:noWrap/>
            <w:vAlign w:val="center"/>
            <w:hideMark/>
          </w:tcPr>
          <w:p w14:paraId="1AF128B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539</w:t>
            </w:r>
          </w:p>
        </w:tc>
        <w:tc>
          <w:tcPr>
            <w:tcW w:w="989" w:type="pct"/>
            <w:shd w:val="clear" w:color="000000" w:fill="FFFFFF"/>
            <w:noWrap/>
            <w:vAlign w:val="center"/>
            <w:hideMark/>
          </w:tcPr>
          <w:p w14:paraId="30B2C1A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 i vode</w:t>
            </w:r>
          </w:p>
        </w:tc>
        <w:tc>
          <w:tcPr>
            <w:tcW w:w="1024" w:type="pct"/>
            <w:shd w:val="clear" w:color="000000" w:fill="FFFFFF"/>
            <w:noWrap/>
            <w:vAlign w:val="center"/>
            <w:hideMark/>
          </w:tcPr>
          <w:p w14:paraId="54BB013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6C9A17D5" w14:textId="77777777" w:rsidTr="00845DC9">
        <w:trPr>
          <w:trHeight w:val="284"/>
        </w:trPr>
        <w:tc>
          <w:tcPr>
            <w:tcW w:w="636" w:type="pct"/>
            <w:shd w:val="clear" w:color="000000" w:fill="FFFFFF"/>
            <w:noWrap/>
            <w:vAlign w:val="center"/>
            <w:hideMark/>
          </w:tcPr>
          <w:p w14:paraId="757ADC1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349" w:type="pct"/>
            <w:shd w:val="clear" w:color="000000" w:fill="FFFFFF"/>
            <w:noWrap/>
            <w:vAlign w:val="center"/>
            <w:hideMark/>
          </w:tcPr>
          <w:p w14:paraId="0559E46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170</w:t>
            </w:r>
          </w:p>
        </w:tc>
        <w:tc>
          <w:tcPr>
            <w:tcW w:w="498" w:type="pct"/>
            <w:shd w:val="clear" w:color="000000" w:fill="FFFFFF"/>
            <w:noWrap/>
            <w:vAlign w:val="center"/>
            <w:hideMark/>
          </w:tcPr>
          <w:p w14:paraId="649CF87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Pakrani</w:t>
            </w:r>
            <w:proofErr w:type="spellEnd"/>
            <w:r w:rsidRPr="00FD2BD9">
              <w:rPr>
                <w:rFonts w:ascii="Arial" w:eastAsia="Times New Roman" w:hAnsi="Arial" w:cs="Arial"/>
                <w:color w:val="000000"/>
                <w:sz w:val="18"/>
                <w:szCs w:val="18"/>
                <w:lang w:eastAsia="hr-HR"/>
              </w:rPr>
              <w:t xml:space="preserve"> 304336</w:t>
            </w:r>
          </w:p>
        </w:tc>
        <w:tc>
          <w:tcPr>
            <w:tcW w:w="549" w:type="pct"/>
            <w:shd w:val="clear" w:color="000000" w:fill="FFFFFF"/>
            <w:noWrap/>
            <w:vAlign w:val="center"/>
            <w:hideMark/>
          </w:tcPr>
          <w:p w14:paraId="74F6043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299</w:t>
            </w:r>
          </w:p>
        </w:tc>
        <w:tc>
          <w:tcPr>
            <w:tcW w:w="548" w:type="pct"/>
            <w:shd w:val="clear" w:color="000000" w:fill="FFFFFF"/>
            <w:noWrap/>
            <w:vAlign w:val="center"/>
            <w:hideMark/>
          </w:tcPr>
          <w:p w14:paraId="1D0D8BC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voćnjak</w:t>
            </w:r>
          </w:p>
        </w:tc>
        <w:tc>
          <w:tcPr>
            <w:tcW w:w="407" w:type="pct"/>
            <w:shd w:val="clear" w:color="000000" w:fill="FFFFFF"/>
            <w:noWrap/>
            <w:vAlign w:val="center"/>
            <w:hideMark/>
          </w:tcPr>
          <w:p w14:paraId="2BB80F4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691</w:t>
            </w:r>
          </w:p>
        </w:tc>
        <w:tc>
          <w:tcPr>
            <w:tcW w:w="989" w:type="pct"/>
            <w:shd w:val="clear" w:color="000000" w:fill="FFFFFF"/>
            <w:noWrap/>
            <w:vAlign w:val="center"/>
            <w:hideMark/>
          </w:tcPr>
          <w:p w14:paraId="4F2E392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Preradović Đurđa</w:t>
            </w:r>
          </w:p>
        </w:tc>
        <w:tc>
          <w:tcPr>
            <w:tcW w:w="1024" w:type="pct"/>
            <w:shd w:val="clear" w:color="000000" w:fill="FFFFFF"/>
            <w:noWrap/>
            <w:vAlign w:val="center"/>
            <w:hideMark/>
          </w:tcPr>
          <w:p w14:paraId="3B52A53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Preradović Đurđa</w:t>
            </w:r>
          </w:p>
        </w:tc>
      </w:tr>
      <w:tr w:rsidR="00F62695" w:rsidRPr="00FD2BD9" w14:paraId="3D42C3DA" w14:textId="77777777" w:rsidTr="00845DC9">
        <w:trPr>
          <w:trHeight w:val="284"/>
        </w:trPr>
        <w:tc>
          <w:tcPr>
            <w:tcW w:w="636" w:type="pct"/>
            <w:shd w:val="clear" w:color="000000" w:fill="FFFFFF"/>
            <w:noWrap/>
            <w:vAlign w:val="center"/>
            <w:hideMark/>
          </w:tcPr>
          <w:p w14:paraId="6E913E3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lastRenderedPageBreak/>
              <w:t>put</w:t>
            </w:r>
          </w:p>
        </w:tc>
        <w:tc>
          <w:tcPr>
            <w:tcW w:w="349" w:type="pct"/>
            <w:shd w:val="clear" w:color="000000" w:fill="FFFFFF"/>
            <w:noWrap/>
            <w:vAlign w:val="center"/>
            <w:hideMark/>
          </w:tcPr>
          <w:p w14:paraId="550BA25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270</w:t>
            </w:r>
          </w:p>
        </w:tc>
        <w:tc>
          <w:tcPr>
            <w:tcW w:w="498" w:type="pct"/>
            <w:shd w:val="clear" w:color="000000" w:fill="FFFFFF"/>
            <w:noWrap/>
            <w:vAlign w:val="center"/>
            <w:hideMark/>
          </w:tcPr>
          <w:p w14:paraId="3A60850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Pakrani</w:t>
            </w:r>
            <w:proofErr w:type="spellEnd"/>
            <w:r w:rsidRPr="00FD2BD9">
              <w:rPr>
                <w:rFonts w:ascii="Arial" w:eastAsia="Times New Roman" w:hAnsi="Arial" w:cs="Arial"/>
                <w:color w:val="000000"/>
                <w:sz w:val="18"/>
                <w:szCs w:val="18"/>
                <w:lang w:eastAsia="hr-HR"/>
              </w:rPr>
              <w:t xml:space="preserve"> 304336</w:t>
            </w:r>
          </w:p>
        </w:tc>
        <w:tc>
          <w:tcPr>
            <w:tcW w:w="549" w:type="pct"/>
            <w:shd w:val="clear" w:color="000000" w:fill="FFFFFF"/>
            <w:noWrap/>
            <w:vAlign w:val="center"/>
            <w:hideMark/>
          </w:tcPr>
          <w:p w14:paraId="23DD379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323</w:t>
            </w:r>
          </w:p>
        </w:tc>
        <w:tc>
          <w:tcPr>
            <w:tcW w:w="548" w:type="pct"/>
            <w:shd w:val="clear" w:color="000000" w:fill="FFFFFF"/>
            <w:noWrap/>
            <w:vAlign w:val="center"/>
            <w:hideMark/>
          </w:tcPr>
          <w:p w14:paraId="78A9621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pašnjak</w:t>
            </w:r>
          </w:p>
        </w:tc>
        <w:tc>
          <w:tcPr>
            <w:tcW w:w="407" w:type="pct"/>
            <w:shd w:val="clear" w:color="000000" w:fill="FFFFFF"/>
            <w:noWrap/>
            <w:vAlign w:val="center"/>
            <w:hideMark/>
          </w:tcPr>
          <w:p w14:paraId="15259B0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1957</w:t>
            </w:r>
          </w:p>
        </w:tc>
        <w:tc>
          <w:tcPr>
            <w:tcW w:w="989" w:type="pct"/>
            <w:shd w:val="clear" w:color="000000" w:fill="FFFFFF"/>
            <w:noWrap/>
            <w:vAlign w:val="center"/>
            <w:hideMark/>
          </w:tcPr>
          <w:p w14:paraId="5EB805C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privatno 5 suvlasnika</w:t>
            </w:r>
          </w:p>
        </w:tc>
        <w:tc>
          <w:tcPr>
            <w:tcW w:w="1024" w:type="pct"/>
            <w:shd w:val="clear" w:color="000000" w:fill="FFFFFF"/>
            <w:noWrap/>
            <w:vAlign w:val="center"/>
            <w:hideMark/>
          </w:tcPr>
          <w:p w14:paraId="54C24E4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23039705" w14:textId="77777777" w:rsidTr="00845DC9">
        <w:trPr>
          <w:trHeight w:val="284"/>
        </w:trPr>
        <w:tc>
          <w:tcPr>
            <w:tcW w:w="636" w:type="pct"/>
            <w:shd w:val="clear" w:color="000000" w:fill="FFFFFF"/>
            <w:noWrap/>
            <w:vAlign w:val="center"/>
            <w:hideMark/>
          </w:tcPr>
          <w:p w14:paraId="456060E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349" w:type="pct"/>
            <w:shd w:val="clear" w:color="000000" w:fill="FFFFFF"/>
            <w:noWrap/>
            <w:vAlign w:val="center"/>
            <w:hideMark/>
          </w:tcPr>
          <w:p w14:paraId="1D726E8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205</w:t>
            </w:r>
          </w:p>
        </w:tc>
        <w:tc>
          <w:tcPr>
            <w:tcW w:w="498" w:type="pct"/>
            <w:shd w:val="clear" w:color="000000" w:fill="FFFFFF"/>
            <w:noWrap/>
            <w:vAlign w:val="center"/>
            <w:hideMark/>
          </w:tcPr>
          <w:p w14:paraId="4A0757D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Pakrani</w:t>
            </w:r>
            <w:proofErr w:type="spellEnd"/>
            <w:r w:rsidRPr="00FD2BD9">
              <w:rPr>
                <w:rFonts w:ascii="Arial" w:eastAsia="Times New Roman" w:hAnsi="Arial" w:cs="Arial"/>
                <w:color w:val="000000"/>
                <w:sz w:val="18"/>
                <w:szCs w:val="18"/>
                <w:lang w:eastAsia="hr-HR"/>
              </w:rPr>
              <w:t xml:space="preserve"> 304336</w:t>
            </w:r>
          </w:p>
        </w:tc>
        <w:tc>
          <w:tcPr>
            <w:tcW w:w="549" w:type="pct"/>
            <w:shd w:val="clear" w:color="000000" w:fill="FFFFFF"/>
            <w:vAlign w:val="center"/>
            <w:hideMark/>
          </w:tcPr>
          <w:p w14:paraId="16C16CF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292/1</w:t>
            </w:r>
            <w:r w:rsidRPr="00FD2BD9">
              <w:rPr>
                <w:rFonts w:ascii="Arial" w:eastAsia="Times New Roman" w:hAnsi="Arial" w:cs="Arial"/>
                <w:color w:val="000000"/>
                <w:sz w:val="18"/>
                <w:szCs w:val="18"/>
                <w:lang w:eastAsia="hr-HR"/>
              </w:rPr>
              <w:br/>
              <w:t>293</w:t>
            </w:r>
          </w:p>
        </w:tc>
        <w:tc>
          <w:tcPr>
            <w:tcW w:w="548" w:type="pct"/>
            <w:shd w:val="clear" w:color="000000" w:fill="FFFFFF"/>
            <w:vAlign w:val="center"/>
            <w:hideMark/>
          </w:tcPr>
          <w:p w14:paraId="157DC00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poljski put</w:t>
            </w:r>
            <w:r w:rsidRPr="00FD2BD9">
              <w:rPr>
                <w:rFonts w:ascii="Arial" w:eastAsia="Times New Roman" w:hAnsi="Arial" w:cs="Arial"/>
                <w:color w:val="000000"/>
                <w:sz w:val="18"/>
                <w:szCs w:val="18"/>
                <w:lang w:eastAsia="hr-HR"/>
              </w:rPr>
              <w:br/>
              <w:t>poljski put</w:t>
            </w:r>
          </w:p>
        </w:tc>
        <w:tc>
          <w:tcPr>
            <w:tcW w:w="407" w:type="pct"/>
            <w:shd w:val="clear" w:color="000000" w:fill="FFFFFF"/>
            <w:vAlign w:val="center"/>
            <w:hideMark/>
          </w:tcPr>
          <w:p w14:paraId="143CC24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288</w:t>
            </w:r>
            <w:r w:rsidRPr="00FD2BD9">
              <w:rPr>
                <w:rFonts w:ascii="Arial" w:eastAsia="Times New Roman" w:hAnsi="Arial" w:cs="Arial"/>
                <w:color w:val="000000"/>
                <w:sz w:val="18"/>
                <w:szCs w:val="18"/>
                <w:lang w:eastAsia="hr-HR"/>
              </w:rPr>
              <w:br/>
              <w:t>525</w:t>
            </w:r>
          </w:p>
        </w:tc>
        <w:tc>
          <w:tcPr>
            <w:tcW w:w="989" w:type="pct"/>
            <w:shd w:val="clear" w:color="000000" w:fill="FFFFFF"/>
            <w:vAlign w:val="center"/>
            <w:hideMark/>
          </w:tcPr>
          <w:p w14:paraId="79F51F2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društveno vlasništvo</w:t>
            </w:r>
            <w:r w:rsidRPr="00FD2BD9">
              <w:rPr>
                <w:rFonts w:ascii="Arial" w:eastAsia="Times New Roman" w:hAnsi="Arial" w:cs="Arial"/>
                <w:color w:val="000000"/>
                <w:sz w:val="18"/>
                <w:szCs w:val="18"/>
                <w:lang w:eastAsia="hr-HR"/>
              </w:rPr>
              <w:br/>
              <w:t>društveno vlasništvo</w:t>
            </w:r>
          </w:p>
        </w:tc>
        <w:tc>
          <w:tcPr>
            <w:tcW w:w="1024" w:type="pct"/>
            <w:shd w:val="clear" w:color="000000" w:fill="FFFFFF"/>
            <w:vAlign w:val="center"/>
            <w:hideMark/>
          </w:tcPr>
          <w:p w14:paraId="4BB9692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r w:rsidRPr="00FD2BD9">
              <w:rPr>
                <w:rFonts w:ascii="Arial" w:eastAsia="Times New Roman" w:hAnsi="Arial" w:cs="Arial"/>
                <w:color w:val="000000"/>
                <w:sz w:val="18"/>
                <w:szCs w:val="18"/>
                <w:lang w:eastAsia="hr-HR"/>
              </w:rPr>
              <w:br/>
              <w:t>javno dobro putevi</w:t>
            </w:r>
          </w:p>
        </w:tc>
      </w:tr>
      <w:tr w:rsidR="00F62695" w:rsidRPr="00FD2BD9" w14:paraId="600162A6" w14:textId="77777777" w:rsidTr="00845DC9">
        <w:trPr>
          <w:trHeight w:val="284"/>
        </w:trPr>
        <w:tc>
          <w:tcPr>
            <w:tcW w:w="636" w:type="pct"/>
            <w:shd w:val="clear" w:color="000000" w:fill="FFFFFF"/>
            <w:noWrap/>
            <w:vAlign w:val="center"/>
            <w:hideMark/>
          </w:tcPr>
          <w:p w14:paraId="5BC567D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349" w:type="pct"/>
            <w:shd w:val="clear" w:color="000000" w:fill="FFFFFF"/>
            <w:noWrap/>
            <w:vAlign w:val="center"/>
            <w:hideMark/>
          </w:tcPr>
          <w:p w14:paraId="3F2D98D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180</w:t>
            </w:r>
          </w:p>
        </w:tc>
        <w:tc>
          <w:tcPr>
            <w:tcW w:w="498" w:type="pct"/>
            <w:shd w:val="clear" w:color="000000" w:fill="FFFFFF"/>
            <w:noWrap/>
            <w:vAlign w:val="center"/>
            <w:hideMark/>
          </w:tcPr>
          <w:p w14:paraId="534C717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Pakrani</w:t>
            </w:r>
            <w:proofErr w:type="spellEnd"/>
            <w:r w:rsidRPr="00FD2BD9">
              <w:rPr>
                <w:rFonts w:ascii="Arial" w:eastAsia="Times New Roman" w:hAnsi="Arial" w:cs="Arial"/>
                <w:color w:val="000000"/>
                <w:sz w:val="18"/>
                <w:szCs w:val="18"/>
                <w:lang w:eastAsia="hr-HR"/>
              </w:rPr>
              <w:t xml:space="preserve"> 304336</w:t>
            </w:r>
          </w:p>
        </w:tc>
        <w:tc>
          <w:tcPr>
            <w:tcW w:w="549" w:type="pct"/>
            <w:shd w:val="clear" w:color="000000" w:fill="FFFFFF"/>
            <w:noWrap/>
            <w:vAlign w:val="center"/>
            <w:hideMark/>
          </w:tcPr>
          <w:p w14:paraId="36AA303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1196</w:t>
            </w:r>
          </w:p>
        </w:tc>
        <w:tc>
          <w:tcPr>
            <w:tcW w:w="548" w:type="pct"/>
            <w:shd w:val="clear" w:color="000000" w:fill="FFFFFF"/>
            <w:noWrap/>
            <w:vAlign w:val="center"/>
            <w:hideMark/>
          </w:tcPr>
          <w:p w14:paraId="3A0847C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000000" w:fill="FFFFFF"/>
            <w:noWrap/>
            <w:vAlign w:val="center"/>
            <w:hideMark/>
          </w:tcPr>
          <w:p w14:paraId="6AB5A38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903</w:t>
            </w:r>
          </w:p>
        </w:tc>
        <w:tc>
          <w:tcPr>
            <w:tcW w:w="989" w:type="pct"/>
            <w:shd w:val="clear" w:color="000000" w:fill="FFFFFF"/>
            <w:noWrap/>
            <w:vAlign w:val="center"/>
            <w:hideMark/>
          </w:tcPr>
          <w:p w14:paraId="554F923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c>
          <w:tcPr>
            <w:tcW w:w="1024" w:type="pct"/>
            <w:shd w:val="clear" w:color="000000" w:fill="FFFFFF"/>
            <w:noWrap/>
            <w:vAlign w:val="center"/>
            <w:hideMark/>
          </w:tcPr>
          <w:p w14:paraId="68AA155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31AC75EE" w14:textId="77777777" w:rsidTr="00845DC9">
        <w:trPr>
          <w:trHeight w:val="284"/>
        </w:trPr>
        <w:tc>
          <w:tcPr>
            <w:tcW w:w="636" w:type="pct"/>
            <w:shd w:val="clear" w:color="000000" w:fill="FFFFFF"/>
            <w:noWrap/>
            <w:vAlign w:val="center"/>
            <w:hideMark/>
          </w:tcPr>
          <w:p w14:paraId="3032756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349" w:type="pct"/>
            <w:shd w:val="clear" w:color="000000" w:fill="FFFFFF"/>
            <w:noWrap/>
            <w:vAlign w:val="center"/>
            <w:hideMark/>
          </w:tcPr>
          <w:p w14:paraId="1ACF27B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150</w:t>
            </w:r>
          </w:p>
        </w:tc>
        <w:tc>
          <w:tcPr>
            <w:tcW w:w="498" w:type="pct"/>
            <w:shd w:val="clear" w:color="000000" w:fill="FFFFFF"/>
            <w:noWrap/>
            <w:vAlign w:val="center"/>
            <w:hideMark/>
          </w:tcPr>
          <w:p w14:paraId="1832966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Pakrani</w:t>
            </w:r>
            <w:proofErr w:type="spellEnd"/>
            <w:r w:rsidRPr="00FD2BD9">
              <w:rPr>
                <w:rFonts w:ascii="Arial" w:eastAsia="Times New Roman" w:hAnsi="Arial" w:cs="Arial"/>
                <w:color w:val="000000"/>
                <w:sz w:val="18"/>
                <w:szCs w:val="18"/>
                <w:lang w:eastAsia="hr-HR"/>
              </w:rPr>
              <w:t xml:space="preserve"> 304336</w:t>
            </w:r>
          </w:p>
        </w:tc>
        <w:tc>
          <w:tcPr>
            <w:tcW w:w="549" w:type="pct"/>
            <w:shd w:val="clear" w:color="000000" w:fill="FFFFFF"/>
            <w:vAlign w:val="center"/>
            <w:hideMark/>
          </w:tcPr>
          <w:p w14:paraId="67BFE25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69/3</w:t>
            </w:r>
            <w:r w:rsidRPr="00FD2BD9">
              <w:rPr>
                <w:rFonts w:ascii="Arial" w:eastAsia="Times New Roman" w:hAnsi="Arial" w:cs="Arial"/>
                <w:color w:val="000000"/>
                <w:sz w:val="18"/>
                <w:szCs w:val="18"/>
                <w:lang w:eastAsia="hr-HR"/>
              </w:rPr>
              <w:br/>
              <w:t>42/3</w:t>
            </w:r>
          </w:p>
        </w:tc>
        <w:tc>
          <w:tcPr>
            <w:tcW w:w="548" w:type="pct"/>
            <w:shd w:val="clear" w:color="000000" w:fill="FFFFFF"/>
            <w:vAlign w:val="center"/>
            <w:hideMark/>
          </w:tcPr>
          <w:p w14:paraId="475B6BB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p>
        </w:tc>
        <w:tc>
          <w:tcPr>
            <w:tcW w:w="407" w:type="pct"/>
            <w:shd w:val="clear" w:color="000000" w:fill="FFFFFF"/>
            <w:vAlign w:val="center"/>
            <w:hideMark/>
          </w:tcPr>
          <w:p w14:paraId="194111B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309</w:t>
            </w:r>
            <w:r w:rsidRPr="00FD2BD9">
              <w:rPr>
                <w:rFonts w:ascii="Arial" w:eastAsia="Times New Roman" w:hAnsi="Arial" w:cs="Arial"/>
                <w:color w:val="000000"/>
                <w:sz w:val="18"/>
                <w:szCs w:val="18"/>
                <w:lang w:eastAsia="hr-HR"/>
              </w:rPr>
              <w:br/>
              <w:t>295</w:t>
            </w:r>
          </w:p>
        </w:tc>
        <w:tc>
          <w:tcPr>
            <w:tcW w:w="989" w:type="pct"/>
            <w:shd w:val="clear" w:color="000000" w:fill="FFFFFF"/>
            <w:vAlign w:val="center"/>
            <w:hideMark/>
          </w:tcPr>
          <w:p w14:paraId="7051946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w:t>
            </w:r>
            <w:r w:rsidRPr="00FD2BD9">
              <w:rPr>
                <w:rFonts w:ascii="Arial" w:eastAsia="Times New Roman" w:hAnsi="Arial" w:cs="Arial"/>
                <w:color w:val="000000"/>
                <w:sz w:val="18"/>
                <w:szCs w:val="18"/>
                <w:lang w:eastAsia="hr-HR"/>
              </w:rPr>
              <w:br/>
              <w:t>javno dobro</w:t>
            </w:r>
          </w:p>
        </w:tc>
        <w:tc>
          <w:tcPr>
            <w:tcW w:w="1024" w:type="pct"/>
            <w:shd w:val="clear" w:color="000000" w:fill="FFFFFF"/>
            <w:vAlign w:val="center"/>
            <w:hideMark/>
          </w:tcPr>
          <w:p w14:paraId="04B8694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r w:rsidRPr="00FD2BD9">
              <w:rPr>
                <w:rFonts w:ascii="Arial" w:eastAsia="Times New Roman" w:hAnsi="Arial" w:cs="Arial"/>
                <w:color w:val="000000"/>
                <w:sz w:val="18"/>
                <w:szCs w:val="18"/>
                <w:lang w:eastAsia="hr-HR"/>
              </w:rPr>
              <w:br/>
              <w:t>javno dobro putevi</w:t>
            </w:r>
          </w:p>
        </w:tc>
      </w:tr>
      <w:tr w:rsidR="00F62695" w:rsidRPr="00FD2BD9" w14:paraId="612B5A82" w14:textId="77777777" w:rsidTr="00845DC9">
        <w:trPr>
          <w:trHeight w:val="284"/>
        </w:trPr>
        <w:tc>
          <w:tcPr>
            <w:tcW w:w="636" w:type="pct"/>
            <w:shd w:val="clear" w:color="000000" w:fill="FFFFFF"/>
            <w:noWrap/>
            <w:vAlign w:val="center"/>
            <w:hideMark/>
          </w:tcPr>
          <w:p w14:paraId="403505D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349" w:type="pct"/>
            <w:shd w:val="clear" w:color="000000" w:fill="FFFFFF"/>
            <w:noWrap/>
            <w:vAlign w:val="center"/>
            <w:hideMark/>
          </w:tcPr>
          <w:p w14:paraId="4D2D4BB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280</w:t>
            </w:r>
          </w:p>
        </w:tc>
        <w:tc>
          <w:tcPr>
            <w:tcW w:w="498" w:type="pct"/>
            <w:shd w:val="clear" w:color="000000" w:fill="FFFFFF"/>
            <w:noWrap/>
            <w:vAlign w:val="center"/>
            <w:hideMark/>
          </w:tcPr>
          <w:p w14:paraId="5DBF749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Pakrani</w:t>
            </w:r>
            <w:proofErr w:type="spellEnd"/>
            <w:r w:rsidRPr="00FD2BD9">
              <w:rPr>
                <w:rFonts w:ascii="Arial" w:eastAsia="Times New Roman" w:hAnsi="Arial" w:cs="Arial"/>
                <w:color w:val="000000"/>
                <w:sz w:val="18"/>
                <w:szCs w:val="18"/>
                <w:lang w:eastAsia="hr-HR"/>
              </w:rPr>
              <w:t xml:space="preserve"> 304336</w:t>
            </w:r>
          </w:p>
        </w:tc>
        <w:tc>
          <w:tcPr>
            <w:tcW w:w="549" w:type="pct"/>
            <w:shd w:val="clear" w:color="000000" w:fill="FFFFFF"/>
            <w:noWrap/>
            <w:vAlign w:val="center"/>
            <w:hideMark/>
          </w:tcPr>
          <w:p w14:paraId="14E7AF8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696/22</w:t>
            </w:r>
          </w:p>
        </w:tc>
        <w:tc>
          <w:tcPr>
            <w:tcW w:w="548" w:type="pct"/>
            <w:shd w:val="clear" w:color="000000" w:fill="FFFFFF"/>
            <w:noWrap/>
            <w:vAlign w:val="center"/>
            <w:hideMark/>
          </w:tcPr>
          <w:p w14:paraId="1745812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000000" w:fill="FFFFFF"/>
            <w:noWrap/>
            <w:vAlign w:val="center"/>
            <w:hideMark/>
          </w:tcPr>
          <w:p w14:paraId="60783DA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1061</w:t>
            </w:r>
          </w:p>
        </w:tc>
        <w:tc>
          <w:tcPr>
            <w:tcW w:w="989" w:type="pct"/>
            <w:shd w:val="clear" w:color="000000" w:fill="FFFFFF"/>
            <w:noWrap/>
            <w:vAlign w:val="center"/>
            <w:hideMark/>
          </w:tcPr>
          <w:p w14:paraId="7FE15DD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 i vode</w:t>
            </w:r>
          </w:p>
        </w:tc>
        <w:tc>
          <w:tcPr>
            <w:tcW w:w="1024" w:type="pct"/>
            <w:shd w:val="clear" w:color="000000" w:fill="FFFFFF"/>
            <w:noWrap/>
            <w:vAlign w:val="center"/>
            <w:hideMark/>
          </w:tcPr>
          <w:p w14:paraId="03DA1A3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1AA70BC2" w14:textId="77777777" w:rsidTr="00845DC9">
        <w:trPr>
          <w:trHeight w:val="284"/>
        </w:trPr>
        <w:tc>
          <w:tcPr>
            <w:tcW w:w="636" w:type="pct"/>
            <w:shd w:val="clear" w:color="000000" w:fill="FFFFFF"/>
            <w:noWrap/>
            <w:vAlign w:val="center"/>
            <w:hideMark/>
          </w:tcPr>
          <w:p w14:paraId="573C1A7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349" w:type="pct"/>
            <w:shd w:val="clear" w:color="000000" w:fill="FFFFFF"/>
            <w:noWrap/>
            <w:vAlign w:val="center"/>
            <w:hideMark/>
          </w:tcPr>
          <w:p w14:paraId="37D0675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290</w:t>
            </w:r>
          </w:p>
        </w:tc>
        <w:tc>
          <w:tcPr>
            <w:tcW w:w="498" w:type="pct"/>
            <w:shd w:val="clear" w:color="000000" w:fill="FFFFFF"/>
            <w:noWrap/>
            <w:vAlign w:val="center"/>
            <w:hideMark/>
          </w:tcPr>
          <w:p w14:paraId="5119C7E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Pakrani</w:t>
            </w:r>
            <w:proofErr w:type="spellEnd"/>
            <w:r w:rsidRPr="00FD2BD9">
              <w:rPr>
                <w:rFonts w:ascii="Arial" w:eastAsia="Times New Roman" w:hAnsi="Arial" w:cs="Arial"/>
                <w:color w:val="000000"/>
                <w:sz w:val="18"/>
                <w:szCs w:val="18"/>
                <w:lang w:eastAsia="hr-HR"/>
              </w:rPr>
              <w:t xml:space="preserve"> 304336</w:t>
            </w:r>
          </w:p>
        </w:tc>
        <w:tc>
          <w:tcPr>
            <w:tcW w:w="549" w:type="pct"/>
            <w:shd w:val="clear" w:color="000000" w:fill="FFFFFF"/>
            <w:noWrap/>
            <w:vAlign w:val="center"/>
            <w:hideMark/>
          </w:tcPr>
          <w:p w14:paraId="6516CB7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1221</w:t>
            </w:r>
          </w:p>
        </w:tc>
        <w:tc>
          <w:tcPr>
            <w:tcW w:w="548" w:type="pct"/>
            <w:shd w:val="clear" w:color="000000" w:fill="FFFFFF"/>
            <w:noWrap/>
            <w:vAlign w:val="center"/>
            <w:hideMark/>
          </w:tcPr>
          <w:p w14:paraId="3687CF2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000000" w:fill="FFFFFF"/>
            <w:noWrap/>
            <w:vAlign w:val="center"/>
            <w:hideMark/>
          </w:tcPr>
          <w:p w14:paraId="1322AC8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2234</w:t>
            </w:r>
          </w:p>
        </w:tc>
        <w:tc>
          <w:tcPr>
            <w:tcW w:w="989" w:type="pct"/>
            <w:shd w:val="clear" w:color="000000" w:fill="FFFFFF"/>
            <w:noWrap/>
            <w:vAlign w:val="center"/>
            <w:hideMark/>
          </w:tcPr>
          <w:p w14:paraId="3440F0E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dobro-putevi i vode</w:t>
            </w:r>
          </w:p>
        </w:tc>
        <w:tc>
          <w:tcPr>
            <w:tcW w:w="1024" w:type="pct"/>
            <w:shd w:val="clear" w:color="000000" w:fill="FFFFFF"/>
            <w:noWrap/>
            <w:vAlign w:val="center"/>
            <w:hideMark/>
          </w:tcPr>
          <w:p w14:paraId="3A66F3E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32F4F4E3" w14:textId="77777777" w:rsidTr="00845DC9">
        <w:trPr>
          <w:trHeight w:val="284"/>
        </w:trPr>
        <w:tc>
          <w:tcPr>
            <w:tcW w:w="636" w:type="pct"/>
            <w:shd w:val="clear" w:color="000000" w:fill="FFFFFF"/>
            <w:noWrap/>
            <w:vAlign w:val="center"/>
            <w:hideMark/>
          </w:tcPr>
          <w:p w14:paraId="157ABF1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349" w:type="pct"/>
            <w:shd w:val="clear" w:color="000000" w:fill="FFFFFF"/>
            <w:noWrap/>
            <w:vAlign w:val="center"/>
            <w:hideMark/>
          </w:tcPr>
          <w:p w14:paraId="2102606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140</w:t>
            </w:r>
          </w:p>
        </w:tc>
        <w:tc>
          <w:tcPr>
            <w:tcW w:w="498" w:type="pct"/>
            <w:shd w:val="clear" w:color="000000" w:fill="FFFFFF"/>
            <w:noWrap/>
            <w:vAlign w:val="center"/>
            <w:hideMark/>
          </w:tcPr>
          <w:p w14:paraId="733910F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Pakrani</w:t>
            </w:r>
            <w:proofErr w:type="spellEnd"/>
            <w:r w:rsidRPr="00FD2BD9">
              <w:rPr>
                <w:rFonts w:ascii="Arial" w:eastAsia="Times New Roman" w:hAnsi="Arial" w:cs="Arial"/>
                <w:color w:val="000000"/>
                <w:sz w:val="18"/>
                <w:szCs w:val="18"/>
                <w:lang w:eastAsia="hr-HR"/>
              </w:rPr>
              <w:t xml:space="preserve"> 304336</w:t>
            </w:r>
          </w:p>
        </w:tc>
        <w:tc>
          <w:tcPr>
            <w:tcW w:w="549" w:type="pct"/>
            <w:shd w:val="clear" w:color="000000" w:fill="FFFFFF"/>
            <w:noWrap/>
            <w:vAlign w:val="center"/>
            <w:hideMark/>
          </w:tcPr>
          <w:p w14:paraId="6F4D448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1222</w:t>
            </w:r>
          </w:p>
        </w:tc>
        <w:tc>
          <w:tcPr>
            <w:tcW w:w="548" w:type="pct"/>
            <w:shd w:val="clear" w:color="000000" w:fill="FFFFFF"/>
            <w:noWrap/>
            <w:vAlign w:val="center"/>
            <w:hideMark/>
          </w:tcPr>
          <w:p w14:paraId="024BA74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000000" w:fill="FFFFFF"/>
            <w:noWrap/>
            <w:vAlign w:val="center"/>
            <w:hideMark/>
          </w:tcPr>
          <w:p w14:paraId="2B5CD80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180</w:t>
            </w:r>
          </w:p>
        </w:tc>
        <w:tc>
          <w:tcPr>
            <w:tcW w:w="989" w:type="pct"/>
            <w:shd w:val="clear" w:color="000000" w:fill="FFFFFF"/>
            <w:noWrap/>
            <w:vAlign w:val="center"/>
            <w:hideMark/>
          </w:tcPr>
          <w:p w14:paraId="23D7ABA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c>
          <w:tcPr>
            <w:tcW w:w="1024" w:type="pct"/>
            <w:shd w:val="clear" w:color="000000" w:fill="FFFFFF"/>
            <w:noWrap/>
            <w:vAlign w:val="center"/>
            <w:hideMark/>
          </w:tcPr>
          <w:p w14:paraId="23E212B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347144DF" w14:textId="77777777" w:rsidTr="00845DC9">
        <w:trPr>
          <w:trHeight w:val="284"/>
        </w:trPr>
        <w:tc>
          <w:tcPr>
            <w:tcW w:w="636" w:type="pct"/>
            <w:shd w:val="clear" w:color="000000" w:fill="FFFFFF"/>
            <w:noWrap/>
            <w:vAlign w:val="center"/>
            <w:hideMark/>
          </w:tcPr>
          <w:p w14:paraId="7A636C5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349" w:type="pct"/>
            <w:shd w:val="clear" w:color="000000" w:fill="FFFFFF"/>
            <w:noWrap/>
            <w:vAlign w:val="center"/>
            <w:hideMark/>
          </w:tcPr>
          <w:p w14:paraId="534081E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370</w:t>
            </w:r>
          </w:p>
        </w:tc>
        <w:tc>
          <w:tcPr>
            <w:tcW w:w="498" w:type="pct"/>
            <w:shd w:val="clear" w:color="000000" w:fill="FFFFFF"/>
            <w:noWrap/>
            <w:vAlign w:val="center"/>
            <w:hideMark/>
          </w:tcPr>
          <w:p w14:paraId="6CC4403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Pakrani</w:t>
            </w:r>
            <w:proofErr w:type="spellEnd"/>
            <w:r w:rsidRPr="00FD2BD9">
              <w:rPr>
                <w:rFonts w:ascii="Arial" w:eastAsia="Times New Roman" w:hAnsi="Arial" w:cs="Arial"/>
                <w:color w:val="000000"/>
                <w:sz w:val="18"/>
                <w:szCs w:val="18"/>
                <w:lang w:eastAsia="hr-HR"/>
              </w:rPr>
              <w:t xml:space="preserve"> 304336</w:t>
            </w:r>
          </w:p>
        </w:tc>
        <w:tc>
          <w:tcPr>
            <w:tcW w:w="549" w:type="pct"/>
            <w:shd w:val="clear" w:color="000000" w:fill="FFFFFF"/>
            <w:noWrap/>
            <w:vAlign w:val="center"/>
            <w:hideMark/>
          </w:tcPr>
          <w:p w14:paraId="3FE0CB9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696/49</w:t>
            </w:r>
          </w:p>
        </w:tc>
        <w:tc>
          <w:tcPr>
            <w:tcW w:w="548" w:type="pct"/>
            <w:shd w:val="clear" w:color="000000" w:fill="FFFFFF"/>
            <w:noWrap/>
            <w:vAlign w:val="center"/>
            <w:hideMark/>
          </w:tcPr>
          <w:p w14:paraId="2DEEFD2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000000" w:fill="FFFFFF"/>
            <w:noWrap/>
            <w:vAlign w:val="center"/>
            <w:hideMark/>
          </w:tcPr>
          <w:p w14:paraId="44729BD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1126</w:t>
            </w:r>
          </w:p>
        </w:tc>
        <w:tc>
          <w:tcPr>
            <w:tcW w:w="989" w:type="pct"/>
            <w:shd w:val="clear" w:color="000000" w:fill="FFFFFF"/>
            <w:noWrap/>
            <w:vAlign w:val="center"/>
            <w:hideMark/>
          </w:tcPr>
          <w:p w14:paraId="7BD10BF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 i vode</w:t>
            </w:r>
          </w:p>
        </w:tc>
        <w:tc>
          <w:tcPr>
            <w:tcW w:w="1024" w:type="pct"/>
            <w:shd w:val="clear" w:color="000000" w:fill="FFFFFF"/>
            <w:noWrap/>
            <w:vAlign w:val="center"/>
            <w:hideMark/>
          </w:tcPr>
          <w:p w14:paraId="1DC5483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4ABFB6B3" w14:textId="77777777" w:rsidTr="00845DC9">
        <w:trPr>
          <w:trHeight w:val="284"/>
        </w:trPr>
        <w:tc>
          <w:tcPr>
            <w:tcW w:w="636" w:type="pct"/>
            <w:shd w:val="clear" w:color="000000" w:fill="FFFFFF"/>
            <w:noWrap/>
            <w:vAlign w:val="center"/>
            <w:hideMark/>
          </w:tcPr>
          <w:p w14:paraId="786BEA6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349" w:type="pct"/>
            <w:shd w:val="clear" w:color="000000" w:fill="FFFFFF"/>
            <w:noWrap/>
            <w:vAlign w:val="center"/>
            <w:hideMark/>
          </w:tcPr>
          <w:p w14:paraId="5F0BCDD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110</w:t>
            </w:r>
          </w:p>
        </w:tc>
        <w:tc>
          <w:tcPr>
            <w:tcW w:w="498" w:type="pct"/>
            <w:shd w:val="clear" w:color="000000" w:fill="FFFFFF"/>
            <w:noWrap/>
            <w:vAlign w:val="center"/>
            <w:hideMark/>
          </w:tcPr>
          <w:p w14:paraId="62E40D3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Pakrani</w:t>
            </w:r>
            <w:proofErr w:type="spellEnd"/>
            <w:r w:rsidRPr="00FD2BD9">
              <w:rPr>
                <w:rFonts w:ascii="Arial" w:eastAsia="Times New Roman" w:hAnsi="Arial" w:cs="Arial"/>
                <w:color w:val="000000"/>
                <w:sz w:val="18"/>
                <w:szCs w:val="18"/>
                <w:lang w:eastAsia="hr-HR"/>
              </w:rPr>
              <w:t xml:space="preserve"> 304336</w:t>
            </w:r>
          </w:p>
        </w:tc>
        <w:tc>
          <w:tcPr>
            <w:tcW w:w="549" w:type="pct"/>
            <w:shd w:val="clear" w:color="000000" w:fill="FFFFFF"/>
            <w:noWrap/>
            <w:vAlign w:val="center"/>
            <w:hideMark/>
          </w:tcPr>
          <w:p w14:paraId="61DBD09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803/20</w:t>
            </w:r>
          </w:p>
        </w:tc>
        <w:tc>
          <w:tcPr>
            <w:tcW w:w="548" w:type="pct"/>
            <w:shd w:val="clear" w:color="000000" w:fill="FFFFFF"/>
            <w:noWrap/>
            <w:vAlign w:val="center"/>
            <w:hideMark/>
          </w:tcPr>
          <w:p w14:paraId="48DE3A5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000000" w:fill="FFFFFF"/>
            <w:noWrap/>
            <w:vAlign w:val="center"/>
            <w:hideMark/>
          </w:tcPr>
          <w:p w14:paraId="10714E1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388</w:t>
            </w:r>
          </w:p>
        </w:tc>
        <w:tc>
          <w:tcPr>
            <w:tcW w:w="989" w:type="pct"/>
            <w:shd w:val="clear" w:color="000000" w:fill="FFFFFF"/>
            <w:noWrap/>
            <w:vAlign w:val="center"/>
            <w:hideMark/>
          </w:tcPr>
          <w:p w14:paraId="65CD6F1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 i vode</w:t>
            </w:r>
          </w:p>
        </w:tc>
        <w:tc>
          <w:tcPr>
            <w:tcW w:w="1024" w:type="pct"/>
            <w:shd w:val="clear" w:color="000000" w:fill="FFFFFF"/>
            <w:noWrap/>
            <w:vAlign w:val="center"/>
            <w:hideMark/>
          </w:tcPr>
          <w:p w14:paraId="152BC20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6B98B833" w14:textId="77777777" w:rsidTr="00845DC9">
        <w:trPr>
          <w:trHeight w:val="284"/>
        </w:trPr>
        <w:tc>
          <w:tcPr>
            <w:tcW w:w="636" w:type="pct"/>
            <w:shd w:val="clear" w:color="000000" w:fill="FFFFFF"/>
            <w:noWrap/>
            <w:vAlign w:val="center"/>
            <w:hideMark/>
          </w:tcPr>
          <w:p w14:paraId="37D0CC4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349" w:type="pct"/>
            <w:shd w:val="clear" w:color="000000" w:fill="FFFFFF"/>
            <w:noWrap/>
            <w:vAlign w:val="center"/>
            <w:hideMark/>
          </w:tcPr>
          <w:p w14:paraId="603A15D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110</w:t>
            </w:r>
          </w:p>
        </w:tc>
        <w:tc>
          <w:tcPr>
            <w:tcW w:w="498" w:type="pct"/>
            <w:shd w:val="clear" w:color="000000" w:fill="FFFFFF"/>
            <w:noWrap/>
            <w:vAlign w:val="center"/>
            <w:hideMark/>
          </w:tcPr>
          <w:p w14:paraId="2F65971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Pakrani</w:t>
            </w:r>
            <w:proofErr w:type="spellEnd"/>
            <w:r w:rsidRPr="00FD2BD9">
              <w:rPr>
                <w:rFonts w:ascii="Arial" w:eastAsia="Times New Roman" w:hAnsi="Arial" w:cs="Arial"/>
                <w:color w:val="000000"/>
                <w:sz w:val="18"/>
                <w:szCs w:val="18"/>
                <w:lang w:eastAsia="hr-HR"/>
              </w:rPr>
              <w:t xml:space="preserve"> 304336</w:t>
            </w:r>
          </w:p>
        </w:tc>
        <w:tc>
          <w:tcPr>
            <w:tcW w:w="549" w:type="pct"/>
            <w:shd w:val="clear" w:color="000000" w:fill="FFFFFF"/>
            <w:noWrap/>
            <w:vAlign w:val="center"/>
            <w:hideMark/>
          </w:tcPr>
          <w:p w14:paraId="676295C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857/14</w:t>
            </w:r>
          </w:p>
        </w:tc>
        <w:tc>
          <w:tcPr>
            <w:tcW w:w="548" w:type="pct"/>
            <w:shd w:val="clear" w:color="000000" w:fill="FFFFFF"/>
            <w:noWrap/>
            <w:vAlign w:val="center"/>
            <w:hideMark/>
          </w:tcPr>
          <w:p w14:paraId="4C193BF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000000" w:fill="FFFFFF"/>
            <w:noWrap/>
            <w:vAlign w:val="center"/>
            <w:hideMark/>
          </w:tcPr>
          <w:p w14:paraId="7F1DC3B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363</w:t>
            </w:r>
          </w:p>
        </w:tc>
        <w:tc>
          <w:tcPr>
            <w:tcW w:w="989" w:type="pct"/>
            <w:shd w:val="clear" w:color="000000" w:fill="FFFFFF"/>
            <w:noWrap/>
            <w:vAlign w:val="center"/>
            <w:hideMark/>
          </w:tcPr>
          <w:p w14:paraId="33EB7AD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 i vode</w:t>
            </w:r>
          </w:p>
        </w:tc>
        <w:tc>
          <w:tcPr>
            <w:tcW w:w="1024" w:type="pct"/>
            <w:shd w:val="clear" w:color="000000" w:fill="FFFFFF"/>
            <w:noWrap/>
            <w:vAlign w:val="center"/>
            <w:hideMark/>
          </w:tcPr>
          <w:p w14:paraId="6BD5292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0124473D" w14:textId="77777777" w:rsidTr="00845DC9">
        <w:trPr>
          <w:trHeight w:val="284"/>
        </w:trPr>
        <w:tc>
          <w:tcPr>
            <w:tcW w:w="636" w:type="pct"/>
            <w:shd w:val="clear" w:color="auto" w:fill="auto"/>
            <w:noWrap/>
            <w:vAlign w:val="center"/>
            <w:hideMark/>
          </w:tcPr>
          <w:p w14:paraId="5CDF604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349" w:type="pct"/>
            <w:shd w:val="clear" w:color="auto" w:fill="auto"/>
            <w:noWrap/>
            <w:vAlign w:val="center"/>
            <w:hideMark/>
          </w:tcPr>
          <w:p w14:paraId="007C94D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280</w:t>
            </w:r>
          </w:p>
        </w:tc>
        <w:tc>
          <w:tcPr>
            <w:tcW w:w="498" w:type="pct"/>
            <w:shd w:val="clear" w:color="auto" w:fill="auto"/>
            <w:noWrap/>
            <w:vAlign w:val="center"/>
            <w:hideMark/>
          </w:tcPr>
          <w:p w14:paraId="46663C1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Pakrani</w:t>
            </w:r>
            <w:proofErr w:type="spellEnd"/>
            <w:r w:rsidRPr="00FD2BD9">
              <w:rPr>
                <w:rFonts w:ascii="Arial" w:eastAsia="Times New Roman" w:hAnsi="Arial" w:cs="Arial"/>
                <w:color w:val="000000"/>
                <w:sz w:val="18"/>
                <w:szCs w:val="18"/>
                <w:lang w:eastAsia="hr-HR"/>
              </w:rPr>
              <w:t xml:space="preserve"> 304336</w:t>
            </w:r>
          </w:p>
        </w:tc>
        <w:tc>
          <w:tcPr>
            <w:tcW w:w="549" w:type="pct"/>
            <w:shd w:val="clear" w:color="auto" w:fill="auto"/>
            <w:noWrap/>
            <w:vAlign w:val="center"/>
            <w:hideMark/>
          </w:tcPr>
          <w:p w14:paraId="5B1D201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857/42</w:t>
            </w:r>
          </w:p>
        </w:tc>
        <w:tc>
          <w:tcPr>
            <w:tcW w:w="548" w:type="pct"/>
            <w:shd w:val="clear" w:color="auto" w:fill="auto"/>
            <w:noWrap/>
            <w:vAlign w:val="center"/>
            <w:hideMark/>
          </w:tcPr>
          <w:p w14:paraId="07650BD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auto" w:fill="auto"/>
            <w:noWrap/>
            <w:vAlign w:val="center"/>
            <w:hideMark/>
          </w:tcPr>
          <w:p w14:paraId="4A83154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1327</w:t>
            </w:r>
          </w:p>
        </w:tc>
        <w:tc>
          <w:tcPr>
            <w:tcW w:w="989" w:type="pct"/>
            <w:shd w:val="clear" w:color="auto" w:fill="auto"/>
            <w:noWrap/>
            <w:vAlign w:val="center"/>
            <w:hideMark/>
          </w:tcPr>
          <w:p w14:paraId="21D377F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w:t>
            </w:r>
          </w:p>
        </w:tc>
        <w:tc>
          <w:tcPr>
            <w:tcW w:w="1024" w:type="pct"/>
            <w:shd w:val="clear" w:color="auto" w:fill="auto"/>
            <w:noWrap/>
            <w:vAlign w:val="center"/>
            <w:hideMark/>
          </w:tcPr>
          <w:p w14:paraId="48AF1E2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w:t>
            </w:r>
          </w:p>
        </w:tc>
      </w:tr>
      <w:tr w:rsidR="00F62695" w:rsidRPr="00FD2BD9" w14:paraId="0FED3B88" w14:textId="77777777" w:rsidTr="00845DC9">
        <w:trPr>
          <w:trHeight w:val="284"/>
        </w:trPr>
        <w:tc>
          <w:tcPr>
            <w:tcW w:w="636" w:type="pct"/>
            <w:shd w:val="clear" w:color="auto" w:fill="auto"/>
            <w:noWrap/>
            <w:vAlign w:val="center"/>
            <w:hideMark/>
          </w:tcPr>
          <w:p w14:paraId="67CDA1C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349" w:type="pct"/>
            <w:shd w:val="clear" w:color="auto" w:fill="auto"/>
            <w:noWrap/>
            <w:vAlign w:val="center"/>
            <w:hideMark/>
          </w:tcPr>
          <w:p w14:paraId="56C57A4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10</w:t>
            </w:r>
          </w:p>
        </w:tc>
        <w:tc>
          <w:tcPr>
            <w:tcW w:w="498" w:type="pct"/>
            <w:shd w:val="clear" w:color="auto" w:fill="auto"/>
            <w:noWrap/>
            <w:vAlign w:val="center"/>
            <w:hideMark/>
          </w:tcPr>
          <w:p w14:paraId="70F2148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Pakrani</w:t>
            </w:r>
            <w:proofErr w:type="spellEnd"/>
            <w:r w:rsidRPr="00FD2BD9">
              <w:rPr>
                <w:rFonts w:ascii="Arial" w:eastAsia="Times New Roman" w:hAnsi="Arial" w:cs="Arial"/>
                <w:color w:val="000000"/>
                <w:sz w:val="18"/>
                <w:szCs w:val="18"/>
                <w:lang w:eastAsia="hr-HR"/>
              </w:rPr>
              <w:t xml:space="preserve"> 304336</w:t>
            </w:r>
          </w:p>
        </w:tc>
        <w:tc>
          <w:tcPr>
            <w:tcW w:w="549" w:type="pct"/>
            <w:shd w:val="clear" w:color="auto" w:fill="auto"/>
            <w:noWrap/>
            <w:vAlign w:val="center"/>
            <w:hideMark/>
          </w:tcPr>
          <w:p w14:paraId="120A1AC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857/52</w:t>
            </w:r>
          </w:p>
        </w:tc>
        <w:tc>
          <w:tcPr>
            <w:tcW w:w="548" w:type="pct"/>
            <w:shd w:val="clear" w:color="auto" w:fill="auto"/>
            <w:noWrap/>
            <w:vAlign w:val="center"/>
            <w:hideMark/>
          </w:tcPr>
          <w:p w14:paraId="28B1B32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auto" w:fill="auto"/>
            <w:noWrap/>
            <w:vAlign w:val="center"/>
            <w:hideMark/>
          </w:tcPr>
          <w:p w14:paraId="443208B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65</w:t>
            </w:r>
          </w:p>
        </w:tc>
        <w:tc>
          <w:tcPr>
            <w:tcW w:w="989" w:type="pct"/>
            <w:shd w:val="clear" w:color="auto" w:fill="auto"/>
            <w:noWrap/>
            <w:vAlign w:val="center"/>
            <w:hideMark/>
          </w:tcPr>
          <w:p w14:paraId="4E84A3B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w:t>
            </w:r>
          </w:p>
        </w:tc>
        <w:tc>
          <w:tcPr>
            <w:tcW w:w="1024" w:type="pct"/>
            <w:shd w:val="clear" w:color="auto" w:fill="auto"/>
            <w:noWrap/>
            <w:vAlign w:val="center"/>
            <w:hideMark/>
          </w:tcPr>
          <w:p w14:paraId="518900B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1ED376E6" w14:textId="77777777" w:rsidTr="00845DC9">
        <w:trPr>
          <w:trHeight w:val="284"/>
        </w:trPr>
        <w:tc>
          <w:tcPr>
            <w:tcW w:w="636" w:type="pct"/>
            <w:shd w:val="clear" w:color="auto" w:fill="auto"/>
            <w:noWrap/>
            <w:vAlign w:val="center"/>
            <w:hideMark/>
          </w:tcPr>
          <w:p w14:paraId="1B119C1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349" w:type="pct"/>
            <w:shd w:val="clear" w:color="auto" w:fill="auto"/>
            <w:noWrap/>
            <w:vAlign w:val="center"/>
            <w:hideMark/>
          </w:tcPr>
          <w:p w14:paraId="0D9DBD0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40</w:t>
            </w:r>
          </w:p>
        </w:tc>
        <w:tc>
          <w:tcPr>
            <w:tcW w:w="498" w:type="pct"/>
            <w:shd w:val="clear" w:color="auto" w:fill="auto"/>
            <w:noWrap/>
            <w:vAlign w:val="center"/>
            <w:hideMark/>
          </w:tcPr>
          <w:p w14:paraId="77688E0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Pakrani</w:t>
            </w:r>
            <w:proofErr w:type="spellEnd"/>
            <w:r w:rsidRPr="00FD2BD9">
              <w:rPr>
                <w:rFonts w:ascii="Arial" w:eastAsia="Times New Roman" w:hAnsi="Arial" w:cs="Arial"/>
                <w:color w:val="000000"/>
                <w:sz w:val="18"/>
                <w:szCs w:val="18"/>
                <w:lang w:eastAsia="hr-HR"/>
              </w:rPr>
              <w:t xml:space="preserve"> 304336</w:t>
            </w:r>
          </w:p>
        </w:tc>
        <w:tc>
          <w:tcPr>
            <w:tcW w:w="549" w:type="pct"/>
            <w:shd w:val="clear" w:color="auto" w:fill="auto"/>
            <w:noWrap/>
            <w:vAlign w:val="center"/>
            <w:hideMark/>
          </w:tcPr>
          <w:p w14:paraId="011C908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857/55</w:t>
            </w:r>
          </w:p>
        </w:tc>
        <w:tc>
          <w:tcPr>
            <w:tcW w:w="548" w:type="pct"/>
            <w:shd w:val="clear" w:color="auto" w:fill="auto"/>
            <w:noWrap/>
            <w:vAlign w:val="center"/>
            <w:hideMark/>
          </w:tcPr>
          <w:p w14:paraId="3FE0A47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auto" w:fill="auto"/>
            <w:noWrap/>
            <w:vAlign w:val="center"/>
            <w:hideMark/>
          </w:tcPr>
          <w:p w14:paraId="28124FE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388</w:t>
            </w:r>
          </w:p>
        </w:tc>
        <w:tc>
          <w:tcPr>
            <w:tcW w:w="989" w:type="pct"/>
            <w:shd w:val="clear" w:color="auto" w:fill="auto"/>
            <w:noWrap/>
            <w:vAlign w:val="center"/>
            <w:hideMark/>
          </w:tcPr>
          <w:p w14:paraId="618F708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w:t>
            </w:r>
          </w:p>
        </w:tc>
        <w:tc>
          <w:tcPr>
            <w:tcW w:w="1024" w:type="pct"/>
            <w:shd w:val="clear" w:color="auto" w:fill="auto"/>
            <w:noWrap/>
            <w:vAlign w:val="center"/>
            <w:hideMark/>
          </w:tcPr>
          <w:p w14:paraId="56DE078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w:t>
            </w:r>
          </w:p>
        </w:tc>
      </w:tr>
      <w:tr w:rsidR="00F62695" w:rsidRPr="00FD2BD9" w14:paraId="5DF1ADFA" w14:textId="77777777" w:rsidTr="00845DC9">
        <w:trPr>
          <w:trHeight w:val="284"/>
        </w:trPr>
        <w:tc>
          <w:tcPr>
            <w:tcW w:w="636" w:type="pct"/>
            <w:shd w:val="clear" w:color="auto" w:fill="auto"/>
            <w:noWrap/>
            <w:vAlign w:val="center"/>
            <w:hideMark/>
          </w:tcPr>
          <w:p w14:paraId="3185198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349" w:type="pct"/>
            <w:shd w:val="clear" w:color="auto" w:fill="auto"/>
            <w:noWrap/>
            <w:vAlign w:val="center"/>
            <w:hideMark/>
          </w:tcPr>
          <w:p w14:paraId="5A30AD2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120</w:t>
            </w:r>
          </w:p>
        </w:tc>
        <w:tc>
          <w:tcPr>
            <w:tcW w:w="498" w:type="pct"/>
            <w:shd w:val="clear" w:color="auto" w:fill="auto"/>
            <w:noWrap/>
            <w:vAlign w:val="center"/>
            <w:hideMark/>
          </w:tcPr>
          <w:p w14:paraId="186E8C1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Pakrani</w:t>
            </w:r>
            <w:proofErr w:type="spellEnd"/>
            <w:r w:rsidRPr="00FD2BD9">
              <w:rPr>
                <w:rFonts w:ascii="Arial" w:eastAsia="Times New Roman" w:hAnsi="Arial" w:cs="Arial"/>
                <w:color w:val="000000"/>
                <w:sz w:val="18"/>
                <w:szCs w:val="18"/>
                <w:lang w:eastAsia="hr-HR"/>
              </w:rPr>
              <w:t xml:space="preserve"> 304336</w:t>
            </w:r>
          </w:p>
        </w:tc>
        <w:tc>
          <w:tcPr>
            <w:tcW w:w="549" w:type="pct"/>
            <w:shd w:val="clear" w:color="auto" w:fill="auto"/>
            <w:noWrap/>
            <w:vAlign w:val="center"/>
            <w:hideMark/>
          </w:tcPr>
          <w:p w14:paraId="6401955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1226( u kat.1226/1)</w:t>
            </w:r>
          </w:p>
        </w:tc>
        <w:tc>
          <w:tcPr>
            <w:tcW w:w="548" w:type="pct"/>
            <w:shd w:val="clear" w:color="auto" w:fill="auto"/>
            <w:noWrap/>
            <w:vAlign w:val="center"/>
            <w:hideMark/>
          </w:tcPr>
          <w:p w14:paraId="2BCBFB6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auto" w:fill="auto"/>
            <w:noWrap/>
            <w:vAlign w:val="center"/>
            <w:hideMark/>
          </w:tcPr>
          <w:p w14:paraId="4B78B0D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230</w:t>
            </w:r>
          </w:p>
        </w:tc>
        <w:tc>
          <w:tcPr>
            <w:tcW w:w="989" w:type="pct"/>
            <w:shd w:val="clear" w:color="auto" w:fill="auto"/>
            <w:noWrap/>
            <w:vAlign w:val="center"/>
            <w:hideMark/>
          </w:tcPr>
          <w:p w14:paraId="70248C0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c>
          <w:tcPr>
            <w:tcW w:w="1024" w:type="pct"/>
            <w:shd w:val="clear" w:color="auto" w:fill="auto"/>
            <w:noWrap/>
            <w:vAlign w:val="center"/>
            <w:hideMark/>
          </w:tcPr>
          <w:p w14:paraId="451BFE2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76734F50" w14:textId="77777777" w:rsidTr="00845DC9">
        <w:trPr>
          <w:trHeight w:val="284"/>
        </w:trPr>
        <w:tc>
          <w:tcPr>
            <w:tcW w:w="636" w:type="pct"/>
            <w:shd w:val="clear" w:color="auto" w:fill="auto"/>
            <w:noWrap/>
            <w:vAlign w:val="center"/>
            <w:hideMark/>
          </w:tcPr>
          <w:p w14:paraId="1BAC362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(uz granicu sa Doljanima)</w:t>
            </w:r>
          </w:p>
        </w:tc>
        <w:tc>
          <w:tcPr>
            <w:tcW w:w="349" w:type="pct"/>
            <w:shd w:val="clear" w:color="auto" w:fill="auto"/>
            <w:noWrap/>
            <w:vAlign w:val="center"/>
            <w:hideMark/>
          </w:tcPr>
          <w:p w14:paraId="38A7147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800</w:t>
            </w:r>
          </w:p>
        </w:tc>
        <w:tc>
          <w:tcPr>
            <w:tcW w:w="498" w:type="pct"/>
            <w:shd w:val="clear" w:color="auto" w:fill="auto"/>
            <w:noWrap/>
            <w:vAlign w:val="center"/>
            <w:hideMark/>
          </w:tcPr>
          <w:p w14:paraId="7CC91B4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Pakrani</w:t>
            </w:r>
            <w:proofErr w:type="spellEnd"/>
            <w:r w:rsidRPr="00FD2BD9">
              <w:rPr>
                <w:rFonts w:ascii="Arial" w:eastAsia="Times New Roman" w:hAnsi="Arial" w:cs="Arial"/>
                <w:color w:val="000000"/>
                <w:sz w:val="18"/>
                <w:szCs w:val="18"/>
                <w:lang w:eastAsia="hr-HR"/>
              </w:rPr>
              <w:t xml:space="preserve"> 304336</w:t>
            </w:r>
          </w:p>
        </w:tc>
        <w:tc>
          <w:tcPr>
            <w:tcW w:w="549" w:type="pct"/>
            <w:shd w:val="clear" w:color="auto" w:fill="auto"/>
            <w:vAlign w:val="center"/>
            <w:hideMark/>
          </w:tcPr>
          <w:p w14:paraId="4A2965C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1215</w:t>
            </w:r>
            <w:r w:rsidRPr="00FD2BD9">
              <w:rPr>
                <w:rFonts w:ascii="Arial" w:eastAsia="Times New Roman" w:hAnsi="Arial" w:cs="Arial"/>
                <w:color w:val="000000"/>
                <w:sz w:val="18"/>
                <w:szCs w:val="18"/>
                <w:lang w:eastAsia="hr-HR"/>
              </w:rPr>
              <w:br/>
              <w:t>1216</w:t>
            </w:r>
          </w:p>
        </w:tc>
        <w:tc>
          <w:tcPr>
            <w:tcW w:w="548" w:type="pct"/>
            <w:shd w:val="clear" w:color="auto" w:fill="auto"/>
            <w:vAlign w:val="center"/>
            <w:hideMark/>
          </w:tcPr>
          <w:p w14:paraId="3131CF5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p>
        </w:tc>
        <w:tc>
          <w:tcPr>
            <w:tcW w:w="407" w:type="pct"/>
            <w:shd w:val="clear" w:color="auto" w:fill="auto"/>
            <w:vAlign w:val="center"/>
            <w:hideMark/>
          </w:tcPr>
          <w:p w14:paraId="5EED27B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1054</w:t>
            </w:r>
            <w:r w:rsidRPr="00FD2BD9">
              <w:rPr>
                <w:rFonts w:ascii="Arial" w:eastAsia="Times New Roman" w:hAnsi="Arial" w:cs="Arial"/>
                <w:color w:val="000000"/>
                <w:sz w:val="18"/>
                <w:szCs w:val="18"/>
                <w:lang w:eastAsia="hr-HR"/>
              </w:rPr>
              <w:br/>
              <w:t>471</w:t>
            </w:r>
          </w:p>
        </w:tc>
        <w:tc>
          <w:tcPr>
            <w:tcW w:w="989" w:type="pct"/>
            <w:shd w:val="clear" w:color="auto" w:fill="auto"/>
            <w:noWrap/>
            <w:vAlign w:val="center"/>
            <w:hideMark/>
          </w:tcPr>
          <w:p w14:paraId="4B192D6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c>
          <w:tcPr>
            <w:tcW w:w="1024" w:type="pct"/>
            <w:shd w:val="clear" w:color="auto" w:fill="auto"/>
            <w:vAlign w:val="center"/>
            <w:hideMark/>
          </w:tcPr>
          <w:p w14:paraId="1FF0DDA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r w:rsidRPr="00FD2BD9">
              <w:rPr>
                <w:rFonts w:ascii="Arial" w:eastAsia="Times New Roman" w:hAnsi="Arial" w:cs="Arial"/>
                <w:color w:val="000000"/>
                <w:sz w:val="18"/>
                <w:szCs w:val="18"/>
                <w:lang w:eastAsia="hr-HR"/>
              </w:rPr>
              <w:br/>
              <w:t>javno dobro putevi</w:t>
            </w:r>
          </w:p>
        </w:tc>
      </w:tr>
      <w:tr w:rsidR="00F62695" w:rsidRPr="00FD2BD9" w14:paraId="0B7B3A9B" w14:textId="77777777" w:rsidTr="00845DC9">
        <w:trPr>
          <w:trHeight w:val="284"/>
        </w:trPr>
        <w:tc>
          <w:tcPr>
            <w:tcW w:w="636" w:type="pct"/>
            <w:shd w:val="clear" w:color="auto" w:fill="auto"/>
            <w:noWrap/>
            <w:vAlign w:val="center"/>
            <w:hideMark/>
          </w:tcPr>
          <w:p w14:paraId="40B6AA7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između Tutića i Radoša</w:t>
            </w:r>
          </w:p>
        </w:tc>
        <w:tc>
          <w:tcPr>
            <w:tcW w:w="349" w:type="pct"/>
            <w:shd w:val="clear" w:color="auto" w:fill="auto"/>
            <w:noWrap/>
            <w:vAlign w:val="center"/>
            <w:hideMark/>
          </w:tcPr>
          <w:p w14:paraId="3AB79C7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1350</w:t>
            </w:r>
          </w:p>
        </w:tc>
        <w:tc>
          <w:tcPr>
            <w:tcW w:w="498" w:type="pct"/>
            <w:shd w:val="clear" w:color="auto" w:fill="auto"/>
            <w:noWrap/>
            <w:vAlign w:val="center"/>
            <w:hideMark/>
          </w:tcPr>
          <w:p w14:paraId="30FB0C6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Kip 304239</w:t>
            </w:r>
          </w:p>
        </w:tc>
        <w:tc>
          <w:tcPr>
            <w:tcW w:w="549" w:type="pct"/>
            <w:shd w:val="clear" w:color="auto" w:fill="auto"/>
            <w:vAlign w:val="center"/>
            <w:hideMark/>
          </w:tcPr>
          <w:p w14:paraId="2A18811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6</w:t>
            </w:r>
            <w:r w:rsidRPr="00FD2BD9">
              <w:rPr>
                <w:rFonts w:ascii="Arial" w:eastAsia="Times New Roman" w:hAnsi="Arial" w:cs="Arial"/>
                <w:color w:val="000000"/>
                <w:sz w:val="18"/>
                <w:szCs w:val="18"/>
                <w:lang w:eastAsia="hr-HR"/>
              </w:rPr>
              <w:br/>
              <w:t>516</w:t>
            </w:r>
            <w:r w:rsidRPr="00FD2BD9">
              <w:rPr>
                <w:rFonts w:ascii="Arial" w:eastAsia="Times New Roman" w:hAnsi="Arial" w:cs="Arial"/>
                <w:color w:val="000000"/>
                <w:sz w:val="18"/>
                <w:szCs w:val="18"/>
                <w:lang w:eastAsia="hr-HR"/>
              </w:rPr>
              <w:br/>
              <w:t>609/1</w:t>
            </w:r>
            <w:r w:rsidRPr="00FD2BD9">
              <w:rPr>
                <w:rFonts w:ascii="Arial" w:eastAsia="Times New Roman" w:hAnsi="Arial" w:cs="Arial"/>
                <w:color w:val="000000"/>
                <w:sz w:val="18"/>
                <w:szCs w:val="18"/>
                <w:lang w:eastAsia="hr-HR"/>
              </w:rPr>
              <w:br/>
              <w:t>609/2</w:t>
            </w:r>
          </w:p>
        </w:tc>
        <w:tc>
          <w:tcPr>
            <w:tcW w:w="548" w:type="pct"/>
            <w:shd w:val="clear" w:color="auto" w:fill="auto"/>
            <w:vAlign w:val="center"/>
            <w:hideMark/>
          </w:tcPr>
          <w:p w14:paraId="091D6B3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p>
        </w:tc>
        <w:tc>
          <w:tcPr>
            <w:tcW w:w="407" w:type="pct"/>
            <w:shd w:val="clear" w:color="auto" w:fill="auto"/>
            <w:vAlign w:val="center"/>
            <w:hideMark/>
          </w:tcPr>
          <w:p w14:paraId="48A6A2E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507</w:t>
            </w:r>
            <w:r w:rsidRPr="00FD2BD9">
              <w:rPr>
                <w:rFonts w:ascii="Arial" w:eastAsia="Times New Roman" w:hAnsi="Arial" w:cs="Arial"/>
                <w:color w:val="000000"/>
                <w:sz w:val="18"/>
                <w:szCs w:val="18"/>
                <w:lang w:eastAsia="hr-HR"/>
              </w:rPr>
              <w:br/>
              <w:t>1173</w:t>
            </w:r>
            <w:r w:rsidRPr="00FD2BD9">
              <w:rPr>
                <w:rFonts w:ascii="Arial" w:eastAsia="Times New Roman" w:hAnsi="Arial" w:cs="Arial"/>
                <w:color w:val="000000"/>
                <w:sz w:val="18"/>
                <w:szCs w:val="18"/>
                <w:lang w:eastAsia="hr-HR"/>
              </w:rPr>
              <w:br/>
              <w:t>1993</w:t>
            </w:r>
            <w:r w:rsidRPr="00FD2BD9">
              <w:rPr>
                <w:rFonts w:ascii="Arial" w:eastAsia="Times New Roman" w:hAnsi="Arial" w:cs="Arial"/>
                <w:color w:val="000000"/>
                <w:sz w:val="18"/>
                <w:szCs w:val="18"/>
                <w:lang w:eastAsia="hr-HR"/>
              </w:rPr>
              <w:br/>
              <w:t>1834</w:t>
            </w:r>
          </w:p>
        </w:tc>
        <w:tc>
          <w:tcPr>
            <w:tcW w:w="989" w:type="pct"/>
            <w:shd w:val="clear" w:color="auto" w:fill="auto"/>
            <w:vAlign w:val="center"/>
            <w:hideMark/>
          </w:tcPr>
          <w:p w14:paraId="3BC438C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Republika Hrvatska</w:t>
            </w:r>
            <w:r w:rsidRPr="00FD2BD9">
              <w:rPr>
                <w:rFonts w:ascii="Arial" w:eastAsia="Times New Roman" w:hAnsi="Arial" w:cs="Arial"/>
                <w:color w:val="000000"/>
                <w:sz w:val="18"/>
                <w:szCs w:val="18"/>
                <w:lang w:eastAsia="hr-HR"/>
              </w:rPr>
              <w:br/>
              <w:t>Republika Hrvatska</w:t>
            </w:r>
            <w:r w:rsidRPr="00FD2BD9">
              <w:rPr>
                <w:rFonts w:ascii="Arial" w:eastAsia="Times New Roman" w:hAnsi="Arial" w:cs="Arial"/>
                <w:color w:val="000000"/>
                <w:sz w:val="18"/>
                <w:szCs w:val="18"/>
                <w:lang w:eastAsia="hr-HR"/>
              </w:rPr>
              <w:br/>
              <w:t>Republika Hrvatska</w:t>
            </w:r>
            <w:r w:rsidRPr="00FD2BD9">
              <w:rPr>
                <w:rFonts w:ascii="Arial" w:eastAsia="Times New Roman" w:hAnsi="Arial" w:cs="Arial"/>
                <w:color w:val="000000"/>
                <w:sz w:val="18"/>
                <w:szCs w:val="18"/>
                <w:lang w:eastAsia="hr-HR"/>
              </w:rPr>
              <w:br/>
              <w:t>Republika Hrvatska</w:t>
            </w:r>
          </w:p>
        </w:tc>
        <w:tc>
          <w:tcPr>
            <w:tcW w:w="1024" w:type="pct"/>
            <w:shd w:val="clear" w:color="auto" w:fill="auto"/>
            <w:vAlign w:val="center"/>
            <w:hideMark/>
          </w:tcPr>
          <w:p w14:paraId="71C41C3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r w:rsidRPr="00FD2BD9">
              <w:rPr>
                <w:rFonts w:ascii="Arial" w:eastAsia="Times New Roman" w:hAnsi="Arial" w:cs="Arial"/>
                <w:color w:val="000000"/>
                <w:sz w:val="18"/>
                <w:szCs w:val="18"/>
                <w:lang w:eastAsia="hr-HR"/>
              </w:rPr>
              <w:br/>
              <w:t>javno dobro putevi</w:t>
            </w:r>
            <w:r w:rsidRPr="00FD2BD9">
              <w:rPr>
                <w:rFonts w:ascii="Arial" w:eastAsia="Times New Roman" w:hAnsi="Arial" w:cs="Arial"/>
                <w:color w:val="000000"/>
                <w:sz w:val="18"/>
                <w:szCs w:val="18"/>
                <w:lang w:eastAsia="hr-HR"/>
              </w:rPr>
              <w:br/>
              <w:t>javno dobro putevi</w:t>
            </w:r>
            <w:r w:rsidRPr="00FD2BD9">
              <w:rPr>
                <w:rFonts w:ascii="Arial" w:eastAsia="Times New Roman" w:hAnsi="Arial" w:cs="Arial"/>
                <w:color w:val="000000"/>
                <w:sz w:val="18"/>
                <w:szCs w:val="18"/>
                <w:lang w:eastAsia="hr-HR"/>
              </w:rPr>
              <w:br/>
              <w:t>javno dobro putevi</w:t>
            </w:r>
          </w:p>
        </w:tc>
      </w:tr>
      <w:tr w:rsidR="00F62695" w:rsidRPr="00FD2BD9" w14:paraId="4BCA33F1" w14:textId="77777777" w:rsidTr="00845DC9">
        <w:trPr>
          <w:trHeight w:val="284"/>
        </w:trPr>
        <w:tc>
          <w:tcPr>
            <w:tcW w:w="636" w:type="pct"/>
            <w:shd w:val="clear" w:color="auto" w:fill="auto"/>
            <w:noWrap/>
            <w:vAlign w:val="center"/>
            <w:hideMark/>
          </w:tcPr>
          <w:p w14:paraId="118410D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sokak</w:t>
            </w:r>
          </w:p>
        </w:tc>
        <w:tc>
          <w:tcPr>
            <w:tcW w:w="349" w:type="pct"/>
            <w:shd w:val="clear" w:color="auto" w:fill="auto"/>
            <w:noWrap/>
            <w:vAlign w:val="center"/>
            <w:hideMark/>
          </w:tcPr>
          <w:p w14:paraId="1287F63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300</w:t>
            </w:r>
          </w:p>
        </w:tc>
        <w:tc>
          <w:tcPr>
            <w:tcW w:w="498" w:type="pct"/>
            <w:shd w:val="clear" w:color="auto" w:fill="auto"/>
            <w:noWrap/>
            <w:vAlign w:val="center"/>
            <w:hideMark/>
          </w:tcPr>
          <w:p w14:paraId="04FD15C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Kip 304239</w:t>
            </w:r>
          </w:p>
        </w:tc>
        <w:tc>
          <w:tcPr>
            <w:tcW w:w="549" w:type="pct"/>
            <w:shd w:val="clear" w:color="auto" w:fill="auto"/>
            <w:noWrap/>
            <w:vAlign w:val="center"/>
            <w:hideMark/>
          </w:tcPr>
          <w:p w14:paraId="7C38B0C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77</w:t>
            </w:r>
          </w:p>
        </w:tc>
        <w:tc>
          <w:tcPr>
            <w:tcW w:w="548" w:type="pct"/>
            <w:shd w:val="clear" w:color="auto" w:fill="auto"/>
            <w:noWrap/>
            <w:vAlign w:val="center"/>
            <w:hideMark/>
          </w:tcPr>
          <w:p w14:paraId="25E1D0E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auto" w:fill="auto"/>
            <w:noWrap/>
            <w:vAlign w:val="center"/>
            <w:hideMark/>
          </w:tcPr>
          <w:p w14:paraId="6318F4D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2802</w:t>
            </w:r>
          </w:p>
        </w:tc>
        <w:tc>
          <w:tcPr>
            <w:tcW w:w="989" w:type="pct"/>
            <w:shd w:val="clear" w:color="auto" w:fill="auto"/>
            <w:noWrap/>
            <w:vAlign w:val="center"/>
            <w:hideMark/>
          </w:tcPr>
          <w:p w14:paraId="4F7555F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Republika Hrvatska</w:t>
            </w:r>
          </w:p>
        </w:tc>
        <w:tc>
          <w:tcPr>
            <w:tcW w:w="1024" w:type="pct"/>
            <w:shd w:val="clear" w:color="auto" w:fill="auto"/>
            <w:noWrap/>
            <w:vAlign w:val="center"/>
            <w:hideMark/>
          </w:tcPr>
          <w:p w14:paraId="636F9C4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1A2FCDE9" w14:textId="77777777" w:rsidTr="00845DC9">
        <w:trPr>
          <w:trHeight w:val="284"/>
        </w:trPr>
        <w:tc>
          <w:tcPr>
            <w:tcW w:w="636" w:type="pct"/>
            <w:shd w:val="clear" w:color="auto" w:fill="auto"/>
            <w:noWrap/>
            <w:vAlign w:val="center"/>
            <w:hideMark/>
          </w:tcPr>
          <w:p w14:paraId="2737859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sokak- nastavak za polja</w:t>
            </w:r>
          </w:p>
        </w:tc>
        <w:tc>
          <w:tcPr>
            <w:tcW w:w="349" w:type="pct"/>
            <w:shd w:val="clear" w:color="auto" w:fill="auto"/>
            <w:noWrap/>
            <w:vAlign w:val="center"/>
            <w:hideMark/>
          </w:tcPr>
          <w:p w14:paraId="180C879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2100</w:t>
            </w:r>
          </w:p>
        </w:tc>
        <w:tc>
          <w:tcPr>
            <w:tcW w:w="498" w:type="pct"/>
            <w:shd w:val="clear" w:color="auto" w:fill="auto"/>
            <w:noWrap/>
            <w:vAlign w:val="center"/>
            <w:hideMark/>
          </w:tcPr>
          <w:p w14:paraId="33BA52E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Kip 304239</w:t>
            </w:r>
          </w:p>
        </w:tc>
        <w:tc>
          <w:tcPr>
            <w:tcW w:w="549" w:type="pct"/>
            <w:shd w:val="clear" w:color="auto" w:fill="auto"/>
            <w:vAlign w:val="center"/>
            <w:hideMark/>
          </w:tcPr>
          <w:p w14:paraId="0E0AE70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484</w:t>
            </w:r>
            <w:r w:rsidRPr="00FD2BD9">
              <w:rPr>
                <w:rFonts w:ascii="Arial" w:eastAsia="Times New Roman" w:hAnsi="Arial" w:cs="Arial"/>
                <w:color w:val="000000"/>
                <w:sz w:val="18"/>
                <w:szCs w:val="18"/>
                <w:lang w:eastAsia="hr-HR"/>
              </w:rPr>
              <w:br/>
              <w:t>561</w:t>
            </w:r>
            <w:r w:rsidRPr="00FD2BD9">
              <w:rPr>
                <w:rFonts w:ascii="Arial" w:eastAsia="Times New Roman" w:hAnsi="Arial" w:cs="Arial"/>
                <w:color w:val="000000"/>
                <w:sz w:val="18"/>
                <w:szCs w:val="18"/>
                <w:lang w:eastAsia="hr-HR"/>
              </w:rPr>
              <w:br/>
              <w:t>608</w:t>
            </w:r>
          </w:p>
        </w:tc>
        <w:tc>
          <w:tcPr>
            <w:tcW w:w="548" w:type="pct"/>
            <w:shd w:val="clear" w:color="auto" w:fill="auto"/>
            <w:vAlign w:val="center"/>
            <w:hideMark/>
          </w:tcPr>
          <w:p w14:paraId="534D7DC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r w:rsidRPr="00FD2BD9">
              <w:rPr>
                <w:rFonts w:ascii="Arial" w:eastAsia="Times New Roman" w:hAnsi="Arial" w:cs="Arial"/>
                <w:color w:val="000000"/>
                <w:sz w:val="18"/>
                <w:szCs w:val="18"/>
                <w:lang w:eastAsia="hr-HR"/>
              </w:rPr>
              <w:t xml:space="preserve"> </w:t>
            </w:r>
            <w:r w:rsidRPr="00FD2BD9">
              <w:rPr>
                <w:rFonts w:ascii="Arial" w:eastAsia="Times New Roman" w:hAnsi="Arial" w:cs="Arial"/>
                <w:color w:val="000000"/>
                <w:sz w:val="18"/>
                <w:szCs w:val="18"/>
                <w:lang w:eastAsia="hr-HR"/>
              </w:rPr>
              <w:br/>
              <w:t>pašnjak</w:t>
            </w:r>
          </w:p>
        </w:tc>
        <w:tc>
          <w:tcPr>
            <w:tcW w:w="407" w:type="pct"/>
            <w:shd w:val="clear" w:color="auto" w:fill="auto"/>
            <w:vAlign w:val="center"/>
            <w:hideMark/>
          </w:tcPr>
          <w:p w14:paraId="5EDE7E9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3129</w:t>
            </w:r>
            <w:r w:rsidRPr="00FD2BD9">
              <w:rPr>
                <w:rFonts w:ascii="Arial" w:eastAsia="Times New Roman" w:hAnsi="Arial" w:cs="Arial"/>
                <w:color w:val="000000"/>
                <w:sz w:val="18"/>
                <w:szCs w:val="18"/>
                <w:lang w:eastAsia="hr-HR"/>
              </w:rPr>
              <w:br/>
              <w:t>3737</w:t>
            </w:r>
            <w:r w:rsidRPr="00FD2BD9">
              <w:rPr>
                <w:rFonts w:ascii="Arial" w:eastAsia="Times New Roman" w:hAnsi="Arial" w:cs="Arial"/>
                <w:color w:val="000000"/>
                <w:sz w:val="18"/>
                <w:szCs w:val="18"/>
                <w:lang w:eastAsia="hr-HR"/>
              </w:rPr>
              <w:br/>
              <w:t>4762</w:t>
            </w:r>
          </w:p>
        </w:tc>
        <w:tc>
          <w:tcPr>
            <w:tcW w:w="989" w:type="pct"/>
            <w:shd w:val="clear" w:color="auto" w:fill="auto"/>
            <w:vAlign w:val="center"/>
            <w:hideMark/>
          </w:tcPr>
          <w:p w14:paraId="18ABAED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Republika Hrvatska</w:t>
            </w:r>
            <w:r w:rsidRPr="00FD2BD9">
              <w:rPr>
                <w:rFonts w:ascii="Arial" w:eastAsia="Times New Roman" w:hAnsi="Arial" w:cs="Arial"/>
                <w:color w:val="000000"/>
                <w:sz w:val="18"/>
                <w:szCs w:val="18"/>
                <w:lang w:eastAsia="hr-HR"/>
              </w:rPr>
              <w:br/>
              <w:t>Republika Hrvatska</w:t>
            </w:r>
            <w:r w:rsidRPr="00FD2BD9">
              <w:rPr>
                <w:rFonts w:ascii="Arial" w:eastAsia="Times New Roman" w:hAnsi="Arial" w:cs="Arial"/>
                <w:color w:val="000000"/>
                <w:sz w:val="18"/>
                <w:szCs w:val="18"/>
                <w:lang w:eastAsia="hr-HR"/>
              </w:rPr>
              <w:br/>
              <w:t>Republika Hrvatska</w:t>
            </w:r>
          </w:p>
        </w:tc>
        <w:tc>
          <w:tcPr>
            <w:tcW w:w="1024" w:type="pct"/>
            <w:shd w:val="clear" w:color="auto" w:fill="auto"/>
            <w:vAlign w:val="center"/>
            <w:hideMark/>
          </w:tcPr>
          <w:p w14:paraId="0D5F403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r w:rsidRPr="00FD2BD9">
              <w:rPr>
                <w:rFonts w:ascii="Arial" w:eastAsia="Times New Roman" w:hAnsi="Arial" w:cs="Arial"/>
                <w:color w:val="000000"/>
                <w:sz w:val="18"/>
                <w:szCs w:val="18"/>
                <w:lang w:eastAsia="hr-HR"/>
              </w:rPr>
              <w:br/>
              <w:t>javno dobro putevi</w:t>
            </w:r>
            <w:r w:rsidRPr="00FD2BD9">
              <w:rPr>
                <w:rFonts w:ascii="Arial" w:eastAsia="Times New Roman" w:hAnsi="Arial" w:cs="Arial"/>
                <w:color w:val="000000"/>
                <w:sz w:val="18"/>
                <w:szCs w:val="18"/>
                <w:lang w:eastAsia="hr-HR"/>
              </w:rPr>
              <w:br/>
              <w:t>javno dobro putevi</w:t>
            </w:r>
          </w:p>
        </w:tc>
      </w:tr>
      <w:tr w:rsidR="00F62695" w:rsidRPr="00FD2BD9" w14:paraId="40A253DE" w14:textId="77777777" w:rsidTr="00845DC9">
        <w:trPr>
          <w:trHeight w:val="284"/>
        </w:trPr>
        <w:tc>
          <w:tcPr>
            <w:tcW w:w="636" w:type="pct"/>
            <w:shd w:val="clear" w:color="auto" w:fill="auto"/>
            <w:noWrap/>
            <w:vAlign w:val="center"/>
            <w:hideMark/>
          </w:tcPr>
          <w:p w14:paraId="36FB192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put </w:t>
            </w:r>
            <w:proofErr w:type="spellStart"/>
            <w:r w:rsidRPr="00FD2BD9">
              <w:rPr>
                <w:rFonts w:ascii="Arial" w:eastAsia="Times New Roman" w:hAnsi="Arial" w:cs="Arial"/>
                <w:color w:val="000000"/>
                <w:sz w:val="18"/>
                <w:szCs w:val="18"/>
                <w:lang w:eastAsia="hr-HR"/>
              </w:rPr>
              <w:t>kašteline</w:t>
            </w:r>
            <w:proofErr w:type="spellEnd"/>
          </w:p>
        </w:tc>
        <w:tc>
          <w:tcPr>
            <w:tcW w:w="349" w:type="pct"/>
            <w:shd w:val="clear" w:color="auto" w:fill="auto"/>
            <w:noWrap/>
            <w:vAlign w:val="center"/>
            <w:hideMark/>
          </w:tcPr>
          <w:p w14:paraId="5A006E7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230</w:t>
            </w:r>
          </w:p>
        </w:tc>
        <w:tc>
          <w:tcPr>
            <w:tcW w:w="498" w:type="pct"/>
            <w:shd w:val="clear" w:color="auto" w:fill="auto"/>
            <w:noWrap/>
            <w:vAlign w:val="center"/>
            <w:hideMark/>
          </w:tcPr>
          <w:p w14:paraId="5D99C24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Kip 304239</w:t>
            </w:r>
          </w:p>
        </w:tc>
        <w:tc>
          <w:tcPr>
            <w:tcW w:w="549" w:type="pct"/>
            <w:shd w:val="clear" w:color="auto" w:fill="auto"/>
            <w:noWrap/>
            <w:vAlign w:val="center"/>
            <w:hideMark/>
          </w:tcPr>
          <w:p w14:paraId="6EBE5CA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547</w:t>
            </w:r>
          </w:p>
        </w:tc>
        <w:tc>
          <w:tcPr>
            <w:tcW w:w="548" w:type="pct"/>
            <w:shd w:val="clear" w:color="auto" w:fill="auto"/>
            <w:noWrap/>
            <w:vAlign w:val="center"/>
            <w:hideMark/>
          </w:tcPr>
          <w:p w14:paraId="17F65EF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auto" w:fill="auto"/>
            <w:noWrap/>
            <w:vAlign w:val="center"/>
            <w:hideMark/>
          </w:tcPr>
          <w:p w14:paraId="61A62F5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845</w:t>
            </w:r>
          </w:p>
        </w:tc>
        <w:tc>
          <w:tcPr>
            <w:tcW w:w="989" w:type="pct"/>
            <w:shd w:val="clear" w:color="auto" w:fill="auto"/>
            <w:noWrap/>
            <w:vAlign w:val="center"/>
            <w:hideMark/>
          </w:tcPr>
          <w:p w14:paraId="3F727E2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Republika Hrvatska</w:t>
            </w:r>
          </w:p>
        </w:tc>
        <w:tc>
          <w:tcPr>
            <w:tcW w:w="1024" w:type="pct"/>
            <w:shd w:val="clear" w:color="auto" w:fill="auto"/>
            <w:noWrap/>
            <w:vAlign w:val="center"/>
            <w:hideMark/>
          </w:tcPr>
          <w:p w14:paraId="265FB4A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156C05D1" w14:textId="77777777" w:rsidTr="00845DC9">
        <w:trPr>
          <w:trHeight w:val="284"/>
        </w:trPr>
        <w:tc>
          <w:tcPr>
            <w:tcW w:w="636" w:type="pct"/>
            <w:shd w:val="clear" w:color="auto" w:fill="auto"/>
            <w:noWrap/>
            <w:vAlign w:val="center"/>
            <w:hideMark/>
          </w:tcPr>
          <w:p w14:paraId="2E78466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za šume</w:t>
            </w:r>
          </w:p>
        </w:tc>
        <w:tc>
          <w:tcPr>
            <w:tcW w:w="349" w:type="pct"/>
            <w:shd w:val="clear" w:color="auto" w:fill="auto"/>
            <w:noWrap/>
            <w:vAlign w:val="center"/>
            <w:hideMark/>
          </w:tcPr>
          <w:p w14:paraId="57311C8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270</w:t>
            </w:r>
          </w:p>
        </w:tc>
        <w:tc>
          <w:tcPr>
            <w:tcW w:w="498" w:type="pct"/>
            <w:shd w:val="clear" w:color="auto" w:fill="auto"/>
            <w:noWrap/>
            <w:vAlign w:val="center"/>
            <w:hideMark/>
          </w:tcPr>
          <w:p w14:paraId="12205BB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Kip 304239</w:t>
            </w:r>
          </w:p>
        </w:tc>
        <w:tc>
          <w:tcPr>
            <w:tcW w:w="549" w:type="pct"/>
            <w:shd w:val="clear" w:color="auto" w:fill="auto"/>
            <w:noWrap/>
            <w:vAlign w:val="center"/>
            <w:hideMark/>
          </w:tcPr>
          <w:p w14:paraId="7E6B017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483</w:t>
            </w:r>
          </w:p>
        </w:tc>
        <w:tc>
          <w:tcPr>
            <w:tcW w:w="548" w:type="pct"/>
            <w:shd w:val="clear" w:color="auto" w:fill="auto"/>
            <w:noWrap/>
            <w:vAlign w:val="center"/>
            <w:hideMark/>
          </w:tcPr>
          <w:p w14:paraId="6A246D2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auto" w:fill="auto"/>
            <w:noWrap/>
            <w:vAlign w:val="center"/>
            <w:hideMark/>
          </w:tcPr>
          <w:p w14:paraId="127D38A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755</w:t>
            </w:r>
          </w:p>
        </w:tc>
        <w:tc>
          <w:tcPr>
            <w:tcW w:w="989" w:type="pct"/>
            <w:shd w:val="clear" w:color="auto" w:fill="auto"/>
            <w:noWrap/>
            <w:vAlign w:val="center"/>
            <w:hideMark/>
          </w:tcPr>
          <w:p w14:paraId="68F4432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Republika Hrvatska</w:t>
            </w:r>
          </w:p>
        </w:tc>
        <w:tc>
          <w:tcPr>
            <w:tcW w:w="1024" w:type="pct"/>
            <w:shd w:val="clear" w:color="auto" w:fill="auto"/>
            <w:noWrap/>
            <w:vAlign w:val="center"/>
            <w:hideMark/>
          </w:tcPr>
          <w:p w14:paraId="7DC1F8A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1D28449C" w14:textId="77777777" w:rsidTr="00845DC9">
        <w:trPr>
          <w:trHeight w:val="284"/>
        </w:trPr>
        <w:tc>
          <w:tcPr>
            <w:tcW w:w="636" w:type="pct"/>
            <w:shd w:val="clear" w:color="auto" w:fill="auto"/>
            <w:noWrap/>
            <w:vAlign w:val="center"/>
            <w:hideMark/>
          </w:tcPr>
          <w:p w14:paraId="6C27E7C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349" w:type="pct"/>
            <w:shd w:val="clear" w:color="auto" w:fill="auto"/>
            <w:noWrap/>
            <w:vAlign w:val="center"/>
            <w:hideMark/>
          </w:tcPr>
          <w:p w14:paraId="51F3E11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150</w:t>
            </w:r>
          </w:p>
        </w:tc>
        <w:tc>
          <w:tcPr>
            <w:tcW w:w="498" w:type="pct"/>
            <w:shd w:val="clear" w:color="auto" w:fill="auto"/>
            <w:noWrap/>
            <w:vAlign w:val="center"/>
            <w:hideMark/>
          </w:tcPr>
          <w:p w14:paraId="140EE58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Kip 304239</w:t>
            </w:r>
          </w:p>
        </w:tc>
        <w:tc>
          <w:tcPr>
            <w:tcW w:w="549" w:type="pct"/>
            <w:shd w:val="clear" w:color="auto" w:fill="auto"/>
            <w:noWrap/>
            <w:vAlign w:val="center"/>
            <w:hideMark/>
          </w:tcPr>
          <w:p w14:paraId="1A88526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488</w:t>
            </w:r>
          </w:p>
        </w:tc>
        <w:tc>
          <w:tcPr>
            <w:tcW w:w="548" w:type="pct"/>
            <w:shd w:val="clear" w:color="auto" w:fill="auto"/>
            <w:noWrap/>
            <w:vAlign w:val="center"/>
            <w:hideMark/>
          </w:tcPr>
          <w:p w14:paraId="7ACDCB2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auto" w:fill="auto"/>
            <w:noWrap/>
            <w:vAlign w:val="center"/>
            <w:hideMark/>
          </w:tcPr>
          <w:p w14:paraId="43F8590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561</w:t>
            </w:r>
          </w:p>
        </w:tc>
        <w:tc>
          <w:tcPr>
            <w:tcW w:w="989" w:type="pct"/>
            <w:shd w:val="clear" w:color="auto" w:fill="auto"/>
            <w:noWrap/>
            <w:vAlign w:val="center"/>
            <w:hideMark/>
          </w:tcPr>
          <w:p w14:paraId="297D7AE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Republika Hrvatska</w:t>
            </w:r>
          </w:p>
        </w:tc>
        <w:tc>
          <w:tcPr>
            <w:tcW w:w="1024" w:type="pct"/>
            <w:shd w:val="clear" w:color="auto" w:fill="auto"/>
            <w:noWrap/>
            <w:vAlign w:val="center"/>
            <w:hideMark/>
          </w:tcPr>
          <w:p w14:paraId="4DDFC8D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13C1FF5A" w14:textId="77777777" w:rsidTr="00845DC9">
        <w:trPr>
          <w:trHeight w:val="284"/>
        </w:trPr>
        <w:tc>
          <w:tcPr>
            <w:tcW w:w="636" w:type="pct"/>
            <w:shd w:val="clear" w:color="auto" w:fill="auto"/>
            <w:noWrap/>
            <w:vAlign w:val="center"/>
            <w:hideMark/>
          </w:tcPr>
          <w:p w14:paraId="2CDCD51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lastRenderedPageBreak/>
              <w:t>duboki put</w:t>
            </w:r>
          </w:p>
        </w:tc>
        <w:tc>
          <w:tcPr>
            <w:tcW w:w="349" w:type="pct"/>
            <w:shd w:val="clear" w:color="auto" w:fill="auto"/>
            <w:noWrap/>
            <w:vAlign w:val="center"/>
            <w:hideMark/>
          </w:tcPr>
          <w:p w14:paraId="2EE8751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1300</w:t>
            </w:r>
          </w:p>
        </w:tc>
        <w:tc>
          <w:tcPr>
            <w:tcW w:w="498" w:type="pct"/>
            <w:shd w:val="clear" w:color="auto" w:fill="auto"/>
            <w:noWrap/>
            <w:vAlign w:val="center"/>
            <w:hideMark/>
          </w:tcPr>
          <w:p w14:paraId="26E14FC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Kip 304239</w:t>
            </w:r>
          </w:p>
        </w:tc>
        <w:tc>
          <w:tcPr>
            <w:tcW w:w="549" w:type="pct"/>
            <w:shd w:val="clear" w:color="auto" w:fill="auto"/>
            <w:noWrap/>
            <w:vAlign w:val="center"/>
            <w:hideMark/>
          </w:tcPr>
          <w:p w14:paraId="2CBF076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453</w:t>
            </w:r>
          </w:p>
        </w:tc>
        <w:tc>
          <w:tcPr>
            <w:tcW w:w="548" w:type="pct"/>
            <w:shd w:val="clear" w:color="auto" w:fill="auto"/>
            <w:noWrap/>
            <w:vAlign w:val="center"/>
            <w:hideMark/>
          </w:tcPr>
          <w:p w14:paraId="378C8A8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auto" w:fill="auto"/>
            <w:noWrap/>
            <w:vAlign w:val="center"/>
            <w:hideMark/>
          </w:tcPr>
          <w:p w14:paraId="25AC5F0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5363</w:t>
            </w:r>
          </w:p>
        </w:tc>
        <w:tc>
          <w:tcPr>
            <w:tcW w:w="989" w:type="pct"/>
            <w:shd w:val="clear" w:color="auto" w:fill="auto"/>
            <w:noWrap/>
            <w:vAlign w:val="center"/>
            <w:hideMark/>
          </w:tcPr>
          <w:p w14:paraId="60C54EA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Republika Hrvatska</w:t>
            </w:r>
          </w:p>
        </w:tc>
        <w:tc>
          <w:tcPr>
            <w:tcW w:w="1024" w:type="pct"/>
            <w:shd w:val="clear" w:color="auto" w:fill="auto"/>
            <w:noWrap/>
            <w:vAlign w:val="center"/>
            <w:hideMark/>
          </w:tcPr>
          <w:p w14:paraId="0C682E3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74017A75" w14:textId="77777777" w:rsidTr="00845DC9">
        <w:trPr>
          <w:trHeight w:val="284"/>
        </w:trPr>
        <w:tc>
          <w:tcPr>
            <w:tcW w:w="636" w:type="pct"/>
            <w:shd w:val="clear" w:color="auto" w:fill="auto"/>
            <w:noWrap/>
            <w:vAlign w:val="center"/>
            <w:hideMark/>
          </w:tcPr>
          <w:p w14:paraId="146DCD7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za lipu</w:t>
            </w:r>
          </w:p>
        </w:tc>
        <w:tc>
          <w:tcPr>
            <w:tcW w:w="349" w:type="pct"/>
            <w:shd w:val="clear" w:color="auto" w:fill="auto"/>
            <w:noWrap/>
            <w:vAlign w:val="center"/>
            <w:hideMark/>
          </w:tcPr>
          <w:p w14:paraId="53709A7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600</w:t>
            </w:r>
          </w:p>
        </w:tc>
        <w:tc>
          <w:tcPr>
            <w:tcW w:w="498" w:type="pct"/>
            <w:shd w:val="clear" w:color="auto" w:fill="auto"/>
            <w:noWrap/>
            <w:vAlign w:val="center"/>
            <w:hideMark/>
          </w:tcPr>
          <w:p w14:paraId="21E366B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Kip 304239</w:t>
            </w:r>
          </w:p>
        </w:tc>
        <w:tc>
          <w:tcPr>
            <w:tcW w:w="549" w:type="pct"/>
            <w:shd w:val="clear" w:color="auto" w:fill="auto"/>
            <w:vAlign w:val="center"/>
            <w:hideMark/>
          </w:tcPr>
          <w:p w14:paraId="2BE8EC0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451</w:t>
            </w:r>
            <w:r w:rsidRPr="00FD2BD9">
              <w:rPr>
                <w:rFonts w:ascii="Arial" w:eastAsia="Times New Roman" w:hAnsi="Arial" w:cs="Arial"/>
                <w:color w:val="000000"/>
                <w:sz w:val="18"/>
                <w:szCs w:val="18"/>
                <w:lang w:eastAsia="hr-HR"/>
              </w:rPr>
              <w:br/>
              <w:t>450</w:t>
            </w:r>
          </w:p>
        </w:tc>
        <w:tc>
          <w:tcPr>
            <w:tcW w:w="548" w:type="pct"/>
            <w:shd w:val="clear" w:color="auto" w:fill="auto"/>
            <w:vAlign w:val="center"/>
            <w:hideMark/>
          </w:tcPr>
          <w:p w14:paraId="21B4799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p>
        </w:tc>
        <w:tc>
          <w:tcPr>
            <w:tcW w:w="407" w:type="pct"/>
            <w:shd w:val="clear" w:color="auto" w:fill="auto"/>
            <w:vAlign w:val="center"/>
            <w:hideMark/>
          </w:tcPr>
          <w:p w14:paraId="23A8E7D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1439</w:t>
            </w:r>
            <w:r w:rsidRPr="00FD2BD9">
              <w:rPr>
                <w:rFonts w:ascii="Arial" w:eastAsia="Times New Roman" w:hAnsi="Arial" w:cs="Arial"/>
                <w:color w:val="000000"/>
                <w:sz w:val="18"/>
                <w:szCs w:val="18"/>
                <w:lang w:eastAsia="hr-HR"/>
              </w:rPr>
              <w:br/>
              <w:t>299</w:t>
            </w:r>
          </w:p>
        </w:tc>
        <w:tc>
          <w:tcPr>
            <w:tcW w:w="989" w:type="pct"/>
            <w:shd w:val="clear" w:color="auto" w:fill="auto"/>
            <w:vAlign w:val="center"/>
            <w:hideMark/>
          </w:tcPr>
          <w:p w14:paraId="21D35BC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Republika Hrvatska</w:t>
            </w:r>
            <w:r w:rsidRPr="00FD2BD9">
              <w:rPr>
                <w:rFonts w:ascii="Arial" w:eastAsia="Times New Roman" w:hAnsi="Arial" w:cs="Arial"/>
                <w:color w:val="000000"/>
                <w:sz w:val="18"/>
                <w:szCs w:val="18"/>
                <w:lang w:eastAsia="hr-HR"/>
              </w:rPr>
              <w:br/>
              <w:t>Republika Hrvatska</w:t>
            </w:r>
          </w:p>
        </w:tc>
        <w:tc>
          <w:tcPr>
            <w:tcW w:w="1024" w:type="pct"/>
            <w:shd w:val="clear" w:color="auto" w:fill="auto"/>
            <w:vAlign w:val="center"/>
            <w:hideMark/>
          </w:tcPr>
          <w:p w14:paraId="4475BDD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r w:rsidRPr="00FD2BD9">
              <w:rPr>
                <w:rFonts w:ascii="Arial" w:eastAsia="Times New Roman" w:hAnsi="Arial" w:cs="Arial"/>
                <w:color w:val="000000"/>
                <w:sz w:val="18"/>
                <w:szCs w:val="18"/>
                <w:lang w:eastAsia="hr-HR"/>
              </w:rPr>
              <w:br/>
              <w:t>javno dobro putevi</w:t>
            </w:r>
          </w:p>
        </w:tc>
      </w:tr>
      <w:tr w:rsidR="00F62695" w:rsidRPr="00FD2BD9" w14:paraId="79210CFD" w14:textId="77777777" w:rsidTr="00845DC9">
        <w:trPr>
          <w:trHeight w:val="284"/>
        </w:trPr>
        <w:tc>
          <w:tcPr>
            <w:tcW w:w="636" w:type="pct"/>
            <w:shd w:val="clear" w:color="auto" w:fill="auto"/>
            <w:noWrap/>
            <w:vAlign w:val="center"/>
            <w:hideMark/>
          </w:tcPr>
          <w:p w14:paraId="77C3DD0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349" w:type="pct"/>
            <w:shd w:val="clear" w:color="auto" w:fill="auto"/>
            <w:noWrap/>
            <w:vAlign w:val="center"/>
            <w:hideMark/>
          </w:tcPr>
          <w:p w14:paraId="30033F9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280</w:t>
            </w:r>
          </w:p>
        </w:tc>
        <w:tc>
          <w:tcPr>
            <w:tcW w:w="498" w:type="pct"/>
            <w:shd w:val="clear" w:color="auto" w:fill="auto"/>
            <w:noWrap/>
            <w:vAlign w:val="center"/>
            <w:hideMark/>
          </w:tcPr>
          <w:p w14:paraId="07AA786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Kip 304239</w:t>
            </w:r>
          </w:p>
        </w:tc>
        <w:tc>
          <w:tcPr>
            <w:tcW w:w="549" w:type="pct"/>
            <w:shd w:val="clear" w:color="auto" w:fill="auto"/>
            <w:noWrap/>
            <w:vAlign w:val="center"/>
            <w:hideMark/>
          </w:tcPr>
          <w:p w14:paraId="31DA531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89</w:t>
            </w:r>
          </w:p>
        </w:tc>
        <w:tc>
          <w:tcPr>
            <w:tcW w:w="548" w:type="pct"/>
            <w:shd w:val="clear" w:color="auto" w:fill="auto"/>
            <w:noWrap/>
            <w:vAlign w:val="center"/>
            <w:hideMark/>
          </w:tcPr>
          <w:p w14:paraId="1FB1CE3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pašnjak</w:t>
            </w:r>
          </w:p>
        </w:tc>
        <w:tc>
          <w:tcPr>
            <w:tcW w:w="407" w:type="pct"/>
            <w:shd w:val="clear" w:color="auto" w:fill="auto"/>
            <w:noWrap/>
            <w:vAlign w:val="center"/>
            <w:hideMark/>
          </w:tcPr>
          <w:p w14:paraId="0340739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1475</w:t>
            </w:r>
          </w:p>
        </w:tc>
        <w:tc>
          <w:tcPr>
            <w:tcW w:w="989" w:type="pct"/>
            <w:shd w:val="clear" w:color="auto" w:fill="auto"/>
            <w:noWrap/>
            <w:vAlign w:val="center"/>
            <w:hideMark/>
          </w:tcPr>
          <w:p w14:paraId="5AA015E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Popović Dušan</w:t>
            </w:r>
          </w:p>
        </w:tc>
        <w:tc>
          <w:tcPr>
            <w:tcW w:w="1024" w:type="pct"/>
            <w:shd w:val="clear" w:color="auto" w:fill="auto"/>
            <w:noWrap/>
            <w:vAlign w:val="center"/>
            <w:hideMark/>
          </w:tcPr>
          <w:p w14:paraId="4A74AD1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Popović Dušan</w:t>
            </w:r>
          </w:p>
        </w:tc>
      </w:tr>
      <w:tr w:rsidR="00F62695" w:rsidRPr="00FD2BD9" w14:paraId="0EB51796" w14:textId="77777777" w:rsidTr="00845DC9">
        <w:trPr>
          <w:trHeight w:val="284"/>
        </w:trPr>
        <w:tc>
          <w:tcPr>
            <w:tcW w:w="636" w:type="pct"/>
            <w:shd w:val="clear" w:color="auto" w:fill="auto"/>
            <w:noWrap/>
            <w:vAlign w:val="center"/>
            <w:hideMark/>
          </w:tcPr>
          <w:p w14:paraId="03FC4A9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prema ribnjaku (2 puta)</w:t>
            </w:r>
          </w:p>
        </w:tc>
        <w:tc>
          <w:tcPr>
            <w:tcW w:w="349" w:type="pct"/>
            <w:shd w:val="clear" w:color="auto" w:fill="auto"/>
            <w:noWrap/>
            <w:vAlign w:val="center"/>
            <w:hideMark/>
          </w:tcPr>
          <w:p w14:paraId="00C7108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c>
          <w:tcPr>
            <w:tcW w:w="498" w:type="pct"/>
            <w:shd w:val="clear" w:color="auto" w:fill="auto"/>
            <w:noWrap/>
            <w:vAlign w:val="center"/>
            <w:hideMark/>
          </w:tcPr>
          <w:p w14:paraId="6FD1B3F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Kip 304239</w:t>
            </w:r>
          </w:p>
        </w:tc>
        <w:tc>
          <w:tcPr>
            <w:tcW w:w="549" w:type="pct"/>
            <w:shd w:val="clear" w:color="auto" w:fill="auto"/>
            <w:vAlign w:val="center"/>
            <w:hideMark/>
          </w:tcPr>
          <w:p w14:paraId="5AF1783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d384</w:t>
            </w:r>
            <w:r w:rsidRPr="00FD2BD9">
              <w:rPr>
                <w:rFonts w:ascii="Arial" w:eastAsia="Times New Roman" w:hAnsi="Arial" w:cs="Arial"/>
                <w:color w:val="000000"/>
                <w:sz w:val="18"/>
                <w:szCs w:val="18"/>
                <w:lang w:eastAsia="hr-HR"/>
              </w:rPr>
              <w:br/>
              <w:t>d387</w:t>
            </w:r>
          </w:p>
        </w:tc>
        <w:tc>
          <w:tcPr>
            <w:tcW w:w="548" w:type="pct"/>
            <w:shd w:val="clear" w:color="auto" w:fill="auto"/>
            <w:vAlign w:val="center"/>
            <w:hideMark/>
          </w:tcPr>
          <w:p w14:paraId="7C9E0D5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pašnjak</w:t>
            </w:r>
            <w:r w:rsidRPr="00FD2BD9">
              <w:rPr>
                <w:rFonts w:ascii="Arial" w:eastAsia="Times New Roman" w:hAnsi="Arial" w:cs="Arial"/>
                <w:color w:val="000000"/>
                <w:sz w:val="18"/>
                <w:szCs w:val="18"/>
                <w:lang w:eastAsia="hr-HR"/>
              </w:rPr>
              <w:br/>
              <w:t>šuma</w:t>
            </w:r>
          </w:p>
        </w:tc>
        <w:tc>
          <w:tcPr>
            <w:tcW w:w="407" w:type="pct"/>
            <w:shd w:val="clear" w:color="auto" w:fill="auto"/>
            <w:vAlign w:val="center"/>
            <w:hideMark/>
          </w:tcPr>
          <w:p w14:paraId="56723B9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6550</w:t>
            </w:r>
            <w:r w:rsidRPr="00FD2BD9">
              <w:rPr>
                <w:rFonts w:ascii="Arial" w:eastAsia="Times New Roman" w:hAnsi="Arial" w:cs="Arial"/>
                <w:color w:val="000000"/>
                <w:sz w:val="18"/>
                <w:szCs w:val="18"/>
                <w:lang w:eastAsia="hr-HR"/>
              </w:rPr>
              <w:br/>
              <w:t>49115</w:t>
            </w:r>
          </w:p>
        </w:tc>
        <w:tc>
          <w:tcPr>
            <w:tcW w:w="989" w:type="pct"/>
            <w:shd w:val="clear" w:color="auto" w:fill="auto"/>
            <w:vAlign w:val="center"/>
            <w:hideMark/>
          </w:tcPr>
          <w:p w14:paraId="7763DA7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Republika Hrvatska</w:t>
            </w:r>
            <w:r w:rsidRPr="00FD2BD9">
              <w:rPr>
                <w:rFonts w:ascii="Arial" w:eastAsia="Times New Roman" w:hAnsi="Arial" w:cs="Arial"/>
                <w:color w:val="000000"/>
                <w:sz w:val="18"/>
                <w:szCs w:val="18"/>
                <w:lang w:eastAsia="hr-HR"/>
              </w:rPr>
              <w:br/>
              <w:t>Republika Hrvatska</w:t>
            </w:r>
          </w:p>
        </w:tc>
        <w:tc>
          <w:tcPr>
            <w:tcW w:w="1024" w:type="pct"/>
            <w:shd w:val="clear" w:color="auto" w:fill="auto"/>
            <w:vAlign w:val="center"/>
            <w:hideMark/>
          </w:tcPr>
          <w:p w14:paraId="4CC0777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Republika Hrvatska </w:t>
            </w:r>
            <w:r w:rsidRPr="00FD2BD9">
              <w:rPr>
                <w:rFonts w:ascii="Arial" w:eastAsia="Times New Roman" w:hAnsi="Arial" w:cs="Arial"/>
                <w:color w:val="000000"/>
                <w:sz w:val="18"/>
                <w:szCs w:val="18"/>
                <w:lang w:eastAsia="hr-HR"/>
              </w:rPr>
              <w:br/>
              <w:t>Republika Hrvatska</w:t>
            </w:r>
          </w:p>
        </w:tc>
      </w:tr>
      <w:tr w:rsidR="00F62695" w:rsidRPr="00FD2BD9" w14:paraId="742E6884" w14:textId="77777777" w:rsidTr="00845DC9">
        <w:trPr>
          <w:trHeight w:val="284"/>
        </w:trPr>
        <w:tc>
          <w:tcPr>
            <w:tcW w:w="636" w:type="pct"/>
            <w:shd w:val="clear" w:color="auto" w:fill="auto"/>
            <w:vAlign w:val="center"/>
            <w:hideMark/>
          </w:tcPr>
          <w:p w14:paraId="54567DC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vojnički put (preko puta </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Rišavog</w:t>
            </w:r>
            <w:proofErr w:type="spellEnd"/>
            <w:r w:rsidRPr="00FD2BD9">
              <w:rPr>
                <w:rFonts w:ascii="Arial" w:eastAsia="Times New Roman" w:hAnsi="Arial" w:cs="Arial"/>
                <w:color w:val="000000"/>
                <w:sz w:val="18"/>
                <w:szCs w:val="18"/>
                <w:lang w:eastAsia="hr-HR"/>
              </w:rPr>
              <w:t>)</w:t>
            </w:r>
          </w:p>
        </w:tc>
        <w:tc>
          <w:tcPr>
            <w:tcW w:w="349" w:type="pct"/>
            <w:shd w:val="clear" w:color="auto" w:fill="auto"/>
            <w:noWrap/>
            <w:vAlign w:val="center"/>
            <w:hideMark/>
          </w:tcPr>
          <w:p w14:paraId="1525170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c>
          <w:tcPr>
            <w:tcW w:w="498" w:type="pct"/>
            <w:shd w:val="clear" w:color="auto" w:fill="auto"/>
            <w:noWrap/>
            <w:vAlign w:val="center"/>
            <w:hideMark/>
          </w:tcPr>
          <w:p w14:paraId="4AF18DE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Kip 304239</w:t>
            </w:r>
          </w:p>
        </w:tc>
        <w:tc>
          <w:tcPr>
            <w:tcW w:w="549" w:type="pct"/>
            <w:shd w:val="clear" w:color="auto" w:fill="auto"/>
            <w:vAlign w:val="center"/>
            <w:hideMark/>
          </w:tcPr>
          <w:p w14:paraId="2FDCFA3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d383</w:t>
            </w:r>
            <w:r w:rsidRPr="00FD2BD9">
              <w:rPr>
                <w:rFonts w:ascii="Arial" w:eastAsia="Times New Roman" w:hAnsi="Arial" w:cs="Arial"/>
                <w:color w:val="000000"/>
                <w:sz w:val="18"/>
                <w:szCs w:val="18"/>
                <w:lang w:eastAsia="hr-HR"/>
              </w:rPr>
              <w:br/>
              <w:t>d379/2</w:t>
            </w:r>
          </w:p>
        </w:tc>
        <w:tc>
          <w:tcPr>
            <w:tcW w:w="548" w:type="pct"/>
            <w:shd w:val="clear" w:color="auto" w:fill="auto"/>
            <w:vAlign w:val="center"/>
            <w:hideMark/>
          </w:tcPr>
          <w:p w14:paraId="4B788F3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ostalo šumsko zemljište</w:t>
            </w:r>
            <w:r w:rsidRPr="00FD2BD9">
              <w:rPr>
                <w:rFonts w:ascii="Arial" w:eastAsia="Times New Roman" w:hAnsi="Arial" w:cs="Arial"/>
                <w:color w:val="000000"/>
                <w:sz w:val="18"/>
                <w:szCs w:val="18"/>
                <w:lang w:eastAsia="hr-HR"/>
              </w:rPr>
              <w:br/>
              <w:t>šuma</w:t>
            </w:r>
          </w:p>
        </w:tc>
        <w:tc>
          <w:tcPr>
            <w:tcW w:w="407" w:type="pct"/>
            <w:shd w:val="clear" w:color="auto" w:fill="auto"/>
            <w:vAlign w:val="center"/>
            <w:hideMark/>
          </w:tcPr>
          <w:p w14:paraId="6B19F18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6298</w:t>
            </w:r>
            <w:r w:rsidRPr="00FD2BD9">
              <w:rPr>
                <w:rFonts w:ascii="Arial" w:eastAsia="Times New Roman" w:hAnsi="Arial" w:cs="Arial"/>
                <w:color w:val="000000"/>
                <w:sz w:val="18"/>
                <w:szCs w:val="18"/>
                <w:lang w:eastAsia="hr-HR"/>
              </w:rPr>
              <w:br/>
              <w:t>299587</w:t>
            </w:r>
          </w:p>
        </w:tc>
        <w:tc>
          <w:tcPr>
            <w:tcW w:w="989" w:type="pct"/>
            <w:shd w:val="clear" w:color="auto" w:fill="auto"/>
            <w:vAlign w:val="center"/>
            <w:hideMark/>
          </w:tcPr>
          <w:p w14:paraId="5D54117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Republika Hrvatska</w:t>
            </w:r>
            <w:r w:rsidRPr="00FD2BD9">
              <w:rPr>
                <w:rFonts w:ascii="Arial" w:eastAsia="Times New Roman" w:hAnsi="Arial" w:cs="Arial"/>
                <w:color w:val="000000"/>
                <w:sz w:val="18"/>
                <w:szCs w:val="18"/>
                <w:lang w:eastAsia="hr-HR"/>
              </w:rPr>
              <w:br/>
              <w:t>Republika Hrvatska</w:t>
            </w:r>
          </w:p>
        </w:tc>
        <w:tc>
          <w:tcPr>
            <w:tcW w:w="1024" w:type="pct"/>
            <w:shd w:val="clear" w:color="auto" w:fill="auto"/>
            <w:vAlign w:val="center"/>
            <w:hideMark/>
          </w:tcPr>
          <w:p w14:paraId="7D2E4C3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Hrvatske šume</w:t>
            </w:r>
            <w:r w:rsidRPr="00FD2BD9">
              <w:rPr>
                <w:rFonts w:ascii="Arial" w:eastAsia="Times New Roman" w:hAnsi="Arial" w:cs="Arial"/>
                <w:color w:val="000000"/>
                <w:sz w:val="18"/>
                <w:szCs w:val="18"/>
                <w:lang w:eastAsia="hr-HR"/>
              </w:rPr>
              <w:br/>
              <w:t>Hrvatske šume</w:t>
            </w:r>
          </w:p>
        </w:tc>
      </w:tr>
      <w:tr w:rsidR="00F62695" w:rsidRPr="00FD2BD9" w14:paraId="331E90F2" w14:textId="77777777" w:rsidTr="00845DC9">
        <w:trPr>
          <w:trHeight w:val="284"/>
        </w:trPr>
        <w:tc>
          <w:tcPr>
            <w:tcW w:w="636" w:type="pct"/>
            <w:shd w:val="clear" w:color="auto" w:fill="auto"/>
            <w:noWrap/>
            <w:vAlign w:val="center"/>
            <w:hideMark/>
          </w:tcPr>
          <w:p w14:paraId="336C731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uz groblje</w:t>
            </w:r>
          </w:p>
        </w:tc>
        <w:tc>
          <w:tcPr>
            <w:tcW w:w="349" w:type="pct"/>
            <w:shd w:val="clear" w:color="auto" w:fill="auto"/>
            <w:noWrap/>
            <w:vAlign w:val="center"/>
            <w:hideMark/>
          </w:tcPr>
          <w:p w14:paraId="6287D27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350</w:t>
            </w:r>
          </w:p>
        </w:tc>
        <w:tc>
          <w:tcPr>
            <w:tcW w:w="498" w:type="pct"/>
            <w:shd w:val="clear" w:color="auto" w:fill="auto"/>
            <w:noWrap/>
            <w:vAlign w:val="center"/>
            <w:hideMark/>
          </w:tcPr>
          <w:p w14:paraId="0FA1A69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Kip 304239</w:t>
            </w:r>
          </w:p>
        </w:tc>
        <w:tc>
          <w:tcPr>
            <w:tcW w:w="549" w:type="pct"/>
            <w:shd w:val="clear" w:color="auto" w:fill="auto"/>
            <w:noWrap/>
            <w:vAlign w:val="center"/>
            <w:hideMark/>
          </w:tcPr>
          <w:p w14:paraId="4780279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139</w:t>
            </w:r>
          </w:p>
        </w:tc>
        <w:tc>
          <w:tcPr>
            <w:tcW w:w="548" w:type="pct"/>
            <w:shd w:val="clear" w:color="auto" w:fill="auto"/>
            <w:noWrap/>
            <w:vAlign w:val="center"/>
            <w:hideMark/>
          </w:tcPr>
          <w:p w14:paraId="1A7BFC6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auto" w:fill="auto"/>
            <w:noWrap/>
            <w:vAlign w:val="center"/>
            <w:hideMark/>
          </w:tcPr>
          <w:p w14:paraId="218E39B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960</w:t>
            </w:r>
          </w:p>
        </w:tc>
        <w:tc>
          <w:tcPr>
            <w:tcW w:w="989" w:type="pct"/>
            <w:shd w:val="clear" w:color="auto" w:fill="auto"/>
            <w:noWrap/>
            <w:vAlign w:val="center"/>
            <w:hideMark/>
          </w:tcPr>
          <w:p w14:paraId="6848A32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Republika Hrvatska</w:t>
            </w:r>
          </w:p>
        </w:tc>
        <w:tc>
          <w:tcPr>
            <w:tcW w:w="1024" w:type="pct"/>
            <w:shd w:val="clear" w:color="auto" w:fill="auto"/>
            <w:noWrap/>
            <w:vAlign w:val="center"/>
            <w:hideMark/>
          </w:tcPr>
          <w:p w14:paraId="45A702A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29B240AF" w14:textId="77777777" w:rsidTr="00845DC9">
        <w:trPr>
          <w:trHeight w:val="284"/>
        </w:trPr>
        <w:tc>
          <w:tcPr>
            <w:tcW w:w="636" w:type="pct"/>
            <w:shd w:val="clear" w:color="auto" w:fill="auto"/>
            <w:noWrap/>
            <w:vAlign w:val="center"/>
            <w:hideMark/>
          </w:tcPr>
          <w:p w14:paraId="36AB758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349" w:type="pct"/>
            <w:shd w:val="clear" w:color="auto" w:fill="auto"/>
            <w:noWrap/>
            <w:vAlign w:val="center"/>
            <w:hideMark/>
          </w:tcPr>
          <w:p w14:paraId="6AC9495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250</w:t>
            </w:r>
          </w:p>
        </w:tc>
        <w:tc>
          <w:tcPr>
            <w:tcW w:w="498" w:type="pct"/>
            <w:shd w:val="clear" w:color="auto" w:fill="auto"/>
            <w:noWrap/>
            <w:vAlign w:val="center"/>
            <w:hideMark/>
          </w:tcPr>
          <w:p w14:paraId="470F3B0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Kip 304239</w:t>
            </w:r>
          </w:p>
        </w:tc>
        <w:tc>
          <w:tcPr>
            <w:tcW w:w="549" w:type="pct"/>
            <w:shd w:val="clear" w:color="auto" w:fill="auto"/>
            <w:noWrap/>
            <w:vAlign w:val="center"/>
            <w:hideMark/>
          </w:tcPr>
          <w:p w14:paraId="2E58BD8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150</w:t>
            </w:r>
          </w:p>
        </w:tc>
        <w:tc>
          <w:tcPr>
            <w:tcW w:w="548" w:type="pct"/>
            <w:shd w:val="clear" w:color="auto" w:fill="auto"/>
            <w:noWrap/>
            <w:vAlign w:val="center"/>
            <w:hideMark/>
          </w:tcPr>
          <w:p w14:paraId="1D6BEE8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auto" w:fill="auto"/>
            <w:noWrap/>
            <w:vAlign w:val="center"/>
            <w:hideMark/>
          </w:tcPr>
          <w:p w14:paraId="50A9E4D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478</w:t>
            </w:r>
          </w:p>
        </w:tc>
        <w:tc>
          <w:tcPr>
            <w:tcW w:w="989" w:type="pct"/>
            <w:shd w:val="clear" w:color="auto" w:fill="auto"/>
            <w:noWrap/>
            <w:vAlign w:val="center"/>
            <w:hideMark/>
          </w:tcPr>
          <w:p w14:paraId="20BCF05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Republika Hrvatska</w:t>
            </w:r>
          </w:p>
        </w:tc>
        <w:tc>
          <w:tcPr>
            <w:tcW w:w="1024" w:type="pct"/>
            <w:shd w:val="clear" w:color="auto" w:fill="auto"/>
            <w:noWrap/>
            <w:vAlign w:val="center"/>
            <w:hideMark/>
          </w:tcPr>
          <w:p w14:paraId="0B5DD49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Pihir</w:t>
            </w:r>
            <w:proofErr w:type="spellEnd"/>
            <w:r w:rsidRPr="00FD2BD9">
              <w:rPr>
                <w:rFonts w:ascii="Arial" w:eastAsia="Times New Roman" w:hAnsi="Arial" w:cs="Arial"/>
                <w:color w:val="000000"/>
                <w:sz w:val="18"/>
                <w:szCs w:val="18"/>
                <w:lang w:eastAsia="hr-HR"/>
              </w:rPr>
              <w:t xml:space="preserve"> Blaženka, Matek </w:t>
            </w:r>
            <w:proofErr w:type="spellStart"/>
            <w:r w:rsidRPr="00FD2BD9">
              <w:rPr>
                <w:rFonts w:ascii="Arial" w:eastAsia="Times New Roman" w:hAnsi="Arial" w:cs="Arial"/>
                <w:color w:val="000000"/>
                <w:sz w:val="18"/>
                <w:szCs w:val="18"/>
                <w:lang w:eastAsia="hr-HR"/>
              </w:rPr>
              <w:t>Liduška</w:t>
            </w:r>
            <w:proofErr w:type="spellEnd"/>
          </w:p>
        </w:tc>
      </w:tr>
      <w:tr w:rsidR="00F62695" w:rsidRPr="00FD2BD9" w14:paraId="2F581CA2" w14:textId="77777777" w:rsidTr="00845DC9">
        <w:trPr>
          <w:trHeight w:val="284"/>
        </w:trPr>
        <w:tc>
          <w:tcPr>
            <w:tcW w:w="636" w:type="pct"/>
            <w:shd w:val="clear" w:color="auto" w:fill="auto"/>
            <w:noWrap/>
            <w:vAlign w:val="center"/>
            <w:hideMark/>
          </w:tcPr>
          <w:p w14:paraId="3668558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349" w:type="pct"/>
            <w:shd w:val="clear" w:color="auto" w:fill="auto"/>
            <w:noWrap/>
            <w:vAlign w:val="center"/>
            <w:hideMark/>
          </w:tcPr>
          <w:p w14:paraId="5BA5578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320</w:t>
            </w:r>
          </w:p>
        </w:tc>
        <w:tc>
          <w:tcPr>
            <w:tcW w:w="498" w:type="pct"/>
            <w:shd w:val="clear" w:color="auto" w:fill="auto"/>
            <w:noWrap/>
            <w:vAlign w:val="center"/>
            <w:hideMark/>
          </w:tcPr>
          <w:p w14:paraId="711CE20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Kip 304239</w:t>
            </w:r>
          </w:p>
        </w:tc>
        <w:tc>
          <w:tcPr>
            <w:tcW w:w="549" w:type="pct"/>
            <w:shd w:val="clear" w:color="auto" w:fill="auto"/>
            <w:noWrap/>
            <w:vAlign w:val="center"/>
            <w:hideMark/>
          </w:tcPr>
          <w:p w14:paraId="7C18725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158</w:t>
            </w:r>
          </w:p>
        </w:tc>
        <w:tc>
          <w:tcPr>
            <w:tcW w:w="548" w:type="pct"/>
            <w:shd w:val="clear" w:color="auto" w:fill="auto"/>
            <w:noWrap/>
            <w:vAlign w:val="center"/>
            <w:hideMark/>
          </w:tcPr>
          <w:p w14:paraId="50E79C9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auto" w:fill="auto"/>
            <w:noWrap/>
            <w:vAlign w:val="center"/>
            <w:hideMark/>
          </w:tcPr>
          <w:p w14:paraId="606E579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914</w:t>
            </w:r>
          </w:p>
        </w:tc>
        <w:tc>
          <w:tcPr>
            <w:tcW w:w="989" w:type="pct"/>
            <w:shd w:val="clear" w:color="auto" w:fill="auto"/>
            <w:noWrap/>
            <w:vAlign w:val="center"/>
            <w:hideMark/>
          </w:tcPr>
          <w:p w14:paraId="042331C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Pihir</w:t>
            </w:r>
            <w:proofErr w:type="spellEnd"/>
            <w:r w:rsidRPr="00FD2BD9">
              <w:rPr>
                <w:rFonts w:ascii="Arial" w:eastAsia="Times New Roman" w:hAnsi="Arial" w:cs="Arial"/>
                <w:color w:val="000000"/>
                <w:sz w:val="18"/>
                <w:szCs w:val="18"/>
                <w:lang w:eastAsia="hr-HR"/>
              </w:rPr>
              <w:t xml:space="preserve"> Blaženka, </w:t>
            </w:r>
            <w:proofErr w:type="spellStart"/>
            <w:r w:rsidRPr="00FD2BD9">
              <w:rPr>
                <w:rFonts w:ascii="Arial" w:eastAsia="Times New Roman" w:hAnsi="Arial" w:cs="Arial"/>
                <w:color w:val="000000"/>
                <w:sz w:val="18"/>
                <w:szCs w:val="18"/>
                <w:lang w:eastAsia="hr-HR"/>
              </w:rPr>
              <w:t>Pihir</w:t>
            </w:r>
            <w:proofErr w:type="spellEnd"/>
            <w:r w:rsidRPr="00FD2BD9">
              <w:rPr>
                <w:rFonts w:ascii="Arial" w:eastAsia="Times New Roman" w:hAnsi="Arial" w:cs="Arial"/>
                <w:color w:val="000000"/>
                <w:sz w:val="18"/>
                <w:szCs w:val="18"/>
                <w:lang w:eastAsia="hr-HR"/>
              </w:rPr>
              <w:t xml:space="preserve"> Blaženka</w:t>
            </w:r>
          </w:p>
        </w:tc>
        <w:tc>
          <w:tcPr>
            <w:tcW w:w="1024" w:type="pct"/>
            <w:shd w:val="clear" w:color="auto" w:fill="auto"/>
            <w:noWrap/>
            <w:vAlign w:val="center"/>
            <w:hideMark/>
          </w:tcPr>
          <w:p w14:paraId="553A0ED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Pihir</w:t>
            </w:r>
            <w:proofErr w:type="spellEnd"/>
            <w:r w:rsidRPr="00FD2BD9">
              <w:rPr>
                <w:rFonts w:ascii="Arial" w:eastAsia="Times New Roman" w:hAnsi="Arial" w:cs="Arial"/>
                <w:color w:val="000000"/>
                <w:sz w:val="18"/>
                <w:szCs w:val="18"/>
                <w:lang w:eastAsia="hr-HR"/>
              </w:rPr>
              <w:t xml:space="preserve"> Blaženka</w:t>
            </w:r>
          </w:p>
        </w:tc>
      </w:tr>
      <w:tr w:rsidR="00F62695" w:rsidRPr="00FD2BD9" w14:paraId="0F73FA00" w14:textId="77777777" w:rsidTr="00845DC9">
        <w:trPr>
          <w:trHeight w:val="284"/>
        </w:trPr>
        <w:tc>
          <w:tcPr>
            <w:tcW w:w="636" w:type="pct"/>
            <w:shd w:val="clear" w:color="auto" w:fill="auto"/>
            <w:noWrap/>
            <w:vAlign w:val="center"/>
            <w:hideMark/>
          </w:tcPr>
          <w:p w14:paraId="624F341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kod Nervo</w:t>
            </w:r>
          </w:p>
        </w:tc>
        <w:tc>
          <w:tcPr>
            <w:tcW w:w="349" w:type="pct"/>
            <w:shd w:val="clear" w:color="auto" w:fill="auto"/>
            <w:noWrap/>
            <w:vAlign w:val="center"/>
            <w:hideMark/>
          </w:tcPr>
          <w:p w14:paraId="138F1E6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400</w:t>
            </w:r>
          </w:p>
        </w:tc>
        <w:tc>
          <w:tcPr>
            <w:tcW w:w="498" w:type="pct"/>
            <w:shd w:val="clear" w:color="auto" w:fill="auto"/>
            <w:noWrap/>
            <w:vAlign w:val="center"/>
            <w:hideMark/>
          </w:tcPr>
          <w:p w14:paraId="748DC4B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Kip 304239</w:t>
            </w:r>
          </w:p>
        </w:tc>
        <w:tc>
          <w:tcPr>
            <w:tcW w:w="549" w:type="pct"/>
            <w:shd w:val="clear" w:color="auto" w:fill="auto"/>
            <w:vAlign w:val="center"/>
            <w:hideMark/>
          </w:tcPr>
          <w:p w14:paraId="7DC0408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167</w:t>
            </w:r>
            <w:r w:rsidRPr="00FD2BD9">
              <w:rPr>
                <w:rFonts w:ascii="Arial" w:eastAsia="Times New Roman" w:hAnsi="Arial" w:cs="Arial"/>
                <w:color w:val="000000"/>
                <w:sz w:val="18"/>
                <w:szCs w:val="18"/>
                <w:lang w:eastAsia="hr-HR"/>
              </w:rPr>
              <w:br/>
              <w:t>161</w:t>
            </w:r>
          </w:p>
        </w:tc>
        <w:tc>
          <w:tcPr>
            <w:tcW w:w="548" w:type="pct"/>
            <w:shd w:val="clear" w:color="auto" w:fill="auto"/>
            <w:vAlign w:val="center"/>
            <w:hideMark/>
          </w:tcPr>
          <w:p w14:paraId="5379312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p>
        </w:tc>
        <w:tc>
          <w:tcPr>
            <w:tcW w:w="407" w:type="pct"/>
            <w:shd w:val="clear" w:color="auto" w:fill="auto"/>
            <w:vAlign w:val="center"/>
            <w:hideMark/>
          </w:tcPr>
          <w:p w14:paraId="6B6037A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529</w:t>
            </w:r>
            <w:r w:rsidRPr="00FD2BD9">
              <w:rPr>
                <w:rFonts w:ascii="Arial" w:eastAsia="Times New Roman" w:hAnsi="Arial" w:cs="Arial"/>
                <w:color w:val="000000"/>
                <w:sz w:val="18"/>
                <w:szCs w:val="18"/>
                <w:lang w:eastAsia="hr-HR"/>
              </w:rPr>
              <w:br/>
              <w:t>1061</w:t>
            </w:r>
          </w:p>
        </w:tc>
        <w:tc>
          <w:tcPr>
            <w:tcW w:w="989" w:type="pct"/>
            <w:shd w:val="clear" w:color="auto" w:fill="auto"/>
            <w:vAlign w:val="center"/>
            <w:hideMark/>
          </w:tcPr>
          <w:p w14:paraId="654302B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privatno 28 suvlasnika</w:t>
            </w:r>
            <w:r w:rsidRPr="00FD2BD9">
              <w:rPr>
                <w:rFonts w:ascii="Arial" w:eastAsia="Times New Roman" w:hAnsi="Arial" w:cs="Arial"/>
                <w:color w:val="000000"/>
                <w:sz w:val="18"/>
                <w:szCs w:val="18"/>
                <w:lang w:eastAsia="hr-HR"/>
              </w:rPr>
              <w:br/>
              <w:t>Raguž Gordana</w:t>
            </w:r>
          </w:p>
        </w:tc>
        <w:tc>
          <w:tcPr>
            <w:tcW w:w="1024" w:type="pct"/>
            <w:shd w:val="clear" w:color="auto" w:fill="auto"/>
            <w:vAlign w:val="center"/>
            <w:hideMark/>
          </w:tcPr>
          <w:p w14:paraId="56CCF23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Raguž Gordana</w:t>
            </w:r>
            <w:r w:rsidRPr="00FD2BD9">
              <w:rPr>
                <w:rFonts w:ascii="Arial" w:eastAsia="Times New Roman" w:hAnsi="Arial" w:cs="Arial"/>
                <w:color w:val="000000"/>
                <w:sz w:val="18"/>
                <w:szCs w:val="18"/>
                <w:lang w:eastAsia="hr-HR"/>
              </w:rPr>
              <w:br/>
              <w:t>Raguž Gordana</w:t>
            </w:r>
          </w:p>
        </w:tc>
      </w:tr>
      <w:tr w:rsidR="00F62695" w:rsidRPr="00FD2BD9" w14:paraId="380FE280" w14:textId="77777777" w:rsidTr="00845DC9">
        <w:trPr>
          <w:trHeight w:val="284"/>
        </w:trPr>
        <w:tc>
          <w:tcPr>
            <w:tcW w:w="636" w:type="pct"/>
            <w:shd w:val="clear" w:color="auto" w:fill="auto"/>
            <w:noWrap/>
            <w:vAlign w:val="center"/>
            <w:hideMark/>
          </w:tcPr>
          <w:p w14:paraId="6F4A8E5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349" w:type="pct"/>
            <w:shd w:val="clear" w:color="auto" w:fill="auto"/>
            <w:noWrap/>
            <w:vAlign w:val="center"/>
            <w:hideMark/>
          </w:tcPr>
          <w:p w14:paraId="1A429BB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450</w:t>
            </w:r>
          </w:p>
        </w:tc>
        <w:tc>
          <w:tcPr>
            <w:tcW w:w="498" w:type="pct"/>
            <w:shd w:val="clear" w:color="auto" w:fill="auto"/>
            <w:noWrap/>
            <w:vAlign w:val="center"/>
            <w:hideMark/>
          </w:tcPr>
          <w:p w14:paraId="085D3AC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Kip 304239</w:t>
            </w:r>
          </w:p>
        </w:tc>
        <w:tc>
          <w:tcPr>
            <w:tcW w:w="549" w:type="pct"/>
            <w:shd w:val="clear" w:color="auto" w:fill="auto"/>
            <w:noWrap/>
            <w:vAlign w:val="center"/>
            <w:hideMark/>
          </w:tcPr>
          <w:p w14:paraId="7BA41EE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178</w:t>
            </w:r>
          </w:p>
        </w:tc>
        <w:tc>
          <w:tcPr>
            <w:tcW w:w="548" w:type="pct"/>
            <w:shd w:val="clear" w:color="auto" w:fill="auto"/>
            <w:noWrap/>
            <w:vAlign w:val="center"/>
            <w:hideMark/>
          </w:tcPr>
          <w:p w14:paraId="6242A2D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auto" w:fill="auto"/>
            <w:noWrap/>
            <w:vAlign w:val="center"/>
            <w:hideMark/>
          </w:tcPr>
          <w:p w14:paraId="316DF5F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1442</w:t>
            </w:r>
          </w:p>
        </w:tc>
        <w:tc>
          <w:tcPr>
            <w:tcW w:w="989" w:type="pct"/>
            <w:shd w:val="clear" w:color="auto" w:fill="auto"/>
            <w:noWrap/>
            <w:vAlign w:val="center"/>
            <w:hideMark/>
          </w:tcPr>
          <w:p w14:paraId="6282A34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Republika Hrvatska</w:t>
            </w:r>
          </w:p>
        </w:tc>
        <w:tc>
          <w:tcPr>
            <w:tcW w:w="1024" w:type="pct"/>
            <w:shd w:val="clear" w:color="auto" w:fill="auto"/>
            <w:noWrap/>
            <w:vAlign w:val="center"/>
            <w:hideMark/>
          </w:tcPr>
          <w:p w14:paraId="48BDE53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6B4EC648" w14:textId="77777777" w:rsidTr="00845DC9">
        <w:trPr>
          <w:trHeight w:val="284"/>
        </w:trPr>
        <w:tc>
          <w:tcPr>
            <w:tcW w:w="636" w:type="pct"/>
            <w:shd w:val="clear" w:color="auto" w:fill="auto"/>
            <w:noWrap/>
            <w:vAlign w:val="center"/>
            <w:hideMark/>
          </w:tcPr>
          <w:p w14:paraId="547108B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kod doma (na staro selo)</w:t>
            </w:r>
          </w:p>
        </w:tc>
        <w:tc>
          <w:tcPr>
            <w:tcW w:w="349" w:type="pct"/>
            <w:shd w:val="clear" w:color="auto" w:fill="auto"/>
            <w:noWrap/>
            <w:vAlign w:val="center"/>
            <w:hideMark/>
          </w:tcPr>
          <w:p w14:paraId="0F68218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500</w:t>
            </w:r>
          </w:p>
        </w:tc>
        <w:tc>
          <w:tcPr>
            <w:tcW w:w="498" w:type="pct"/>
            <w:shd w:val="clear" w:color="auto" w:fill="auto"/>
            <w:noWrap/>
            <w:vAlign w:val="center"/>
            <w:hideMark/>
          </w:tcPr>
          <w:p w14:paraId="28DA479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Kip 304239</w:t>
            </w:r>
          </w:p>
        </w:tc>
        <w:tc>
          <w:tcPr>
            <w:tcW w:w="549" w:type="pct"/>
            <w:shd w:val="clear" w:color="auto" w:fill="auto"/>
            <w:vAlign w:val="center"/>
            <w:hideMark/>
          </w:tcPr>
          <w:p w14:paraId="58F8B9F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245/2</w:t>
            </w:r>
            <w:r w:rsidRPr="00FD2BD9">
              <w:rPr>
                <w:rFonts w:ascii="Arial" w:eastAsia="Times New Roman" w:hAnsi="Arial" w:cs="Arial"/>
                <w:color w:val="000000"/>
                <w:sz w:val="18"/>
                <w:szCs w:val="18"/>
                <w:lang w:eastAsia="hr-HR"/>
              </w:rPr>
              <w:br/>
              <w:t>241</w:t>
            </w:r>
          </w:p>
        </w:tc>
        <w:tc>
          <w:tcPr>
            <w:tcW w:w="548" w:type="pct"/>
            <w:shd w:val="clear" w:color="auto" w:fill="auto"/>
            <w:vAlign w:val="center"/>
            <w:hideMark/>
          </w:tcPr>
          <w:p w14:paraId="5902A08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p>
        </w:tc>
        <w:tc>
          <w:tcPr>
            <w:tcW w:w="407" w:type="pct"/>
            <w:shd w:val="clear" w:color="auto" w:fill="auto"/>
            <w:vAlign w:val="center"/>
            <w:hideMark/>
          </w:tcPr>
          <w:p w14:paraId="54D5418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1238</w:t>
            </w:r>
            <w:r w:rsidRPr="00FD2BD9">
              <w:rPr>
                <w:rFonts w:ascii="Arial" w:eastAsia="Times New Roman" w:hAnsi="Arial" w:cs="Arial"/>
                <w:color w:val="000000"/>
                <w:sz w:val="18"/>
                <w:szCs w:val="18"/>
                <w:lang w:eastAsia="hr-HR"/>
              </w:rPr>
              <w:br/>
              <w:t>1280</w:t>
            </w:r>
          </w:p>
        </w:tc>
        <w:tc>
          <w:tcPr>
            <w:tcW w:w="989" w:type="pct"/>
            <w:shd w:val="clear" w:color="auto" w:fill="auto"/>
            <w:vAlign w:val="center"/>
            <w:hideMark/>
          </w:tcPr>
          <w:p w14:paraId="14405DE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Republika Hrvatska</w:t>
            </w:r>
            <w:r w:rsidRPr="00FD2BD9">
              <w:rPr>
                <w:rFonts w:ascii="Arial" w:eastAsia="Times New Roman" w:hAnsi="Arial" w:cs="Arial"/>
                <w:color w:val="000000"/>
                <w:sz w:val="18"/>
                <w:szCs w:val="18"/>
                <w:lang w:eastAsia="hr-HR"/>
              </w:rPr>
              <w:br/>
              <w:t>Republika Hrvatska</w:t>
            </w:r>
          </w:p>
        </w:tc>
        <w:tc>
          <w:tcPr>
            <w:tcW w:w="1024" w:type="pct"/>
            <w:shd w:val="clear" w:color="auto" w:fill="auto"/>
            <w:vAlign w:val="center"/>
            <w:hideMark/>
          </w:tcPr>
          <w:p w14:paraId="045FD3D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w:t>
            </w:r>
            <w:r w:rsidRPr="00FD2BD9">
              <w:rPr>
                <w:rFonts w:ascii="Arial" w:eastAsia="Times New Roman" w:hAnsi="Arial" w:cs="Arial"/>
                <w:color w:val="000000"/>
                <w:sz w:val="18"/>
                <w:szCs w:val="18"/>
                <w:lang w:eastAsia="hr-HR"/>
              </w:rPr>
              <w:br/>
              <w:t>javno dobro putevi</w:t>
            </w:r>
          </w:p>
        </w:tc>
      </w:tr>
      <w:tr w:rsidR="00F62695" w:rsidRPr="00FD2BD9" w14:paraId="420F2602" w14:textId="77777777" w:rsidTr="00845DC9">
        <w:trPr>
          <w:trHeight w:val="284"/>
        </w:trPr>
        <w:tc>
          <w:tcPr>
            <w:tcW w:w="636" w:type="pct"/>
            <w:shd w:val="clear" w:color="auto" w:fill="auto"/>
            <w:noWrap/>
            <w:vAlign w:val="center"/>
            <w:hideMark/>
          </w:tcPr>
          <w:p w14:paraId="4819969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349" w:type="pct"/>
            <w:shd w:val="clear" w:color="auto" w:fill="auto"/>
            <w:noWrap/>
            <w:vAlign w:val="center"/>
            <w:hideMark/>
          </w:tcPr>
          <w:p w14:paraId="18B20D6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150</w:t>
            </w:r>
          </w:p>
        </w:tc>
        <w:tc>
          <w:tcPr>
            <w:tcW w:w="498" w:type="pct"/>
            <w:shd w:val="clear" w:color="auto" w:fill="auto"/>
            <w:noWrap/>
            <w:vAlign w:val="center"/>
            <w:hideMark/>
          </w:tcPr>
          <w:p w14:paraId="01B9AC6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Kip 304239</w:t>
            </w:r>
          </w:p>
        </w:tc>
        <w:tc>
          <w:tcPr>
            <w:tcW w:w="549" w:type="pct"/>
            <w:shd w:val="clear" w:color="auto" w:fill="auto"/>
            <w:noWrap/>
            <w:vAlign w:val="center"/>
            <w:hideMark/>
          </w:tcPr>
          <w:p w14:paraId="4B1869F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506/13</w:t>
            </w:r>
          </w:p>
        </w:tc>
        <w:tc>
          <w:tcPr>
            <w:tcW w:w="548" w:type="pct"/>
            <w:shd w:val="clear" w:color="auto" w:fill="auto"/>
            <w:noWrap/>
            <w:vAlign w:val="center"/>
            <w:hideMark/>
          </w:tcPr>
          <w:p w14:paraId="02A56A6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auto" w:fill="auto"/>
            <w:noWrap/>
            <w:vAlign w:val="center"/>
            <w:hideMark/>
          </w:tcPr>
          <w:p w14:paraId="1EEF6A6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518</w:t>
            </w:r>
          </w:p>
        </w:tc>
        <w:tc>
          <w:tcPr>
            <w:tcW w:w="989" w:type="pct"/>
            <w:shd w:val="clear" w:color="auto" w:fill="auto"/>
            <w:noWrap/>
            <w:vAlign w:val="center"/>
            <w:hideMark/>
          </w:tcPr>
          <w:p w14:paraId="61D0BBD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Republika Hrvatska</w:t>
            </w:r>
          </w:p>
        </w:tc>
        <w:tc>
          <w:tcPr>
            <w:tcW w:w="1024" w:type="pct"/>
            <w:shd w:val="clear" w:color="auto" w:fill="auto"/>
            <w:noWrap/>
            <w:vAlign w:val="center"/>
            <w:hideMark/>
          </w:tcPr>
          <w:p w14:paraId="1FC4201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369E2BA4" w14:textId="77777777" w:rsidTr="00845DC9">
        <w:trPr>
          <w:trHeight w:val="284"/>
        </w:trPr>
        <w:tc>
          <w:tcPr>
            <w:tcW w:w="636" w:type="pct"/>
            <w:shd w:val="clear" w:color="auto" w:fill="auto"/>
            <w:noWrap/>
            <w:vAlign w:val="center"/>
            <w:hideMark/>
          </w:tcPr>
          <w:p w14:paraId="5A3201E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349" w:type="pct"/>
            <w:shd w:val="clear" w:color="auto" w:fill="auto"/>
            <w:noWrap/>
            <w:vAlign w:val="center"/>
            <w:hideMark/>
          </w:tcPr>
          <w:p w14:paraId="4B7FD95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280</w:t>
            </w:r>
          </w:p>
        </w:tc>
        <w:tc>
          <w:tcPr>
            <w:tcW w:w="498" w:type="pct"/>
            <w:shd w:val="clear" w:color="auto" w:fill="auto"/>
            <w:noWrap/>
            <w:vAlign w:val="center"/>
            <w:hideMark/>
          </w:tcPr>
          <w:p w14:paraId="02C1404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Kip 304239</w:t>
            </w:r>
          </w:p>
        </w:tc>
        <w:tc>
          <w:tcPr>
            <w:tcW w:w="549" w:type="pct"/>
            <w:shd w:val="clear" w:color="auto" w:fill="auto"/>
            <w:noWrap/>
            <w:vAlign w:val="center"/>
            <w:hideMark/>
          </w:tcPr>
          <w:p w14:paraId="4ACB0E8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386/9</w:t>
            </w:r>
          </w:p>
        </w:tc>
        <w:tc>
          <w:tcPr>
            <w:tcW w:w="548" w:type="pct"/>
            <w:shd w:val="clear" w:color="auto" w:fill="auto"/>
            <w:noWrap/>
            <w:vAlign w:val="center"/>
            <w:hideMark/>
          </w:tcPr>
          <w:p w14:paraId="6AF90FC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auto" w:fill="auto"/>
            <w:noWrap/>
            <w:vAlign w:val="center"/>
            <w:hideMark/>
          </w:tcPr>
          <w:p w14:paraId="6FDE779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971</w:t>
            </w:r>
          </w:p>
        </w:tc>
        <w:tc>
          <w:tcPr>
            <w:tcW w:w="989" w:type="pct"/>
            <w:shd w:val="clear" w:color="auto" w:fill="auto"/>
            <w:noWrap/>
            <w:vAlign w:val="center"/>
            <w:hideMark/>
          </w:tcPr>
          <w:p w14:paraId="449ECE4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Republika Hrvatska</w:t>
            </w:r>
          </w:p>
        </w:tc>
        <w:tc>
          <w:tcPr>
            <w:tcW w:w="1024" w:type="pct"/>
            <w:shd w:val="clear" w:color="auto" w:fill="auto"/>
            <w:noWrap/>
            <w:vAlign w:val="center"/>
            <w:hideMark/>
          </w:tcPr>
          <w:p w14:paraId="1B5C14F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153437AB" w14:textId="77777777" w:rsidTr="00845DC9">
        <w:trPr>
          <w:trHeight w:val="284"/>
        </w:trPr>
        <w:tc>
          <w:tcPr>
            <w:tcW w:w="636" w:type="pct"/>
            <w:shd w:val="clear" w:color="auto" w:fill="auto"/>
            <w:noWrap/>
            <w:vAlign w:val="center"/>
            <w:hideMark/>
          </w:tcPr>
          <w:p w14:paraId="6CFD047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349" w:type="pct"/>
            <w:shd w:val="clear" w:color="auto" w:fill="auto"/>
            <w:noWrap/>
            <w:vAlign w:val="center"/>
            <w:hideMark/>
          </w:tcPr>
          <w:p w14:paraId="41A1844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350</w:t>
            </w:r>
          </w:p>
        </w:tc>
        <w:tc>
          <w:tcPr>
            <w:tcW w:w="498" w:type="pct"/>
            <w:shd w:val="clear" w:color="auto" w:fill="auto"/>
            <w:noWrap/>
            <w:vAlign w:val="center"/>
            <w:hideMark/>
          </w:tcPr>
          <w:p w14:paraId="6C5B737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Kip 304239</w:t>
            </w:r>
          </w:p>
        </w:tc>
        <w:tc>
          <w:tcPr>
            <w:tcW w:w="549" w:type="pct"/>
            <w:shd w:val="clear" w:color="auto" w:fill="auto"/>
            <w:vAlign w:val="center"/>
            <w:hideMark/>
          </w:tcPr>
          <w:p w14:paraId="0B69DC3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347</w:t>
            </w:r>
            <w:r w:rsidRPr="00FD2BD9">
              <w:rPr>
                <w:rFonts w:ascii="Arial" w:eastAsia="Times New Roman" w:hAnsi="Arial" w:cs="Arial"/>
                <w:color w:val="000000"/>
                <w:sz w:val="18"/>
                <w:szCs w:val="18"/>
                <w:lang w:eastAsia="hr-HR"/>
              </w:rPr>
              <w:br/>
              <w:t>349</w:t>
            </w:r>
          </w:p>
        </w:tc>
        <w:tc>
          <w:tcPr>
            <w:tcW w:w="548" w:type="pct"/>
            <w:shd w:val="clear" w:color="auto" w:fill="auto"/>
            <w:vAlign w:val="center"/>
            <w:hideMark/>
          </w:tcPr>
          <w:p w14:paraId="7731521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p>
        </w:tc>
        <w:tc>
          <w:tcPr>
            <w:tcW w:w="407" w:type="pct"/>
            <w:shd w:val="clear" w:color="auto" w:fill="auto"/>
            <w:vAlign w:val="center"/>
            <w:hideMark/>
          </w:tcPr>
          <w:p w14:paraId="3A2713B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428</w:t>
            </w:r>
            <w:r w:rsidRPr="00FD2BD9">
              <w:rPr>
                <w:rFonts w:ascii="Arial" w:eastAsia="Times New Roman" w:hAnsi="Arial" w:cs="Arial"/>
                <w:color w:val="000000"/>
                <w:sz w:val="18"/>
                <w:szCs w:val="18"/>
                <w:lang w:eastAsia="hr-HR"/>
              </w:rPr>
              <w:br/>
              <w:t>428</w:t>
            </w:r>
          </w:p>
        </w:tc>
        <w:tc>
          <w:tcPr>
            <w:tcW w:w="989" w:type="pct"/>
            <w:shd w:val="clear" w:color="auto" w:fill="auto"/>
            <w:vAlign w:val="center"/>
            <w:hideMark/>
          </w:tcPr>
          <w:p w14:paraId="082C724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Republika Hrvatska</w:t>
            </w:r>
            <w:r w:rsidRPr="00FD2BD9">
              <w:rPr>
                <w:rFonts w:ascii="Arial" w:eastAsia="Times New Roman" w:hAnsi="Arial" w:cs="Arial"/>
                <w:color w:val="000000"/>
                <w:sz w:val="18"/>
                <w:szCs w:val="18"/>
                <w:lang w:eastAsia="hr-HR"/>
              </w:rPr>
              <w:br/>
              <w:t>Pelc Josip</w:t>
            </w:r>
          </w:p>
        </w:tc>
        <w:tc>
          <w:tcPr>
            <w:tcW w:w="1024" w:type="pct"/>
            <w:shd w:val="clear" w:color="auto" w:fill="auto"/>
            <w:vAlign w:val="center"/>
            <w:hideMark/>
          </w:tcPr>
          <w:p w14:paraId="2C27FD7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r w:rsidRPr="00FD2BD9">
              <w:rPr>
                <w:rFonts w:ascii="Arial" w:eastAsia="Times New Roman" w:hAnsi="Arial" w:cs="Arial"/>
                <w:color w:val="000000"/>
                <w:sz w:val="18"/>
                <w:szCs w:val="18"/>
                <w:lang w:eastAsia="hr-HR"/>
              </w:rPr>
              <w:br/>
              <w:t>Pelc Josip</w:t>
            </w:r>
          </w:p>
        </w:tc>
      </w:tr>
      <w:tr w:rsidR="00F62695" w:rsidRPr="00FD2BD9" w14:paraId="1DAB922B" w14:textId="77777777" w:rsidTr="00845DC9">
        <w:trPr>
          <w:trHeight w:val="284"/>
        </w:trPr>
        <w:tc>
          <w:tcPr>
            <w:tcW w:w="636" w:type="pct"/>
            <w:shd w:val="clear" w:color="auto" w:fill="auto"/>
            <w:noWrap/>
            <w:vAlign w:val="center"/>
            <w:hideMark/>
          </w:tcPr>
          <w:p w14:paraId="0F4868C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349" w:type="pct"/>
            <w:shd w:val="clear" w:color="auto" w:fill="auto"/>
            <w:noWrap/>
            <w:vAlign w:val="center"/>
            <w:hideMark/>
          </w:tcPr>
          <w:p w14:paraId="67E7481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410</w:t>
            </w:r>
          </w:p>
        </w:tc>
        <w:tc>
          <w:tcPr>
            <w:tcW w:w="498" w:type="pct"/>
            <w:shd w:val="clear" w:color="auto" w:fill="auto"/>
            <w:noWrap/>
            <w:vAlign w:val="center"/>
            <w:hideMark/>
          </w:tcPr>
          <w:p w14:paraId="2EC693D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Kip 304239</w:t>
            </w:r>
          </w:p>
        </w:tc>
        <w:tc>
          <w:tcPr>
            <w:tcW w:w="549" w:type="pct"/>
            <w:shd w:val="clear" w:color="auto" w:fill="auto"/>
            <w:vAlign w:val="center"/>
            <w:hideMark/>
          </w:tcPr>
          <w:p w14:paraId="1322A35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368</w:t>
            </w:r>
            <w:r w:rsidRPr="00FD2BD9">
              <w:rPr>
                <w:rFonts w:ascii="Arial" w:eastAsia="Times New Roman" w:hAnsi="Arial" w:cs="Arial"/>
                <w:color w:val="000000"/>
                <w:sz w:val="18"/>
                <w:szCs w:val="18"/>
                <w:lang w:eastAsia="hr-HR"/>
              </w:rPr>
              <w:br/>
              <w:t>367</w:t>
            </w:r>
          </w:p>
        </w:tc>
        <w:tc>
          <w:tcPr>
            <w:tcW w:w="548" w:type="pct"/>
            <w:shd w:val="clear" w:color="auto" w:fill="auto"/>
            <w:vAlign w:val="center"/>
            <w:hideMark/>
          </w:tcPr>
          <w:p w14:paraId="32E1A46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p>
        </w:tc>
        <w:tc>
          <w:tcPr>
            <w:tcW w:w="407" w:type="pct"/>
            <w:shd w:val="clear" w:color="auto" w:fill="auto"/>
            <w:vAlign w:val="center"/>
            <w:hideMark/>
          </w:tcPr>
          <w:p w14:paraId="156C4B0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158</w:t>
            </w:r>
            <w:r w:rsidRPr="00FD2BD9">
              <w:rPr>
                <w:rFonts w:ascii="Arial" w:eastAsia="Times New Roman" w:hAnsi="Arial" w:cs="Arial"/>
                <w:color w:val="000000"/>
                <w:sz w:val="18"/>
                <w:szCs w:val="18"/>
                <w:lang w:eastAsia="hr-HR"/>
              </w:rPr>
              <w:br/>
              <w:t>457</w:t>
            </w:r>
          </w:p>
        </w:tc>
        <w:tc>
          <w:tcPr>
            <w:tcW w:w="989" w:type="pct"/>
            <w:shd w:val="clear" w:color="auto" w:fill="auto"/>
            <w:vAlign w:val="center"/>
            <w:hideMark/>
          </w:tcPr>
          <w:p w14:paraId="7685FB1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Republika Hrvatska</w:t>
            </w:r>
            <w:r w:rsidRPr="00FD2BD9">
              <w:rPr>
                <w:rFonts w:ascii="Arial" w:eastAsia="Times New Roman" w:hAnsi="Arial" w:cs="Arial"/>
                <w:color w:val="000000"/>
                <w:sz w:val="18"/>
                <w:szCs w:val="18"/>
                <w:lang w:eastAsia="hr-HR"/>
              </w:rPr>
              <w:br/>
              <w:t>Republika Hrvatska</w:t>
            </w:r>
          </w:p>
        </w:tc>
        <w:tc>
          <w:tcPr>
            <w:tcW w:w="1024" w:type="pct"/>
            <w:shd w:val="clear" w:color="auto" w:fill="auto"/>
            <w:vAlign w:val="center"/>
            <w:hideMark/>
          </w:tcPr>
          <w:p w14:paraId="0CFE952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r w:rsidRPr="00FD2BD9">
              <w:rPr>
                <w:rFonts w:ascii="Arial" w:eastAsia="Times New Roman" w:hAnsi="Arial" w:cs="Arial"/>
                <w:color w:val="000000"/>
                <w:sz w:val="18"/>
                <w:szCs w:val="18"/>
                <w:lang w:eastAsia="hr-HR"/>
              </w:rPr>
              <w:br/>
              <w:t>javno dobro putevi</w:t>
            </w:r>
          </w:p>
        </w:tc>
      </w:tr>
      <w:tr w:rsidR="00F62695" w:rsidRPr="00FD2BD9" w14:paraId="42EC20C3" w14:textId="77777777" w:rsidTr="00845DC9">
        <w:trPr>
          <w:trHeight w:val="284"/>
        </w:trPr>
        <w:tc>
          <w:tcPr>
            <w:tcW w:w="636" w:type="pct"/>
            <w:shd w:val="clear" w:color="auto" w:fill="auto"/>
            <w:noWrap/>
            <w:vAlign w:val="center"/>
            <w:hideMark/>
          </w:tcPr>
          <w:p w14:paraId="5A132F2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349" w:type="pct"/>
            <w:shd w:val="clear" w:color="auto" w:fill="auto"/>
            <w:noWrap/>
            <w:vAlign w:val="center"/>
            <w:hideMark/>
          </w:tcPr>
          <w:p w14:paraId="2D0583A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40</w:t>
            </w:r>
          </w:p>
        </w:tc>
        <w:tc>
          <w:tcPr>
            <w:tcW w:w="498" w:type="pct"/>
            <w:shd w:val="clear" w:color="auto" w:fill="auto"/>
            <w:noWrap/>
            <w:vAlign w:val="center"/>
            <w:hideMark/>
          </w:tcPr>
          <w:p w14:paraId="4797666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Kip 304239</w:t>
            </w:r>
          </w:p>
        </w:tc>
        <w:tc>
          <w:tcPr>
            <w:tcW w:w="549" w:type="pct"/>
            <w:shd w:val="clear" w:color="auto" w:fill="auto"/>
            <w:noWrap/>
            <w:vAlign w:val="center"/>
            <w:hideMark/>
          </w:tcPr>
          <w:p w14:paraId="163FFF4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370/1</w:t>
            </w:r>
          </w:p>
        </w:tc>
        <w:tc>
          <w:tcPr>
            <w:tcW w:w="548" w:type="pct"/>
            <w:shd w:val="clear" w:color="auto" w:fill="auto"/>
            <w:noWrap/>
            <w:vAlign w:val="center"/>
            <w:hideMark/>
          </w:tcPr>
          <w:p w14:paraId="3031A87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auto" w:fill="auto"/>
            <w:noWrap/>
            <w:vAlign w:val="center"/>
            <w:hideMark/>
          </w:tcPr>
          <w:p w14:paraId="7C192E0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111</w:t>
            </w:r>
          </w:p>
        </w:tc>
        <w:tc>
          <w:tcPr>
            <w:tcW w:w="989" w:type="pct"/>
            <w:shd w:val="clear" w:color="auto" w:fill="auto"/>
            <w:noWrap/>
            <w:vAlign w:val="center"/>
            <w:hideMark/>
          </w:tcPr>
          <w:p w14:paraId="6D08B1D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Republika Hrvatska</w:t>
            </w:r>
          </w:p>
        </w:tc>
        <w:tc>
          <w:tcPr>
            <w:tcW w:w="1024" w:type="pct"/>
            <w:shd w:val="clear" w:color="auto" w:fill="auto"/>
            <w:noWrap/>
            <w:vAlign w:val="center"/>
            <w:hideMark/>
          </w:tcPr>
          <w:p w14:paraId="019B6E8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76AF2C4B" w14:textId="77777777" w:rsidTr="00845DC9">
        <w:trPr>
          <w:trHeight w:val="284"/>
        </w:trPr>
        <w:tc>
          <w:tcPr>
            <w:tcW w:w="636" w:type="pct"/>
            <w:shd w:val="clear" w:color="auto" w:fill="auto"/>
            <w:noWrap/>
            <w:vAlign w:val="center"/>
            <w:hideMark/>
          </w:tcPr>
          <w:p w14:paraId="77B1AC0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349" w:type="pct"/>
            <w:shd w:val="clear" w:color="auto" w:fill="auto"/>
            <w:noWrap/>
            <w:vAlign w:val="center"/>
            <w:hideMark/>
          </w:tcPr>
          <w:p w14:paraId="7620C5D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300</w:t>
            </w:r>
          </w:p>
        </w:tc>
        <w:tc>
          <w:tcPr>
            <w:tcW w:w="498" w:type="pct"/>
            <w:shd w:val="clear" w:color="auto" w:fill="auto"/>
            <w:noWrap/>
            <w:vAlign w:val="center"/>
            <w:hideMark/>
          </w:tcPr>
          <w:p w14:paraId="6253499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Kip 304239</w:t>
            </w:r>
          </w:p>
        </w:tc>
        <w:tc>
          <w:tcPr>
            <w:tcW w:w="549" w:type="pct"/>
            <w:shd w:val="clear" w:color="auto" w:fill="auto"/>
            <w:vAlign w:val="center"/>
            <w:hideMark/>
          </w:tcPr>
          <w:p w14:paraId="303AD00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340</w:t>
            </w:r>
            <w:r w:rsidRPr="00FD2BD9">
              <w:rPr>
                <w:rFonts w:ascii="Arial" w:eastAsia="Times New Roman" w:hAnsi="Arial" w:cs="Arial"/>
                <w:color w:val="000000"/>
                <w:sz w:val="18"/>
                <w:szCs w:val="18"/>
                <w:lang w:eastAsia="hr-HR"/>
              </w:rPr>
              <w:br/>
              <w:t>339</w:t>
            </w:r>
            <w:r w:rsidRPr="00FD2BD9">
              <w:rPr>
                <w:rFonts w:ascii="Arial" w:eastAsia="Times New Roman" w:hAnsi="Arial" w:cs="Arial"/>
                <w:color w:val="000000"/>
                <w:sz w:val="18"/>
                <w:szCs w:val="18"/>
                <w:lang w:eastAsia="hr-HR"/>
              </w:rPr>
              <w:br/>
              <w:t>338</w:t>
            </w:r>
            <w:r w:rsidRPr="00FD2BD9">
              <w:rPr>
                <w:rFonts w:ascii="Arial" w:eastAsia="Times New Roman" w:hAnsi="Arial" w:cs="Arial"/>
                <w:color w:val="000000"/>
                <w:sz w:val="18"/>
                <w:szCs w:val="18"/>
                <w:lang w:eastAsia="hr-HR"/>
              </w:rPr>
              <w:br/>
              <w:t>334</w:t>
            </w:r>
            <w:r w:rsidRPr="00FD2BD9">
              <w:rPr>
                <w:rFonts w:ascii="Arial" w:eastAsia="Times New Roman" w:hAnsi="Arial" w:cs="Arial"/>
                <w:color w:val="000000"/>
                <w:sz w:val="18"/>
                <w:szCs w:val="18"/>
                <w:lang w:eastAsia="hr-HR"/>
              </w:rPr>
              <w:br/>
              <w:t>341</w:t>
            </w:r>
            <w:r w:rsidRPr="00FD2BD9">
              <w:rPr>
                <w:rFonts w:ascii="Arial" w:eastAsia="Times New Roman" w:hAnsi="Arial" w:cs="Arial"/>
                <w:color w:val="000000"/>
                <w:sz w:val="18"/>
                <w:szCs w:val="18"/>
                <w:lang w:eastAsia="hr-HR"/>
              </w:rPr>
              <w:br/>
              <w:t>282</w:t>
            </w:r>
          </w:p>
        </w:tc>
        <w:tc>
          <w:tcPr>
            <w:tcW w:w="548" w:type="pct"/>
            <w:shd w:val="clear" w:color="auto" w:fill="auto"/>
            <w:vAlign w:val="center"/>
            <w:hideMark/>
          </w:tcPr>
          <w:p w14:paraId="5B4BF39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r w:rsidRPr="00FD2BD9">
              <w:rPr>
                <w:rFonts w:ascii="Arial" w:eastAsia="Times New Roman" w:hAnsi="Arial" w:cs="Arial"/>
                <w:color w:val="000000"/>
                <w:sz w:val="18"/>
                <w:szCs w:val="18"/>
                <w:lang w:eastAsia="hr-HR"/>
              </w:rPr>
              <w:t xml:space="preserve"> i jarak</w:t>
            </w:r>
            <w:r w:rsidRPr="00FD2BD9">
              <w:rPr>
                <w:rFonts w:ascii="Arial" w:eastAsia="Times New Roman" w:hAnsi="Arial" w:cs="Arial"/>
                <w:color w:val="000000"/>
                <w:sz w:val="18"/>
                <w:szCs w:val="18"/>
                <w:lang w:eastAsia="hr-HR"/>
              </w:rPr>
              <w:br/>
              <w:t>put</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p>
        </w:tc>
        <w:tc>
          <w:tcPr>
            <w:tcW w:w="407" w:type="pct"/>
            <w:shd w:val="clear" w:color="auto" w:fill="auto"/>
            <w:vAlign w:val="center"/>
            <w:hideMark/>
          </w:tcPr>
          <w:p w14:paraId="0BCCA72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504</w:t>
            </w:r>
            <w:r w:rsidRPr="00FD2BD9">
              <w:rPr>
                <w:rFonts w:ascii="Arial" w:eastAsia="Times New Roman" w:hAnsi="Arial" w:cs="Arial"/>
                <w:color w:val="000000"/>
                <w:sz w:val="18"/>
                <w:szCs w:val="18"/>
                <w:lang w:eastAsia="hr-HR"/>
              </w:rPr>
              <w:br/>
              <w:t>489</w:t>
            </w:r>
            <w:r w:rsidRPr="00FD2BD9">
              <w:rPr>
                <w:rFonts w:ascii="Arial" w:eastAsia="Times New Roman" w:hAnsi="Arial" w:cs="Arial"/>
                <w:color w:val="000000"/>
                <w:sz w:val="18"/>
                <w:szCs w:val="18"/>
                <w:lang w:eastAsia="hr-HR"/>
              </w:rPr>
              <w:br/>
              <w:t>3633</w:t>
            </w:r>
            <w:r w:rsidRPr="00FD2BD9">
              <w:rPr>
                <w:rFonts w:ascii="Arial" w:eastAsia="Times New Roman" w:hAnsi="Arial" w:cs="Arial"/>
                <w:color w:val="000000"/>
                <w:sz w:val="18"/>
                <w:szCs w:val="18"/>
                <w:lang w:eastAsia="hr-HR"/>
              </w:rPr>
              <w:br/>
              <w:t>2600</w:t>
            </w:r>
            <w:r w:rsidRPr="00FD2BD9">
              <w:rPr>
                <w:rFonts w:ascii="Arial" w:eastAsia="Times New Roman" w:hAnsi="Arial" w:cs="Arial"/>
                <w:color w:val="000000"/>
                <w:sz w:val="18"/>
                <w:szCs w:val="18"/>
                <w:lang w:eastAsia="hr-HR"/>
              </w:rPr>
              <w:br/>
              <w:t>2032</w:t>
            </w:r>
            <w:r w:rsidRPr="00FD2BD9">
              <w:rPr>
                <w:rFonts w:ascii="Arial" w:eastAsia="Times New Roman" w:hAnsi="Arial" w:cs="Arial"/>
                <w:color w:val="000000"/>
                <w:sz w:val="18"/>
                <w:szCs w:val="18"/>
                <w:lang w:eastAsia="hr-HR"/>
              </w:rPr>
              <w:br/>
              <w:t>7244</w:t>
            </w:r>
          </w:p>
        </w:tc>
        <w:tc>
          <w:tcPr>
            <w:tcW w:w="989" w:type="pct"/>
            <w:shd w:val="clear" w:color="auto" w:fill="auto"/>
            <w:vAlign w:val="center"/>
            <w:hideMark/>
          </w:tcPr>
          <w:p w14:paraId="4536091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Republika Hrvatska</w:t>
            </w:r>
            <w:r w:rsidRPr="00FD2BD9">
              <w:rPr>
                <w:rFonts w:ascii="Arial" w:eastAsia="Times New Roman" w:hAnsi="Arial" w:cs="Arial"/>
                <w:color w:val="000000"/>
                <w:sz w:val="18"/>
                <w:szCs w:val="18"/>
                <w:lang w:eastAsia="hr-HR"/>
              </w:rPr>
              <w:br/>
              <w:t>Republika Hrvatska</w:t>
            </w:r>
            <w:r w:rsidRPr="00FD2BD9">
              <w:rPr>
                <w:rFonts w:ascii="Arial" w:eastAsia="Times New Roman" w:hAnsi="Arial" w:cs="Arial"/>
                <w:color w:val="000000"/>
                <w:sz w:val="18"/>
                <w:szCs w:val="18"/>
                <w:lang w:eastAsia="hr-HR"/>
              </w:rPr>
              <w:br/>
              <w:t>javno dobro</w:t>
            </w:r>
            <w:r w:rsidRPr="00FD2BD9">
              <w:rPr>
                <w:rFonts w:ascii="Arial" w:eastAsia="Times New Roman" w:hAnsi="Arial" w:cs="Arial"/>
                <w:color w:val="000000"/>
                <w:sz w:val="18"/>
                <w:szCs w:val="18"/>
                <w:lang w:eastAsia="hr-HR"/>
              </w:rPr>
              <w:br/>
              <w:t>Republika Hrvatska</w:t>
            </w:r>
            <w:r w:rsidRPr="00FD2BD9">
              <w:rPr>
                <w:rFonts w:ascii="Arial" w:eastAsia="Times New Roman" w:hAnsi="Arial" w:cs="Arial"/>
                <w:color w:val="000000"/>
                <w:sz w:val="18"/>
                <w:szCs w:val="18"/>
                <w:lang w:eastAsia="hr-HR"/>
              </w:rPr>
              <w:br/>
              <w:t>Republika Hrvatska</w:t>
            </w:r>
            <w:r w:rsidRPr="00FD2BD9">
              <w:rPr>
                <w:rFonts w:ascii="Arial" w:eastAsia="Times New Roman" w:hAnsi="Arial" w:cs="Arial"/>
                <w:color w:val="000000"/>
                <w:sz w:val="18"/>
                <w:szCs w:val="18"/>
                <w:lang w:eastAsia="hr-HR"/>
              </w:rPr>
              <w:br/>
              <w:t>Republika Hrvatska</w:t>
            </w:r>
          </w:p>
        </w:tc>
        <w:tc>
          <w:tcPr>
            <w:tcW w:w="1024" w:type="pct"/>
            <w:shd w:val="clear" w:color="auto" w:fill="auto"/>
            <w:vAlign w:val="center"/>
            <w:hideMark/>
          </w:tcPr>
          <w:p w14:paraId="45089E5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r w:rsidRPr="00FD2BD9">
              <w:rPr>
                <w:rFonts w:ascii="Arial" w:eastAsia="Times New Roman" w:hAnsi="Arial" w:cs="Arial"/>
                <w:color w:val="000000"/>
                <w:sz w:val="18"/>
                <w:szCs w:val="18"/>
                <w:lang w:eastAsia="hr-HR"/>
              </w:rPr>
              <w:br/>
              <w:t>javno dobro putevi</w:t>
            </w:r>
            <w:r w:rsidRPr="00FD2BD9">
              <w:rPr>
                <w:rFonts w:ascii="Arial" w:eastAsia="Times New Roman" w:hAnsi="Arial" w:cs="Arial"/>
                <w:color w:val="000000"/>
                <w:sz w:val="18"/>
                <w:szCs w:val="18"/>
                <w:lang w:eastAsia="hr-HR"/>
              </w:rPr>
              <w:br/>
              <w:t>javno dobro putevi</w:t>
            </w:r>
            <w:r w:rsidRPr="00FD2BD9">
              <w:rPr>
                <w:rFonts w:ascii="Arial" w:eastAsia="Times New Roman" w:hAnsi="Arial" w:cs="Arial"/>
                <w:color w:val="000000"/>
                <w:sz w:val="18"/>
                <w:szCs w:val="18"/>
                <w:lang w:eastAsia="hr-HR"/>
              </w:rPr>
              <w:br/>
              <w:t>javno dobro putevi</w:t>
            </w:r>
            <w:r w:rsidRPr="00FD2BD9">
              <w:rPr>
                <w:rFonts w:ascii="Arial" w:eastAsia="Times New Roman" w:hAnsi="Arial" w:cs="Arial"/>
                <w:color w:val="000000"/>
                <w:sz w:val="18"/>
                <w:szCs w:val="18"/>
                <w:lang w:eastAsia="hr-HR"/>
              </w:rPr>
              <w:br/>
              <w:t>javno dobro putevi</w:t>
            </w:r>
            <w:r w:rsidRPr="00FD2BD9">
              <w:rPr>
                <w:rFonts w:ascii="Arial" w:eastAsia="Times New Roman" w:hAnsi="Arial" w:cs="Arial"/>
                <w:color w:val="000000"/>
                <w:sz w:val="18"/>
                <w:szCs w:val="18"/>
                <w:lang w:eastAsia="hr-HR"/>
              </w:rPr>
              <w:br/>
              <w:t>javno dobro putevi</w:t>
            </w:r>
          </w:p>
        </w:tc>
      </w:tr>
      <w:tr w:rsidR="00F62695" w:rsidRPr="00FD2BD9" w14:paraId="2CB600E7" w14:textId="77777777" w:rsidTr="00845DC9">
        <w:trPr>
          <w:trHeight w:val="284"/>
        </w:trPr>
        <w:tc>
          <w:tcPr>
            <w:tcW w:w="636" w:type="pct"/>
            <w:shd w:val="clear" w:color="auto" w:fill="auto"/>
            <w:noWrap/>
            <w:vAlign w:val="center"/>
            <w:hideMark/>
          </w:tcPr>
          <w:p w14:paraId="39433E6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349" w:type="pct"/>
            <w:shd w:val="clear" w:color="auto" w:fill="auto"/>
            <w:noWrap/>
            <w:vAlign w:val="center"/>
            <w:hideMark/>
          </w:tcPr>
          <w:p w14:paraId="63BD79F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620</w:t>
            </w:r>
          </w:p>
        </w:tc>
        <w:tc>
          <w:tcPr>
            <w:tcW w:w="498" w:type="pct"/>
            <w:shd w:val="clear" w:color="auto" w:fill="auto"/>
            <w:noWrap/>
            <w:vAlign w:val="center"/>
            <w:hideMark/>
          </w:tcPr>
          <w:p w14:paraId="76FDBBD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Kip 304239</w:t>
            </w:r>
          </w:p>
        </w:tc>
        <w:tc>
          <w:tcPr>
            <w:tcW w:w="549" w:type="pct"/>
            <w:shd w:val="clear" w:color="auto" w:fill="auto"/>
            <w:vAlign w:val="center"/>
            <w:hideMark/>
          </w:tcPr>
          <w:p w14:paraId="7F1B4A1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303/10</w:t>
            </w:r>
            <w:r w:rsidRPr="00FD2BD9">
              <w:rPr>
                <w:rFonts w:ascii="Arial" w:eastAsia="Times New Roman" w:hAnsi="Arial" w:cs="Arial"/>
                <w:color w:val="000000"/>
                <w:sz w:val="18"/>
                <w:szCs w:val="18"/>
                <w:lang w:eastAsia="hr-HR"/>
              </w:rPr>
              <w:br/>
              <w:t>303/9</w:t>
            </w:r>
            <w:r w:rsidRPr="00FD2BD9">
              <w:rPr>
                <w:rFonts w:ascii="Arial" w:eastAsia="Times New Roman" w:hAnsi="Arial" w:cs="Arial"/>
                <w:color w:val="000000"/>
                <w:sz w:val="18"/>
                <w:szCs w:val="18"/>
                <w:lang w:eastAsia="hr-HR"/>
              </w:rPr>
              <w:br/>
              <w:t>303/6</w:t>
            </w:r>
            <w:r w:rsidRPr="00FD2BD9">
              <w:rPr>
                <w:rFonts w:ascii="Arial" w:eastAsia="Times New Roman" w:hAnsi="Arial" w:cs="Arial"/>
                <w:color w:val="000000"/>
                <w:sz w:val="18"/>
                <w:szCs w:val="18"/>
                <w:lang w:eastAsia="hr-HR"/>
              </w:rPr>
              <w:br/>
              <w:t>303/5</w:t>
            </w:r>
            <w:r w:rsidRPr="00FD2BD9">
              <w:rPr>
                <w:rFonts w:ascii="Arial" w:eastAsia="Times New Roman" w:hAnsi="Arial" w:cs="Arial"/>
                <w:color w:val="000000"/>
                <w:sz w:val="18"/>
                <w:szCs w:val="18"/>
                <w:lang w:eastAsia="hr-HR"/>
              </w:rPr>
              <w:br/>
              <w:t>303/4</w:t>
            </w:r>
            <w:r w:rsidRPr="00FD2BD9">
              <w:rPr>
                <w:rFonts w:ascii="Arial" w:eastAsia="Times New Roman" w:hAnsi="Arial" w:cs="Arial"/>
                <w:color w:val="000000"/>
                <w:sz w:val="18"/>
                <w:szCs w:val="18"/>
                <w:lang w:eastAsia="hr-HR"/>
              </w:rPr>
              <w:br/>
              <w:t>303/3</w:t>
            </w:r>
            <w:r w:rsidRPr="00FD2BD9">
              <w:rPr>
                <w:rFonts w:ascii="Arial" w:eastAsia="Times New Roman" w:hAnsi="Arial" w:cs="Arial"/>
                <w:color w:val="000000"/>
                <w:sz w:val="18"/>
                <w:szCs w:val="18"/>
                <w:lang w:eastAsia="hr-HR"/>
              </w:rPr>
              <w:br/>
              <w:t>303/2</w:t>
            </w:r>
            <w:r w:rsidRPr="00FD2BD9">
              <w:rPr>
                <w:rFonts w:ascii="Arial" w:eastAsia="Times New Roman" w:hAnsi="Arial" w:cs="Arial"/>
                <w:color w:val="000000"/>
                <w:sz w:val="18"/>
                <w:szCs w:val="18"/>
                <w:lang w:eastAsia="hr-HR"/>
              </w:rPr>
              <w:br/>
              <w:t>303/1</w:t>
            </w:r>
          </w:p>
        </w:tc>
        <w:tc>
          <w:tcPr>
            <w:tcW w:w="548" w:type="pct"/>
            <w:shd w:val="clear" w:color="auto" w:fill="auto"/>
            <w:vAlign w:val="center"/>
            <w:hideMark/>
          </w:tcPr>
          <w:p w14:paraId="54F7513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p>
        </w:tc>
        <w:tc>
          <w:tcPr>
            <w:tcW w:w="407" w:type="pct"/>
            <w:shd w:val="clear" w:color="auto" w:fill="auto"/>
            <w:vAlign w:val="center"/>
            <w:hideMark/>
          </w:tcPr>
          <w:p w14:paraId="2EF38F9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94</w:t>
            </w:r>
            <w:r w:rsidRPr="00FD2BD9">
              <w:rPr>
                <w:rFonts w:ascii="Arial" w:eastAsia="Times New Roman" w:hAnsi="Arial" w:cs="Arial"/>
                <w:color w:val="000000"/>
                <w:sz w:val="18"/>
                <w:szCs w:val="18"/>
                <w:lang w:eastAsia="hr-HR"/>
              </w:rPr>
              <w:br/>
              <w:t>94</w:t>
            </w:r>
            <w:r w:rsidRPr="00FD2BD9">
              <w:rPr>
                <w:rFonts w:ascii="Arial" w:eastAsia="Times New Roman" w:hAnsi="Arial" w:cs="Arial"/>
                <w:color w:val="000000"/>
                <w:sz w:val="18"/>
                <w:szCs w:val="18"/>
                <w:lang w:eastAsia="hr-HR"/>
              </w:rPr>
              <w:br/>
              <w:t>611</w:t>
            </w:r>
            <w:r w:rsidRPr="00FD2BD9">
              <w:rPr>
                <w:rFonts w:ascii="Arial" w:eastAsia="Times New Roman" w:hAnsi="Arial" w:cs="Arial"/>
                <w:color w:val="000000"/>
                <w:sz w:val="18"/>
                <w:szCs w:val="18"/>
                <w:lang w:eastAsia="hr-HR"/>
              </w:rPr>
              <w:br/>
              <w:t>144</w:t>
            </w:r>
            <w:r w:rsidRPr="00FD2BD9">
              <w:rPr>
                <w:rFonts w:ascii="Arial" w:eastAsia="Times New Roman" w:hAnsi="Arial" w:cs="Arial"/>
                <w:color w:val="000000"/>
                <w:sz w:val="18"/>
                <w:szCs w:val="18"/>
                <w:lang w:eastAsia="hr-HR"/>
              </w:rPr>
              <w:br/>
              <w:t>72</w:t>
            </w:r>
            <w:r w:rsidRPr="00FD2BD9">
              <w:rPr>
                <w:rFonts w:ascii="Arial" w:eastAsia="Times New Roman" w:hAnsi="Arial" w:cs="Arial"/>
                <w:color w:val="000000"/>
                <w:sz w:val="18"/>
                <w:szCs w:val="18"/>
                <w:lang w:eastAsia="hr-HR"/>
              </w:rPr>
              <w:br/>
              <w:t>72</w:t>
            </w:r>
            <w:r w:rsidRPr="00FD2BD9">
              <w:rPr>
                <w:rFonts w:ascii="Arial" w:eastAsia="Times New Roman" w:hAnsi="Arial" w:cs="Arial"/>
                <w:color w:val="000000"/>
                <w:sz w:val="18"/>
                <w:szCs w:val="18"/>
                <w:lang w:eastAsia="hr-HR"/>
              </w:rPr>
              <w:br/>
              <w:t>72</w:t>
            </w:r>
            <w:r w:rsidRPr="00FD2BD9">
              <w:rPr>
                <w:rFonts w:ascii="Arial" w:eastAsia="Times New Roman" w:hAnsi="Arial" w:cs="Arial"/>
                <w:color w:val="000000"/>
                <w:sz w:val="18"/>
                <w:szCs w:val="18"/>
                <w:lang w:eastAsia="hr-HR"/>
              </w:rPr>
              <w:br/>
              <w:t>816</w:t>
            </w:r>
          </w:p>
        </w:tc>
        <w:tc>
          <w:tcPr>
            <w:tcW w:w="989" w:type="pct"/>
            <w:shd w:val="clear" w:color="auto" w:fill="auto"/>
            <w:vAlign w:val="center"/>
            <w:hideMark/>
          </w:tcPr>
          <w:p w14:paraId="50D92B5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privatno 4 suvlasnika</w:t>
            </w:r>
            <w:r w:rsidRPr="00FD2BD9">
              <w:rPr>
                <w:rFonts w:ascii="Arial" w:eastAsia="Times New Roman" w:hAnsi="Arial" w:cs="Arial"/>
                <w:color w:val="000000"/>
                <w:sz w:val="18"/>
                <w:szCs w:val="18"/>
                <w:lang w:eastAsia="hr-HR"/>
              </w:rPr>
              <w:br/>
              <w:t>privatno 4 suvlasnika</w:t>
            </w:r>
            <w:r w:rsidRPr="00FD2BD9">
              <w:rPr>
                <w:rFonts w:ascii="Arial" w:eastAsia="Times New Roman" w:hAnsi="Arial" w:cs="Arial"/>
                <w:color w:val="000000"/>
                <w:sz w:val="18"/>
                <w:szCs w:val="18"/>
                <w:lang w:eastAsia="hr-HR"/>
              </w:rPr>
              <w:br/>
              <w:t>Republika Hrvatska</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Zirner</w:t>
            </w:r>
            <w:proofErr w:type="spellEnd"/>
            <w:r w:rsidRPr="00FD2BD9">
              <w:rPr>
                <w:rFonts w:ascii="Arial" w:eastAsia="Times New Roman" w:hAnsi="Arial" w:cs="Arial"/>
                <w:color w:val="000000"/>
                <w:sz w:val="18"/>
                <w:szCs w:val="18"/>
                <w:lang w:eastAsia="hr-HR"/>
              </w:rPr>
              <w:t xml:space="preserve"> August</w:t>
            </w:r>
            <w:r w:rsidRPr="00FD2BD9">
              <w:rPr>
                <w:rFonts w:ascii="Arial" w:eastAsia="Times New Roman" w:hAnsi="Arial" w:cs="Arial"/>
                <w:color w:val="000000"/>
                <w:sz w:val="18"/>
                <w:szCs w:val="18"/>
                <w:lang w:eastAsia="hr-HR"/>
              </w:rPr>
              <w:br/>
              <w:t>Popović Mile</w:t>
            </w:r>
            <w:r w:rsidRPr="00FD2BD9">
              <w:rPr>
                <w:rFonts w:ascii="Arial" w:eastAsia="Times New Roman" w:hAnsi="Arial" w:cs="Arial"/>
                <w:color w:val="000000"/>
                <w:sz w:val="18"/>
                <w:szCs w:val="18"/>
                <w:lang w:eastAsia="hr-HR"/>
              </w:rPr>
              <w:br/>
              <w:t>privatno 4 suvlasnika</w:t>
            </w:r>
            <w:r w:rsidRPr="00FD2BD9">
              <w:rPr>
                <w:rFonts w:ascii="Arial" w:eastAsia="Times New Roman" w:hAnsi="Arial" w:cs="Arial"/>
                <w:color w:val="000000"/>
                <w:sz w:val="18"/>
                <w:szCs w:val="18"/>
                <w:lang w:eastAsia="hr-HR"/>
              </w:rPr>
              <w:br/>
              <w:t>privatno 4 suvlasnika</w:t>
            </w:r>
            <w:r w:rsidRPr="00FD2BD9">
              <w:rPr>
                <w:rFonts w:ascii="Arial" w:eastAsia="Times New Roman" w:hAnsi="Arial" w:cs="Arial"/>
                <w:color w:val="000000"/>
                <w:sz w:val="18"/>
                <w:szCs w:val="18"/>
                <w:lang w:eastAsia="hr-HR"/>
              </w:rPr>
              <w:br/>
              <w:t>Republika Hrvatska</w:t>
            </w:r>
          </w:p>
        </w:tc>
        <w:tc>
          <w:tcPr>
            <w:tcW w:w="1024" w:type="pct"/>
            <w:shd w:val="clear" w:color="auto" w:fill="auto"/>
            <w:vAlign w:val="center"/>
            <w:hideMark/>
          </w:tcPr>
          <w:p w14:paraId="3660700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privatno 4 suposjednika</w:t>
            </w:r>
            <w:r w:rsidRPr="00FD2BD9">
              <w:rPr>
                <w:rFonts w:ascii="Arial" w:eastAsia="Times New Roman" w:hAnsi="Arial" w:cs="Arial"/>
                <w:color w:val="000000"/>
                <w:sz w:val="18"/>
                <w:szCs w:val="18"/>
                <w:lang w:eastAsia="hr-HR"/>
              </w:rPr>
              <w:br/>
              <w:t xml:space="preserve">javno dobro putevi, </w:t>
            </w:r>
            <w:proofErr w:type="spellStart"/>
            <w:r w:rsidRPr="00FD2BD9">
              <w:rPr>
                <w:rFonts w:ascii="Arial" w:eastAsia="Times New Roman" w:hAnsi="Arial" w:cs="Arial"/>
                <w:color w:val="000000"/>
                <w:sz w:val="18"/>
                <w:szCs w:val="18"/>
                <w:lang w:eastAsia="hr-HR"/>
              </w:rPr>
              <w:t>Pihir</w:t>
            </w:r>
            <w:proofErr w:type="spellEnd"/>
            <w:r w:rsidRPr="00FD2BD9">
              <w:rPr>
                <w:rFonts w:ascii="Arial" w:eastAsia="Times New Roman" w:hAnsi="Arial" w:cs="Arial"/>
                <w:color w:val="000000"/>
                <w:sz w:val="18"/>
                <w:szCs w:val="18"/>
                <w:lang w:eastAsia="hr-HR"/>
              </w:rPr>
              <w:t xml:space="preserve"> Blaženka, Matek </w:t>
            </w:r>
            <w:proofErr w:type="spellStart"/>
            <w:r w:rsidRPr="00FD2BD9">
              <w:rPr>
                <w:rFonts w:ascii="Arial" w:eastAsia="Times New Roman" w:hAnsi="Arial" w:cs="Arial"/>
                <w:color w:val="000000"/>
                <w:sz w:val="18"/>
                <w:szCs w:val="18"/>
                <w:lang w:eastAsia="hr-HR"/>
              </w:rPr>
              <w:t>Liduška</w:t>
            </w:r>
            <w:proofErr w:type="spellEnd"/>
            <w:r w:rsidRPr="00FD2BD9">
              <w:rPr>
                <w:rFonts w:ascii="Arial" w:eastAsia="Times New Roman" w:hAnsi="Arial" w:cs="Arial"/>
                <w:color w:val="000000"/>
                <w:sz w:val="18"/>
                <w:szCs w:val="18"/>
                <w:lang w:eastAsia="hr-HR"/>
              </w:rPr>
              <w:br/>
              <w:t>javno dobro putevi</w:t>
            </w:r>
            <w:r w:rsidRPr="00FD2BD9">
              <w:rPr>
                <w:rFonts w:ascii="Arial" w:eastAsia="Times New Roman" w:hAnsi="Arial" w:cs="Arial"/>
                <w:color w:val="000000"/>
                <w:sz w:val="18"/>
                <w:szCs w:val="18"/>
                <w:lang w:eastAsia="hr-HR"/>
              </w:rPr>
              <w:br/>
              <w:t>javno dobro putevi</w:t>
            </w:r>
            <w:r w:rsidRPr="00FD2BD9">
              <w:rPr>
                <w:rFonts w:ascii="Arial" w:eastAsia="Times New Roman" w:hAnsi="Arial" w:cs="Arial"/>
                <w:color w:val="000000"/>
                <w:sz w:val="18"/>
                <w:szCs w:val="18"/>
                <w:lang w:eastAsia="hr-HR"/>
              </w:rPr>
              <w:br/>
              <w:t>javno dobro putevi</w:t>
            </w:r>
            <w:r w:rsidRPr="00FD2BD9">
              <w:rPr>
                <w:rFonts w:ascii="Arial" w:eastAsia="Times New Roman" w:hAnsi="Arial" w:cs="Arial"/>
                <w:color w:val="000000"/>
                <w:sz w:val="18"/>
                <w:szCs w:val="18"/>
                <w:lang w:eastAsia="hr-HR"/>
              </w:rPr>
              <w:br/>
              <w:t>javno dobro putevi</w:t>
            </w:r>
            <w:r w:rsidRPr="00FD2BD9">
              <w:rPr>
                <w:rFonts w:ascii="Arial" w:eastAsia="Times New Roman" w:hAnsi="Arial" w:cs="Arial"/>
                <w:color w:val="000000"/>
                <w:sz w:val="18"/>
                <w:szCs w:val="18"/>
                <w:lang w:eastAsia="hr-HR"/>
              </w:rPr>
              <w:br/>
              <w:t>privatno 4 suposjednika</w:t>
            </w:r>
            <w:r w:rsidRPr="00FD2BD9">
              <w:rPr>
                <w:rFonts w:ascii="Arial" w:eastAsia="Times New Roman" w:hAnsi="Arial" w:cs="Arial"/>
                <w:color w:val="000000"/>
                <w:sz w:val="18"/>
                <w:szCs w:val="18"/>
                <w:lang w:eastAsia="hr-HR"/>
              </w:rPr>
              <w:br/>
              <w:t>javno dobro putevi</w:t>
            </w:r>
          </w:p>
        </w:tc>
      </w:tr>
      <w:tr w:rsidR="00F62695" w:rsidRPr="00FD2BD9" w14:paraId="54C9BCFD" w14:textId="77777777" w:rsidTr="00845DC9">
        <w:trPr>
          <w:trHeight w:val="284"/>
        </w:trPr>
        <w:tc>
          <w:tcPr>
            <w:tcW w:w="636" w:type="pct"/>
            <w:shd w:val="clear" w:color="auto" w:fill="auto"/>
            <w:noWrap/>
            <w:vAlign w:val="center"/>
            <w:hideMark/>
          </w:tcPr>
          <w:p w14:paraId="5D4D614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lastRenderedPageBreak/>
              <w:t>put</w:t>
            </w:r>
          </w:p>
        </w:tc>
        <w:tc>
          <w:tcPr>
            <w:tcW w:w="349" w:type="pct"/>
            <w:shd w:val="clear" w:color="auto" w:fill="auto"/>
            <w:noWrap/>
            <w:vAlign w:val="center"/>
            <w:hideMark/>
          </w:tcPr>
          <w:p w14:paraId="7C99C5F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560</w:t>
            </w:r>
          </w:p>
        </w:tc>
        <w:tc>
          <w:tcPr>
            <w:tcW w:w="498" w:type="pct"/>
            <w:shd w:val="clear" w:color="auto" w:fill="auto"/>
            <w:noWrap/>
            <w:vAlign w:val="center"/>
            <w:hideMark/>
          </w:tcPr>
          <w:p w14:paraId="324BB6F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Kip 304239</w:t>
            </w:r>
          </w:p>
        </w:tc>
        <w:tc>
          <w:tcPr>
            <w:tcW w:w="549" w:type="pct"/>
            <w:shd w:val="clear" w:color="auto" w:fill="auto"/>
            <w:noWrap/>
            <w:vAlign w:val="center"/>
            <w:hideMark/>
          </w:tcPr>
          <w:p w14:paraId="1DB825A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331/1</w:t>
            </w:r>
          </w:p>
        </w:tc>
        <w:tc>
          <w:tcPr>
            <w:tcW w:w="548" w:type="pct"/>
            <w:shd w:val="clear" w:color="auto" w:fill="auto"/>
            <w:noWrap/>
            <w:vAlign w:val="center"/>
            <w:hideMark/>
          </w:tcPr>
          <w:p w14:paraId="3C889F4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oranica</w:t>
            </w:r>
          </w:p>
        </w:tc>
        <w:tc>
          <w:tcPr>
            <w:tcW w:w="407" w:type="pct"/>
            <w:shd w:val="clear" w:color="auto" w:fill="auto"/>
            <w:noWrap/>
            <w:vAlign w:val="center"/>
            <w:hideMark/>
          </w:tcPr>
          <w:p w14:paraId="60524D9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1978</w:t>
            </w:r>
          </w:p>
        </w:tc>
        <w:tc>
          <w:tcPr>
            <w:tcW w:w="989" w:type="pct"/>
            <w:shd w:val="clear" w:color="auto" w:fill="auto"/>
            <w:noWrap/>
            <w:vAlign w:val="center"/>
            <w:hideMark/>
          </w:tcPr>
          <w:p w14:paraId="50767C0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Republika Hrvatska</w:t>
            </w:r>
          </w:p>
        </w:tc>
        <w:tc>
          <w:tcPr>
            <w:tcW w:w="1024" w:type="pct"/>
            <w:shd w:val="clear" w:color="auto" w:fill="auto"/>
            <w:noWrap/>
            <w:vAlign w:val="center"/>
            <w:hideMark/>
          </w:tcPr>
          <w:p w14:paraId="6C8210C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7C649080" w14:textId="77777777" w:rsidTr="00845DC9">
        <w:trPr>
          <w:trHeight w:val="284"/>
        </w:trPr>
        <w:tc>
          <w:tcPr>
            <w:tcW w:w="636" w:type="pct"/>
            <w:shd w:val="clear" w:color="auto" w:fill="auto"/>
            <w:vAlign w:val="center"/>
            <w:hideMark/>
          </w:tcPr>
          <w:p w14:paraId="5A641FE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Miljanovac</w:t>
            </w:r>
            <w:proofErr w:type="spellEnd"/>
            <w:r w:rsidRPr="00FD2BD9">
              <w:rPr>
                <w:rFonts w:ascii="Arial" w:eastAsia="Times New Roman" w:hAnsi="Arial" w:cs="Arial"/>
                <w:color w:val="000000"/>
                <w:sz w:val="18"/>
                <w:szCs w:val="18"/>
                <w:lang w:eastAsia="hr-HR"/>
              </w:rPr>
              <w:t xml:space="preserve"> od raskršća do </w:t>
            </w:r>
            <w:r w:rsidRPr="00FD2BD9">
              <w:rPr>
                <w:rFonts w:ascii="Arial" w:eastAsia="Times New Roman" w:hAnsi="Arial" w:cs="Arial"/>
                <w:color w:val="000000"/>
                <w:sz w:val="18"/>
                <w:szCs w:val="18"/>
                <w:lang w:eastAsia="hr-HR"/>
              </w:rPr>
              <w:br/>
              <w:t>groblja</w:t>
            </w:r>
          </w:p>
        </w:tc>
        <w:tc>
          <w:tcPr>
            <w:tcW w:w="349" w:type="pct"/>
            <w:shd w:val="clear" w:color="auto" w:fill="auto"/>
            <w:noWrap/>
            <w:vAlign w:val="center"/>
            <w:hideMark/>
          </w:tcPr>
          <w:p w14:paraId="4E29EE7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1100</w:t>
            </w:r>
          </w:p>
        </w:tc>
        <w:tc>
          <w:tcPr>
            <w:tcW w:w="498" w:type="pct"/>
            <w:shd w:val="clear" w:color="auto" w:fill="auto"/>
            <w:noWrap/>
            <w:vAlign w:val="center"/>
            <w:hideMark/>
          </w:tcPr>
          <w:p w14:paraId="39AF030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Miljanovac</w:t>
            </w:r>
            <w:proofErr w:type="spellEnd"/>
            <w:r w:rsidRPr="00FD2BD9">
              <w:rPr>
                <w:rFonts w:ascii="Arial" w:eastAsia="Times New Roman" w:hAnsi="Arial" w:cs="Arial"/>
                <w:color w:val="000000"/>
                <w:sz w:val="18"/>
                <w:szCs w:val="18"/>
                <w:lang w:eastAsia="hr-HR"/>
              </w:rPr>
              <w:t xml:space="preserve"> 304310</w:t>
            </w:r>
          </w:p>
        </w:tc>
        <w:tc>
          <w:tcPr>
            <w:tcW w:w="549" w:type="pct"/>
            <w:shd w:val="clear" w:color="auto" w:fill="auto"/>
            <w:vAlign w:val="center"/>
            <w:hideMark/>
          </w:tcPr>
          <w:p w14:paraId="0A13362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44</w:t>
            </w:r>
            <w:r w:rsidRPr="00FD2BD9">
              <w:rPr>
                <w:rFonts w:ascii="Arial" w:eastAsia="Times New Roman" w:hAnsi="Arial" w:cs="Arial"/>
                <w:color w:val="000000"/>
                <w:sz w:val="18"/>
                <w:szCs w:val="18"/>
                <w:lang w:eastAsia="hr-HR"/>
              </w:rPr>
              <w:br/>
              <w:t>702</w:t>
            </w:r>
            <w:r w:rsidRPr="00FD2BD9">
              <w:rPr>
                <w:rFonts w:ascii="Arial" w:eastAsia="Times New Roman" w:hAnsi="Arial" w:cs="Arial"/>
                <w:color w:val="000000"/>
                <w:sz w:val="18"/>
                <w:szCs w:val="18"/>
                <w:lang w:eastAsia="hr-HR"/>
              </w:rPr>
              <w:br/>
              <w:t>683</w:t>
            </w:r>
            <w:r w:rsidRPr="00FD2BD9">
              <w:rPr>
                <w:rFonts w:ascii="Arial" w:eastAsia="Times New Roman" w:hAnsi="Arial" w:cs="Arial"/>
                <w:color w:val="000000"/>
                <w:sz w:val="18"/>
                <w:szCs w:val="18"/>
                <w:lang w:eastAsia="hr-HR"/>
              </w:rPr>
              <w:br/>
              <w:t>719</w:t>
            </w:r>
          </w:p>
        </w:tc>
        <w:tc>
          <w:tcPr>
            <w:tcW w:w="548" w:type="pct"/>
            <w:shd w:val="clear" w:color="auto" w:fill="auto"/>
            <w:vAlign w:val="center"/>
            <w:hideMark/>
          </w:tcPr>
          <w:p w14:paraId="1E11222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mjsni</w:t>
            </w:r>
            <w:proofErr w:type="spellEnd"/>
            <w:r w:rsidRPr="00FD2BD9">
              <w:rPr>
                <w:rFonts w:ascii="Arial" w:eastAsia="Times New Roman" w:hAnsi="Arial" w:cs="Arial"/>
                <w:color w:val="000000"/>
                <w:sz w:val="18"/>
                <w:szCs w:val="18"/>
                <w:lang w:eastAsia="hr-HR"/>
              </w:rPr>
              <w:t xml:space="preserve"> prostor</w:t>
            </w:r>
            <w:r w:rsidRPr="00FD2BD9">
              <w:rPr>
                <w:rFonts w:ascii="Arial" w:eastAsia="Times New Roman" w:hAnsi="Arial" w:cs="Arial"/>
                <w:color w:val="000000"/>
                <w:sz w:val="18"/>
                <w:szCs w:val="18"/>
                <w:lang w:eastAsia="hr-HR"/>
              </w:rPr>
              <w:br/>
              <w:t>put</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r w:rsidRPr="00FD2BD9">
              <w:rPr>
                <w:rFonts w:ascii="Arial" w:eastAsia="Times New Roman" w:hAnsi="Arial" w:cs="Arial"/>
                <w:color w:val="000000"/>
                <w:sz w:val="18"/>
                <w:szCs w:val="18"/>
                <w:lang w:eastAsia="hr-HR"/>
              </w:rPr>
              <w:br/>
              <w:t>pašnjak</w:t>
            </w:r>
          </w:p>
        </w:tc>
        <w:tc>
          <w:tcPr>
            <w:tcW w:w="407" w:type="pct"/>
            <w:shd w:val="clear" w:color="auto" w:fill="auto"/>
            <w:vAlign w:val="center"/>
            <w:hideMark/>
          </w:tcPr>
          <w:p w14:paraId="1257FD8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3143</w:t>
            </w:r>
            <w:r w:rsidRPr="00FD2BD9">
              <w:rPr>
                <w:rFonts w:ascii="Arial" w:eastAsia="Times New Roman" w:hAnsi="Arial" w:cs="Arial"/>
                <w:color w:val="000000"/>
                <w:sz w:val="18"/>
                <w:szCs w:val="18"/>
                <w:lang w:eastAsia="hr-HR"/>
              </w:rPr>
              <w:br/>
              <w:t>4028</w:t>
            </w:r>
            <w:r w:rsidRPr="00FD2BD9">
              <w:rPr>
                <w:rFonts w:ascii="Arial" w:eastAsia="Times New Roman" w:hAnsi="Arial" w:cs="Arial"/>
                <w:color w:val="000000"/>
                <w:sz w:val="18"/>
                <w:szCs w:val="18"/>
                <w:lang w:eastAsia="hr-HR"/>
              </w:rPr>
              <w:br/>
              <w:t>428</w:t>
            </w:r>
            <w:r w:rsidRPr="00FD2BD9">
              <w:rPr>
                <w:rFonts w:ascii="Arial" w:eastAsia="Times New Roman" w:hAnsi="Arial" w:cs="Arial"/>
                <w:color w:val="000000"/>
                <w:sz w:val="18"/>
                <w:szCs w:val="18"/>
                <w:lang w:eastAsia="hr-HR"/>
              </w:rPr>
              <w:br/>
              <w:t>169</w:t>
            </w:r>
          </w:p>
        </w:tc>
        <w:tc>
          <w:tcPr>
            <w:tcW w:w="989" w:type="pct"/>
            <w:shd w:val="clear" w:color="auto" w:fill="auto"/>
            <w:vAlign w:val="center"/>
            <w:hideMark/>
          </w:tcPr>
          <w:p w14:paraId="54A6B35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w:t>
            </w:r>
            <w:r w:rsidRPr="00FD2BD9">
              <w:rPr>
                <w:rFonts w:ascii="Arial" w:eastAsia="Times New Roman" w:hAnsi="Arial" w:cs="Arial"/>
                <w:color w:val="000000"/>
                <w:sz w:val="18"/>
                <w:szCs w:val="18"/>
                <w:lang w:eastAsia="hr-HR"/>
              </w:rPr>
              <w:br/>
              <w:t>javno dobro</w:t>
            </w:r>
            <w:r w:rsidRPr="00FD2BD9">
              <w:rPr>
                <w:rFonts w:ascii="Arial" w:eastAsia="Times New Roman" w:hAnsi="Arial" w:cs="Arial"/>
                <w:color w:val="000000"/>
                <w:sz w:val="18"/>
                <w:szCs w:val="18"/>
                <w:lang w:eastAsia="hr-HR"/>
              </w:rPr>
              <w:br/>
              <w:t>javno dobro</w:t>
            </w:r>
            <w:r w:rsidRPr="00FD2BD9">
              <w:rPr>
                <w:rFonts w:ascii="Arial" w:eastAsia="Times New Roman" w:hAnsi="Arial" w:cs="Arial"/>
                <w:color w:val="000000"/>
                <w:sz w:val="18"/>
                <w:szCs w:val="18"/>
                <w:lang w:eastAsia="hr-HR"/>
              </w:rPr>
              <w:br/>
              <w:t>Republika Hrvatska</w:t>
            </w:r>
          </w:p>
        </w:tc>
        <w:tc>
          <w:tcPr>
            <w:tcW w:w="1024" w:type="pct"/>
            <w:shd w:val="clear" w:color="auto" w:fill="auto"/>
            <w:vAlign w:val="center"/>
            <w:hideMark/>
          </w:tcPr>
          <w:p w14:paraId="1A3B9F8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r w:rsidRPr="00FD2BD9">
              <w:rPr>
                <w:rFonts w:ascii="Arial" w:eastAsia="Times New Roman" w:hAnsi="Arial" w:cs="Arial"/>
                <w:color w:val="000000"/>
                <w:sz w:val="18"/>
                <w:szCs w:val="18"/>
                <w:lang w:eastAsia="hr-HR"/>
              </w:rPr>
              <w:br/>
              <w:t>javno dobro putevi</w:t>
            </w:r>
            <w:r w:rsidRPr="00FD2BD9">
              <w:rPr>
                <w:rFonts w:ascii="Arial" w:eastAsia="Times New Roman" w:hAnsi="Arial" w:cs="Arial"/>
                <w:color w:val="000000"/>
                <w:sz w:val="18"/>
                <w:szCs w:val="18"/>
                <w:lang w:eastAsia="hr-HR"/>
              </w:rPr>
              <w:br/>
              <w:t>javno dobro putevi</w:t>
            </w:r>
            <w:r w:rsidRPr="00FD2BD9">
              <w:rPr>
                <w:rFonts w:ascii="Arial" w:eastAsia="Times New Roman" w:hAnsi="Arial" w:cs="Arial"/>
                <w:color w:val="000000"/>
                <w:sz w:val="18"/>
                <w:szCs w:val="18"/>
                <w:lang w:eastAsia="hr-HR"/>
              </w:rPr>
              <w:br/>
              <w:t>javno dobro putevi</w:t>
            </w:r>
          </w:p>
        </w:tc>
      </w:tr>
      <w:tr w:rsidR="00F62695" w:rsidRPr="00FD2BD9" w14:paraId="6EF25B48" w14:textId="77777777" w:rsidTr="00845DC9">
        <w:trPr>
          <w:trHeight w:val="284"/>
        </w:trPr>
        <w:tc>
          <w:tcPr>
            <w:tcW w:w="636" w:type="pct"/>
            <w:shd w:val="clear" w:color="auto" w:fill="auto"/>
            <w:vAlign w:val="center"/>
            <w:hideMark/>
          </w:tcPr>
          <w:p w14:paraId="39088C1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Miljanovac</w:t>
            </w:r>
            <w:proofErr w:type="spellEnd"/>
            <w:r w:rsidRPr="00FD2BD9">
              <w:rPr>
                <w:rFonts w:ascii="Arial" w:eastAsia="Times New Roman" w:hAnsi="Arial" w:cs="Arial"/>
                <w:color w:val="000000"/>
                <w:sz w:val="18"/>
                <w:szCs w:val="18"/>
                <w:lang w:eastAsia="hr-HR"/>
              </w:rPr>
              <w:t xml:space="preserve"> raskršće- dom-</w:t>
            </w:r>
            <w:r w:rsidRPr="00FD2BD9">
              <w:rPr>
                <w:rFonts w:ascii="Arial" w:eastAsia="Times New Roman" w:hAnsi="Arial" w:cs="Arial"/>
                <w:color w:val="000000"/>
                <w:sz w:val="18"/>
                <w:szCs w:val="18"/>
                <w:lang w:eastAsia="hr-HR"/>
              </w:rPr>
              <w:br/>
              <w:t>voćnjak Pavičić</w:t>
            </w:r>
          </w:p>
        </w:tc>
        <w:tc>
          <w:tcPr>
            <w:tcW w:w="349" w:type="pct"/>
            <w:shd w:val="clear" w:color="auto" w:fill="auto"/>
            <w:noWrap/>
            <w:vAlign w:val="center"/>
            <w:hideMark/>
          </w:tcPr>
          <w:p w14:paraId="17F41A1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2300</w:t>
            </w:r>
          </w:p>
        </w:tc>
        <w:tc>
          <w:tcPr>
            <w:tcW w:w="498" w:type="pct"/>
            <w:shd w:val="clear" w:color="auto" w:fill="auto"/>
            <w:noWrap/>
            <w:vAlign w:val="center"/>
            <w:hideMark/>
          </w:tcPr>
          <w:p w14:paraId="0A98B66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Miljanovac</w:t>
            </w:r>
            <w:proofErr w:type="spellEnd"/>
            <w:r w:rsidRPr="00FD2BD9">
              <w:rPr>
                <w:rFonts w:ascii="Arial" w:eastAsia="Times New Roman" w:hAnsi="Arial" w:cs="Arial"/>
                <w:color w:val="000000"/>
                <w:sz w:val="18"/>
                <w:szCs w:val="18"/>
                <w:lang w:eastAsia="hr-HR"/>
              </w:rPr>
              <w:t xml:space="preserve"> 304310</w:t>
            </w:r>
          </w:p>
        </w:tc>
        <w:tc>
          <w:tcPr>
            <w:tcW w:w="549" w:type="pct"/>
            <w:shd w:val="clear" w:color="auto" w:fill="auto"/>
            <w:vAlign w:val="center"/>
            <w:hideMark/>
          </w:tcPr>
          <w:p w14:paraId="1F993D3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69</w:t>
            </w:r>
            <w:r w:rsidRPr="00FD2BD9">
              <w:rPr>
                <w:rFonts w:ascii="Arial" w:eastAsia="Times New Roman" w:hAnsi="Arial" w:cs="Arial"/>
                <w:color w:val="000000"/>
                <w:sz w:val="18"/>
                <w:szCs w:val="18"/>
                <w:lang w:eastAsia="hr-HR"/>
              </w:rPr>
              <w:br/>
              <w:t>637</w:t>
            </w:r>
            <w:r w:rsidRPr="00FD2BD9">
              <w:rPr>
                <w:rFonts w:ascii="Arial" w:eastAsia="Times New Roman" w:hAnsi="Arial" w:cs="Arial"/>
                <w:color w:val="000000"/>
                <w:sz w:val="18"/>
                <w:szCs w:val="18"/>
                <w:lang w:eastAsia="hr-HR"/>
              </w:rPr>
              <w:br/>
              <w:t>588</w:t>
            </w:r>
            <w:r w:rsidRPr="00FD2BD9">
              <w:rPr>
                <w:rFonts w:ascii="Arial" w:eastAsia="Times New Roman" w:hAnsi="Arial" w:cs="Arial"/>
                <w:color w:val="000000"/>
                <w:sz w:val="18"/>
                <w:szCs w:val="18"/>
                <w:lang w:eastAsia="hr-HR"/>
              </w:rPr>
              <w:br/>
              <w:t>392</w:t>
            </w:r>
            <w:r w:rsidRPr="00FD2BD9">
              <w:rPr>
                <w:rFonts w:ascii="Arial" w:eastAsia="Times New Roman" w:hAnsi="Arial" w:cs="Arial"/>
                <w:color w:val="000000"/>
                <w:sz w:val="18"/>
                <w:szCs w:val="18"/>
                <w:lang w:eastAsia="hr-HR"/>
              </w:rPr>
              <w:br/>
              <w:t>414</w:t>
            </w:r>
            <w:r w:rsidRPr="00FD2BD9">
              <w:rPr>
                <w:rFonts w:ascii="Arial" w:eastAsia="Times New Roman" w:hAnsi="Arial" w:cs="Arial"/>
                <w:color w:val="000000"/>
                <w:sz w:val="18"/>
                <w:szCs w:val="18"/>
                <w:lang w:eastAsia="hr-HR"/>
              </w:rPr>
              <w:br/>
              <w:t>415/4</w:t>
            </w:r>
            <w:r w:rsidRPr="00FD2BD9">
              <w:rPr>
                <w:rFonts w:ascii="Arial" w:eastAsia="Times New Roman" w:hAnsi="Arial" w:cs="Arial"/>
                <w:color w:val="000000"/>
                <w:sz w:val="18"/>
                <w:szCs w:val="18"/>
                <w:lang w:eastAsia="hr-HR"/>
              </w:rPr>
              <w:br/>
              <w:t>147/1</w:t>
            </w:r>
          </w:p>
        </w:tc>
        <w:tc>
          <w:tcPr>
            <w:tcW w:w="548" w:type="pct"/>
            <w:shd w:val="clear" w:color="auto" w:fill="auto"/>
            <w:vAlign w:val="center"/>
            <w:hideMark/>
          </w:tcPr>
          <w:p w14:paraId="54CD631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mjesni prostor</w:t>
            </w:r>
            <w:r w:rsidRPr="00FD2BD9">
              <w:rPr>
                <w:rFonts w:ascii="Arial" w:eastAsia="Times New Roman" w:hAnsi="Arial" w:cs="Arial"/>
                <w:color w:val="000000"/>
                <w:sz w:val="18"/>
                <w:szCs w:val="18"/>
                <w:lang w:eastAsia="hr-HR"/>
              </w:rPr>
              <w:br/>
              <w:t>put</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r w:rsidRPr="00FD2BD9">
              <w:rPr>
                <w:rFonts w:ascii="Arial" w:eastAsia="Times New Roman" w:hAnsi="Arial" w:cs="Arial"/>
                <w:color w:val="000000"/>
                <w:sz w:val="18"/>
                <w:szCs w:val="18"/>
                <w:lang w:eastAsia="hr-HR"/>
              </w:rPr>
              <w:t xml:space="preserve"> i 2 jarka</w:t>
            </w:r>
            <w:r w:rsidRPr="00FD2BD9">
              <w:rPr>
                <w:rFonts w:ascii="Arial" w:eastAsia="Times New Roman" w:hAnsi="Arial" w:cs="Arial"/>
                <w:color w:val="000000"/>
                <w:sz w:val="18"/>
                <w:szCs w:val="18"/>
                <w:lang w:eastAsia="hr-HR"/>
              </w:rPr>
              <w:br/>
              <w:t>pašnjak</w:t>
            </w:r>
            <w:r w:rsidRPr="00FD2BD9">
              <w:rPr>
                <w:rFonts w:ascii="Arial" w:eastAsia="Times New Roman" w:hAnsi="Arial" w:cs="Arial"/>
                <w:color w:val="000000"/>
                <w:sz w:val="18"/>
                <w:szCs w:val="18"/>
                <w:lang w:eastAsia="hr-HR"/>
              </w:rPr>
              <w:br/>
              <w:t>put</w:t>
            </w:r>
          </w:p>
        </w:tc>
        <w:tc>
          <w:tcPr>
            <w:tcW w:w="407" w:type="pct"/>
            <w:shd w:val="clear" w:color="auto" w:fill="auto"/>
            <w:vAlign w:val="center"/>
            <w:hideMark/>
          </w:tcPr>
          <w:p w14:paraId="665FE8A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4744(u kat.5510)</w:t>
            </w:r>
            <w:r w:rsidRPr="00FD2BD9">
              <w:rPr>
                <w:rFonts w:ascii="Arial" w:eastAsia="Times New Roman" w:hAnsi="Arial" w:cs="Arial"/>
                <w:color w:val="000000"/>
                <w:sz w:val="18"/>
                <w:szCs w:val="18"/>
                <w:lang w:eastAsia="hr-HR"/>
              </w:rPr>
              <w:br/>
              <w:t>1629</w:t>
            </w:r>
            <w:r w:rsidRPr="00FD2BD9">
              <w:rPr>
                <w:rFonts w:ascii="Arial" w:eastAsia="Times New Roman" w:hAnsi="Arial" w:cs="Arial"/>
                <w:color w:val="000000"/>
                <w:sz w:val="18"/>
                <w:szCs w:val="18"/>
                <w:lang w:eastAsia="hr-HR"/>
              </w:rPr>
              <w:br/>
              <w:t>2622</w:t>
            </w:r>
            <w:r w:rsidRPr="00FD2BD9">
              <w:rPr>
                <w:rFonts w:ascii="Arial" w:eastAsia="Times New Roman" w:hAnsi="Arial" w:cs="Arial"/>
                <w:color w:val="000000"/>
                <w:sz w:val="18"/>
                <w:szCs w:val="18"/>
                <w:lang w:eastAsia="hr-HR"/>
              </w:rPr>
              <w:br/>
              <w:t>6402</w:t>
            </w:r>
            <w:r w:rsidRPr="00FD2BD9">
              <w:rPr>
                <w:rFonts w:ascii="Arial" w:eastAsia="Times New Roman" w:hAnsi="Arial" w:cs="Arial"/>
                <w:color w:val="000000"/>
                <w:sz w:val="18"/>
                <w:szCs w:val="18"/>
                <w:lang w:eastAsia="hr-HR"/>
              </w:rPr>
              <w:br/>
              <w:t>6291</w:t>
            </w:r>
            <w:r w:rsidRPr="00FD2BD9">
              <w:rPr>
                <w:rFonts w:ascii="Arial" w:eastAsia="Times New Roman" w:hAnsi="Arial" w:cs="Arial"/>
                <w:color w:val="000000"/>
                <w:sz w:val="18"/>
                <w:szCs w:val="18"/>
                <w:lang w:eastAsia="hr-HR"/>
              </w:rPr>
              <w:br/>
              <w:t>7682</w:t>
            </w:r>
            <w:r w:rsidRPr="00FD2BD9">
              <w:rPr>
                <w:rFonts w:ascii="Arial" w:eastAsia="Times New Roman" w:hAnsi="Arial" w:cs="Arial"/>
                <w:color w:val="000000"/>
                <w:sz w:val="18"/>
                <w:szCs w:val="18"/>
                <w:lang w:eastAsia="hr-HR"/>
              </w:rPr>
              <w:br/>
              <w:t>259</w:t>
            </w:r>
          </w:p>
        </w:tc>
        <w:tc>
          <w:tcPr>
            <w:tcW w:w="989" w:type="pct"/>
            <w:shd w:val="clear" w:color="auto" w:fill="auto"/>
            <w:vAlign w:val="center"/>
            <w:hideMark/>
          </w:tcPr>
          <w:p w14:paraId="086C894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w:t>
            </w:r>
            <w:r w:rsidRPr="00FD2BD9">
              <w:rPr>
                <w:rFonts w:ascii="Arial" w:eastAsia="Times New Roman" w:hAnsi="Arial" w:cs="Arial"/>
                <w:color w:val="000000"/>
                <w:sz w:val="18"/>
                <w:szCs w:val="18"/>
                <w:lang w:eastAsia="hr-HR"/>
              </w:rPr>
              <w:br/>
              <w:t>opće dobro- javna cesta ŽUC</w:t>
            </w:r>
            <w:r w:rsidRPr="00FD2BD9">
              <w:rPr>
                <w:rFonts w:ascii="Arial" w:eastAsia="Times New Roman" w:hAnsi="Arial" w:cs="Arial"/>
                <w:color w:val="000000"/>
                <w:sz w:val="18"/>
                <w:szCs w:val="18"/>
                <w:lang w:eastAsia="hr-HR"/>
              </w:rPr>
              <w:br/>
              <w:t>opće dobro- javna cesta ŽUC</w:t>
            </w:r>
            <w:r w:rsidRPr="00FD2BD9">
              <w:rPr>
                <w:rFonts w:ascii="Arial" w:eastAsia="Times New Roman" w:hAnsi="Arial" w:cs="Arial"/>
                <w:color w:val="000000"/>
                <w:sz w:val="18"/>
                <w:szCs w:val="18"/>
                <w:lang w:eastAsia="hr-HR"/>
              </w:rPr>
              <w:br/>
              <w:t>javno dobro</w:t>
            </w:r>
            <w:r w:rsidRPr="00FD2BD9">
              <w:rPr>
                <w:rFonts w:ascii="Arial" w:eastAsia="Times New Roman" w:hAnsi="Arial" w:cs="Arial"/>
                <w:color w:val="000000"/>
                <w:sz w:val="18"/>
                <w:szCs w:val="18"/>
                <w:lang w:eastAsia="hr-HR"/>
              </w:rPr>
              <w:br/>
              <w:t>javno dobro</w:t>
            </w:r>
            <w:r w:rsidRPr="00FD2BD9">
              <w:rPr>
                <w:rFonts w:ascii="Arial" w:eastAsia="Times New Roman" w:hAnsi="Arial" w:cs="Arial"/>
                <w:color w:val="000000"/>
                <w:sz w:val="18"/>
                <w:szCs w:val="18"/>
                <w:lang w:eastAsia="hr-HR"/>
              </w:rPr>
              <w:br/>
              <w:t>Republika Hrvatska</w:t>
            </w:r>
            <w:r w:rsidRPr="00FD2BD9">
              <w:rPr>
                <w:rFonts w:ascii="Arial" w:eastAsia="Times New Roman" w:hAnsi="Arial" w:cs="Arial"/>
                <w:color w:val="000000"/>
                <w:sz w:val="18"/>
                <w:szCs w:val="18"/>
                <w:lang w:eastAsia="hr-HR"/>
              </w:rPr>
              <w:br/>
              <w:t>Republika Hrvatska</w:t>
            </w:r>
          </w:p>
        </w:tc>
        <w:tc>
          <w:tcPr>
            <w:tcW w:w="1024" w:type="pct"/>
            <w:shd w:val="clear" w:color="auto" w:fill="auto"/>
            <w:vAlign w:val="center"/>
            <w:hideMark/>
          </w:tcPr>
          <w:p w14:paraId="46DB87B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r w:rsidRPr="00FD2BD9">
              <w:rPr>
                <w:rFonts w:ascii="Arial" w:eastAsia="Times New Roman" w:hAnsi="Arial" w:cs="Arial"/>
                <w:color w:val="000000"/>
                <w:sz w:val="18"/>
                <w:szCs w:val="18"/>
                <w:lang w:eastAsia="hr-HR"/>
              </w:rPr>
              <w:br/>
              <w:t>ŽUC</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ŽUC</w:t>
            </w:r>
            <w:proofErr w:type="spellEnd"/>
            <w:r w:rsidRPr="00FD2BD9">
              <w:rPr>
                <w:rFonts w:ascii="Arial" w:eastAsia="Times New Roman" w:hAnsi="Arial" w:cs="Arial"/>
                <w:color w:val="000000"/>
                <w:sz w:val="18"/>
                <w:szCs w:val="18"/>
                <w:lang w:eastAsia="hr-HR"/>
              </w:rPr>
              <w:br/>
              <w:t>javno dobro putevi</w:t>
            </w:r>
            <w:r w:rsidRPr="00FD2BD9">
              <w:rPr>
                <w:rFonts w:ascii="Arial" w:eastAsia="Times New Roman" w:hAnsi="Arial" w:cs="Arial"/>
                <w:color w:val="000000"/>
                <w:sz w:val="18"/>
                <w:szCs w:val="18"/>
                <w:lang w:eastAsia="hr-HR"/>
              </w:rPr>
              <w:br/>
              <w:t>javno dobro putevi</w:t>
            </w:r>
            <w:r w:rsidRPr="00FD2BD9">
              <w:rPr>
                <w:rFonts w:ascii="Arial" w:eastAsia="Times New Roman" w:hAnsi="Arial" w:cs="Arial"/>
                <w:color w:val="000000"/>
                <w:sz w:val="18"/>
                <w:szCs w:val="18"/>
                <w:lang w:eastAsia="hr-HR"/>
              </w:rPr>
              <w:br/>
              <w:t>javno dobro putevi</w:t>
            </w:r>
            <w:r w:rsidRPr="00FD2BD9">
              <w:rPr>
                <w:rFonts w:ascii="Arial" w:eastAsia="Times New Roman" w:hAnsi="Arial" w:cs="Arial"/>
                <w:color w:val="000000"/>
                <w:sz w:val="18"/>
                <w:szCs w:val="18"/>
                <w:lang w:eastAsia="hr-HR"/>
              </w:rPr>
              <w:br/>
              <w:t>javno dobro putevi</w:t>
            </w:r>
          </w:p>
        </w:tc>
      </w:tr>
      <w:tr w:rsidR="00F62695" w:rsidRPr="00FD2BD9" w14:paraId="6505619B" w14:textId="77777777" w:rsidTr="00845DC9">
        <w:trPr>
          <w:trHeight w:val="284"/>
        </w:trPr>
        <w:tc>
          <w:tcPr>
            <w:tcW w:w="636" w:type="pct"/>
            <w:shd w:val="clear" w:color="auto" w:fill="auto"/>
            <w:vAlign w:val="center"/>
            <w:hideMark/>
          </w:tcPr>
          <w:p w14:paraId="62A4D74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od doma do Doljana</w:t>
            </w:r>
            <w:r w:rsidRPr="00FD2BD9">
              <w:rPr>
                <w:rFonts w:ascii="Arial" w:eastAsia="Times New Roman" w:hAnsi="Arial" w:cs="Arial"/>
                <w:color w:val="000000"/>
                <w:sz w:val="18"/>
                <w:szCs w:val="18"/>
                <w:lang w:eastAsia="hr-HR"/>
              </w:rPr>
              <w:br/>
              <w:t xml:space="preserve"> (</w:t>
            </w:r>
            <w:proofErr w:type="spellStart"/>
            <w:r w:rsidRPr="00FD2BD9">
              <w:rPr>
                <w:rFonts w:ascii="Arial" w:eastAsia="Times New Roman" w:hAnsi="Arial" w:cs="Arial"/>
                <w:color w:val="000000"/>
                <w:sz w:val="18"/>
                <w:szCs w:val="18"/>
                <w:lang w:eastAsia="hr-HR"/>
              </w:rPr>
              <w:t>Košnjara</w:t>
            </w:r>
            <w:proofErr w:type="spellEnd"/>
            <w:r w:rsidRPr="00FD2BD9">
              <w:rPr>
                <w:rFonts w:ascii="Arial" w:eastAsia="Times New Roman" w:hAnsi="Arial" w:cs="Arial"/>
                <w:color w:val="000000"/>
                <w:sz w:val="18"/>
                <w:szCs w:val="18"/>
                <w:lang w:eastAsia="hr-HR"/>
              </w:rPr>
              <w:t>)</w:t>
            </w:r>
          </w:p>
        </w:tc>
        <w:tc>
          <w:tcPr>
            <w:tcW w:w="349" w:type="pct"/>
            <w:shd w:val="clear" w:color="auto" w:fill="auto"/>
            <w:noWrap/>
            <w:vAlign w:val="center"/>
            <w:hideMark/>
          </w:tcPr>
          <w:p w14:paraId="68E2F3C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3000</w:t>
            </w:r>
          </w:p>
        </w:tc>
        <w:tc>
          <w:tcPr>
            <w:tcW w:w="498" w:type="pct"/>
            <w:shd w:val="clear" w:color="auto" w:fill="auto"/>
            <w:noWrap/>
            <w:vAlign w:val="center"/>
            <w:hideMark/>
          </w:tcPr>
          <w:p w14:paraId="65AF6D0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Miljanovac</w:t>
            </w:r>
            <w:proofErr w:type="spellEnd"/>
            <w:r w:rsidRPr="00FD2BD9">
              <w:rPr>
                <w:rFonts w:ascii="Arial" w:eastAsia="Times New Roman" w:hAnsi="Arial" w:cs="Arial"/>
                <w:color w:val="000000"/>
                <w:sz w:val="18"/>
                <w:szCs w:val="18"/>
                <w:lang w:eastAsia="hr-HR"/>
              </w:rPr>
              <w:t xml:space="preserve"> 304310</w:t>
            </w:r>
          </w:p>
        </w:tc>
        <w:tc>
          <w:tcPr>
            <w:tcW w:w="549" w:type="pct"/>
            <w:shd w:val="clear" w:color="auto" w:fill="auto"/>
            <w:vAlign w:val="center"/>
            <w:hideMark/>
          </w:tcPr>
          <w:p w14:paraId="15F6FE9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337/1</w:t>
            </w:r>
            <w:r w:rsidRPr="00FD2BD9">
              <w:rPr>
                <w:rFonts w:ascii="Arial" w:eastAsia="Times New Roman" w:hAnsi="Arial" w:cs="Arial"/>
                <w:color w:val="000000"/>
                <w:sz w:val="18"/>
                <w:szCs w:val="18"/>
                <w:lang w:eastAsia="hr-HR"/>
              </w:rPr>
              <w:br/>
              <w:t>299</w:t>
            </w:r>
            <w:r w:rsidRPr="00FD2BD9">
              <w:rPr>
                <w:rFonts w:ascii="Arial" w:eastAsia="Times New Roman" w:hAnsi="Arial" w:cs="Arial"/>
                <w:color w:val="000000"/>
                <w:sz w:val="18"/>
                <w:szCs w:val="18"/>
                <w:lang w:eastAsia="hr-HR"/>
              </w:rPr>
              <w:br/>
              <w:t>287</w:t>
            </w:r>
            <w:r w:rsidRPr="00FD2BD9">
              <w:rPr>
                <w:rFonts w:ascii="Arial" w:eastAsia="Times New Roman" w:hAnsi="Arial" w:cs="Arial"/>
                <w:color w:val="000000"/>
                <w:sz w:val="18"/>
                <w:szCs w:val="18"/>
                <w:lang w:eastAsia="hr-HR"/>
              </w:rPr>
              <w:br/>
              <w:t>286</w:t>
            </w:r>
            <w:r w:rsidRPr="00FD2BD9">
              <w:rPr>
                <w:rFonts w:ascii="Arial" w:eastAsia="Times New Roman" w:hAnsi="Arial" w:cs="Arial"/>
                <w:color w:val="000000"/>
                <w:sz w:val="18"/>
                <w:szCs w:val="18"/>
                <w:lang w:eastAsia="hr-HR"/>
              </w:rPr>
              <w:br/>
              <w:t>263</w:t>
            </w:r>
            <w:r w:rsidRPr="00FD2BD9">
              <w:rPr>
                <w:rFonts w:ascii="Arial" w:eastAsia="Times New Roman" w:hAnsi="Arial" w:cs="Arial"/>
                <w:color w:val="000000"/>
                <w:sz w:val="18"/>
                <w:szCs w:val="18"/>
                <w:lang w:eastAsia="hr-HR"/>
              </w:rPr>
              <w:br/>
              <w:t>262</w:t>
            </w:r>
            <w:r w:rsidRPr="00FD2BD9">
              <w:rPr>
                <w:rFonts w:ascii="Arial" w:eastAsia="Times New Roman" w:hAnsi="Arial" w:cs="Arial"/>
                <w:color w:val="000000"/>
                <w:sz w:val="18"/>
                <w:szCs w:val="18"/>
                <w:lang w:eastAsia="hr-HR"/>
              </w:rPr>
              <w:br/>
              <w:t>244/1</w:t>
            </w:r>
          </w:p>
        </w:tc>
        <w:tc>
          <w:tcPr>
            <w:tcW w:w="548" w:type="pct"/>
            <w:shd w:val="clear" w:color="auto" w:fill="auto"/>
            <w:vAlign w:val="center"/>
            <w:hideMark/>
          </w:tcPr>
          <w:p w14:paraId="3F9288A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r w:rsidRPr="00FD2BD9">
              <w:rPr>
                <w:rFonts w:ascii="Arial" w:eastAsia="Times New Roman" w:hAnsi="Arial" w:cs="Arial"/>
                <w:color w:val="000000"/>
                <w:sz w:val="18"/>
                <w:szCs w:val="18"/>
                <w:lang w:eastAsia="hr-HR"/>
              </w:rPr>
              <w:t xml:space="preserve">  </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p>
        </w:tc>
        <w:tc>
          <w:tcPr>
            <w:tcW w:w="407" w:type="pct"/>
            <w:shd w:val="clear" w:color="auto" w:fill="auto"/>
            <w:vAlign w:val="center"/>
            <w:hideMark/>
          </w:tcPr>
          <w:p w14:paraId="7392452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4704</w:t>
            </w:r>
            <w:r w:rsidRPr="00FD2BD9">
              <w:rPr>
                <w:rFonts w:ascii="Arial" w:eastAsia="Times New Roman" w:hAnsi="Arial" w:cs="Arial"/>
                <w:color w:val="000000"/>
                <w:sz w:val="18"/>
                <w:szCs w:val="18"/>
                <w:lang w:eastAsia="hr-HR"/>
              </w:rPr>
              <w:br/>
              <w:t>3514</w:t>
            </w:r>
            <w:r w:rsidRPr="00FD2BD9">
              <w:rPr>
                <w:rFonts w:ascii="Arial" w:eastAsia="Times New Roman" w:hAnsi="Arial" w:cs="Arial"/>
                <w:color w:val="000000"/>
                <w:sz w:val="18"/>
                <w:szCs w:val="18"/>
                <w:lang w:eastAsia="hr-HR"/>
              </w:rPr>
              <w:br/>
              <w:t>119</w:t>
            </w:r>
            <w:r w:rsidRPr="00FD2BD9">
              <w:rPr>
                <w:rFonts w:ascii="Arial" w:eastAsia="Times New Roman" w:hAnsi="Arial" w:cs="Arial"/>
                <w:color w:val="000000"/>
                <w:sz w:val="18"/>
                <w:szCs w:val="18"/>
                <w:lang w:eastAsia="hr-HR"/>
              </w:rPr>
              <w:br/>
              <w:t>1162</w:t>
            </w:r>
            <w:r w:rsidRPr="00FD2BD9">
              <w:rPr>
                <w:rFonts w:ascii="Arial" w:eastAsia="Times New Roman" w:hAnsi="Arial" w:cs="Arial"/>
                <w:color w:val="000000"/>
                <w:sz w:val="18"/>
                <w:szCs w:val="18"/>
                <w:lang w:eastAsia="hr-HR"/>
              </w:rPr>
              <w:br/>
              <w:t>665</w:t>
            </w:r>
            <w:r w:rsidRPr="00FD2BD9">
              <w:rPr>
                <w:rFonts w:ascii="Arial" w:eastAsia="Times New Roman" w:hAnsi="Arial" w:cs="Arial"/>
                <w:color w:val="000000"/>
                <w:sz w:val="18"/>
                <w:szCs w:val="18"/>
                <w:lang w:eastAsia="hr-HR"/>
              </w:rPr>
              <w:br/>
              <w:t>1611</w:t>
            </w:r>
            <w:r w:rsidRPr="00FD2BD9">
              <w:rPr>
                <w:rFonts w:ascii="Arial" w:eastAsia="Times New Roman" w:hAnsi="Arial" w:cs="Arial"/>
                <w:color w:val="000000"/>
                <w:sz w:val="18"/>
                <w:szCs w:val="18"/>
                <w:lang w:eastAsia="hr-HR"/>
              </w:rPr>
              <w:br/>
              <w:t>597</w:t>
            </w:r>
          </w:p>
        </w:tc>
        <w:tc>
          <w:tcPr>
            <w:tcW w:w="989" w:type="pct"/>
            <w:shd w:val="clear" w:color="auto" w:fill="auto"/>
            <w:vAlign w:val="center"/>
            <w:hideMark/>
          </w:tcPr>
          <w:p w14:paraId="4D7440D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w:t>
            </w:r>
            <w:r w:rsidRPr="00FD2BD9">
              <w:rPr>
                <w:rFonts w:ascii="Arial" w:eastAsia="Times New Roman" w:hAnsi="Arial" w:cs="Arial"/>
                <w:color w:val="000000"/>
                <w:sz w:val="18"/>
                <w:szCs w:val="18"/>
                <w:lang w:eastAsia="hr-HR"/>
              </w:rPr>
              <w:br/>
              <w:t>javno dobro</w:t>
            </w:r>
            <w:r w:rsidRPr="00FD2BD9">
              <w:rPr>
                <w:rFonts w:ascii="Arial" w:eastAsia="Times New Roman" w:hAnsi="Arial" w:cs="Arial"/>
                <w:color w:val="000000"/>
                <w:sz w:val="18"/>
                <w:szCs w:val="18"/>
                <w:lang w:eastAsia="hr-HR"/>
              </w:rPr>
              <w:br/>
              <w:t>javno dobro</w:t>
            </w:r>
            <w:r w:rsidRPr="00FD2BD9">
              <w:rPr>
                <w:rFonts w:ascii="Arial" w:eastAsia="Times New Roman" w:hAnsi="Arial" w:cs="Arial"/>
                <w:color w:val="000000"/>
                <w:sz w:val="18"/>
                <w:szCs w:val="18"/>
                <w:lang w:eastAsia="hr-HR"/>
              </w:rPr>
              <w:br/>
              <w:t>javno dobro</w:t>
            </w:r>
            <w:r w:rsidRPr="00FD2BD9">
              <w:rPr>
                <w:rFonts w:ascii="Arial" w:eastAsia="Times New Roman" w:hAnsi="Arial" w:cs="Arial"/>
                <w:color w:val="000000"/>
                <w:sz w:val="18"/>
                <w:szCs w:val="18"/>
                <w:lang w:eastAsia="hr-HR"/>
              </w:rPr>
              <w:br/>
              <w:t>javno dobro</w:t>
            </w:r>
            <w:r w:rsidRPr="00FD2BD9">
              <w:rPr>
                <w:rFonts w:ascii="Arial" w:eastAsia="Times New Roman" w:hAnsi="Arial" w:cs="Arial"/>
                <w:color w:val="000000"/>
                <w:sz w:val="18"/>
                <w:szCs w:val="18"/>
                <w:lang w:eastAsia="hr-HR"/>
              </w:rPr>
              <w:br/>
              <w:t>javno dobro</w:t>
            </w:r>
            <w:r w:rsidRPr="00FD2BD9">
              <w:rPr>
                <w:rFonts w:ascii="Arial" w:eastAsia="Times New Roman" w:hAnsi="Arial" w:cs="Arial"/>
                <w:color w:val="000000"/>
                <w:sz w:val="18"/>
                <w:szCs w:val="18"/>
                <w:lang w:eastAsia="hr-HR"/>
              </w:rPr>
              <w:br/>
              <w:t>javno dobro</w:t>
            </w:r>
          </w:p>
        </w:tc>
        <w:tc>
          <w:tcPr>
            <w:tcW w:w="1024" w:type="pct"/>
            <w:shd w:val="clear" w:color="auto" w:fill="auto"/>
            <w:vAlign w:val="center"/>
            <w:hideMark/>
          </w:tcPr>
          <w:p w14:paraId="7FE73C6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r w:rsidRPr="00FD2BD9">
              <w:rPr>
                <w:rFonts w:ascii="Arial" w:eastAsia="Times New Roman" w:hAnsi="Arial" w:cs="Arial"/>
                <w:color w:val="000000"/>
                <w:sz w:val="18"/>
                <w:szCs w:val="18"/>
                <w:lang w:eastAsia="hr-HR"/>
              </w:rPr>
              <w:br/>
              <w:t>javno dobro putevi</w:t>
            </w:r>
            <w:r w:rsidRPr="00FD2BD9">
              <w:rPr>
                <w:rFonts w:ascii="Arial" w:eastAsia="Times New Roman" w:hAnsi="Arial" w:cs="Arial"/>
                <w:color w:val="000000"/>
                <w:sz w:val="18"/>
                <w:szCs w:val="18"/>
                <w:lang w:eastAsia="hr-HR"/>
              </w:rPr>
              <w:br/>
              <w:t>javno dobro putevi</w:t>
            </w:r>
            <w:r w:rsidRPr="00FD2BD9">
              <w:rPr>
                <w:rFonts w:ascii="Arial" w:eastAsia="Times New Roman" w:hAnsi="Arial" w:cs="Arial"/>
                <w:color w:val="000000"/>
                <w:sz w:val="18"/>
                <w:szCs w:val="18"/>
                <w:lang w:eastAsia="hr-HR"/>
              </w:rPr>
              <w:br/>
              <w:t>javno dobro putevi</w:t>
            </w:r>
            <w:r w:rsidRPr="00FD2BD9">
              <w:rPr>
                <w:rFonts w:ascii="Arial" w:eastAsia="Times New Roman" w:hAnsi="Arial" w:cs="Arial"/>
                <w:color w:val="000000"/>
                <w:sz w:val="18"/>
                <w:szCs w:val="18"/>
                <w:lang w:eastAsia="hr-HR"/>
              </w:rPr>
              <w:br/>
              <w:t>javno dobro putevi</w:t>
            </w:r>
            <w:r w:rsidRPr="00FD2BD9">
              <w:rPr>
                <w:rFonts w:ascii="Arial" w:eastAsia="Times New Roman" w:hAnsi="Arial" w:cs="Arial"/>
                <w:color w:val="000000"/>
                <w:sz w:val="18"/>
                <w:szCs w:val="18"/>
                <w:lang w:eastAsia="hr-HR"/>
              </w:rPr>
              <w:br/>
              <w:t>javno dobro putevi</w:t>
            </w:r>
            <w:r w:rsidRPr="00FD2BD9">
              <w:rPr>
                <w:rFonts w:ascii="Arial" w:eastAsia="Times New Roman" w:hAnsi="Arial" w:cs="Arial"/>
                <w:color w:val="000000"/>
                <w:sz w:val="18"/>
                <w:szCs w:val="18"/>
                <w:lang w:eastAsia="hr-HR"/>
              </w:rPr>
              <w:br/>
              <w:t>javno dobro putevi</w:t>
            </w:r>
          </w:p>
        </w:tc>
      </w:tr>
      <w:tr w:rsidR="00F62695" w:rsidRPr="00FD2BD9" w14:paraId="3688B719" w14:textId="77777777" w:rsidTr="00845DC9">
        <w:trPr>
          <w:trHeight w:val="284"/>
        </w:trPr>
        <w:tc>
          <w:tcPr>
            <w:tcW w:w="636" w:type="pct"/>
            <w:shd w:val="clear" w:color="auto" w:fill="auto"/>
            <w:noWrap/>
            <w:vAlign w:val="center"/>
            <w:hideMark/>
          </w:tcPr>
          <w:p w14:paraId="1A7E730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kod trafostanice</w:t>
            </w:r>
          </w:p>
        </w:tc>
        <w:tc>
          <w:tcPr>
            <w:tcW w:w="349" w:type="pct"/>
            <w:shd w:val="clear" w:color="auto" w:fill="auto"/>
            <w:noWrap/>
            <w:vAlign w:val="center"/>
            <w:hideMark/>
          </w:tcPr>
          <w:p w14:paraId="000F360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150</w:t>
            </w:r>
          </w:p>
        </w:tc>
        <w:tc>
          <w:tcPr>
            <w:tcW w:w="498" w:type="pct"/>
            <w:shd w:val="clear" w:color="auto" w:fill="auto"/>
            <w:noWrap/>
            <w:vAlign w:val="center"/>
            <w:hideMark/>
          </w:tcPr>
          <w:p w14:paraId="6298484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Miljanovac</w:t>
            </w:r>
            <w:proofErr w:type="spellEnd"/>
            <w:r w:rsidRPr="00FD2BD9">
              <w:rPr>
                <w:rFonts w:ascii="Arial" w:eastAsia="Times New Roman" w:hAnsi="Arial" w:cs="Arial"/>
                <w:color w:val="000000"/>
                <w:sz w:val="18"/>
                <w:szCs w:val="18"/>
                <w:lang w:eastAsia="hr-HR"/>
              </w:rPr>
              <w:t xml:space="preserve"> 304310</w:t>
            </w:r>
          </w:p>
        </w:tc>
        <w:tc>
          <w:tcPr>
            <w:tcW w:w="549" w:type="pct"/>
            <w:shd w:val="clear" w:color="auto" w:fill="auto"/>
            <w:noWrap/>
            <w:vAlign w:val="center"/>
            <w:hideMark/>
          </w:tcPr>
          <w:p w14:paraId="071A1CF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188</w:t>
            </w:r>
          </w:p>
        </w:tc>
        <w:tc>
          <w:tcPr>
            <w:tcW w:w="548" w:type="pct"/>
            <w:shd w:val="clear" w:color="auto" w:fill="auto"/>
            <w:noWrap/>
            <w:vAlign w:val="center"/>
            <w:hideMark/>
          </w:tcPr>
          <w:p w14:paraId="0FD7292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auto" w:fill="auto"/>
            <w:noWrap/>
            <w:vAlign w:val="center"/>
            <w:hideMark/>
          </w:tcPr>
          <w:p w14:paraId="4C52475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669</w:t>
            </w:r>
          </w:p>
        </w:tc>
        <w:tc>
          <w:tcPr>
            <w:tcW w:w="989" w:type="pct"/>
            <w:shd w:val="clear" w:color="auto" w:fill="auto"/>
            <w:noWrap/>
            <w:vAlign w:val="center"/>
            <w:hideMark/>
          </w:tcPr>
          <w:p w14:paraId="0B8862E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Republika Hrvatska</w:t>
            </w:r>
          </w:p>
        </w:tc>
        <w:tc>
          <w:tcPr>
            <w:tcW w:w="1024" w:type="pct"/>
            <w:shd w:val="clear" w:color="auto" w:fill="auto"/>
            <w:noWrap/>
            <w:vAlign w:val="center"/>
            <w:hideMark/>
          </w:tcPr>
          <w:p w14:paraId="0A45E5A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Hrvatske šume</w:t>
            </w:r>
          </w:p>
        </w:tc>
      </w:tr>
      <w:tr w:rsidR="00F62695" w:rsidRPr="00FD2BD9" w14:paraId="7C8543CE" w14:textId="77777777" w:rsidTr="00845DC9">
        <w:trPr>
          <w:trHeight w:val="284"/>
        </w:trPr>
        <w:tc>
          <w:tcPr>
            <w:tcW w:w="636" w:type="pct"/>
            <w:shd w:val="clear" w:color="auto" w:fill="auto"/>
            <w:noWrap/>
            <w:vAlign w:val="center"/>
            <w:hideMark/>
          </w:tcPr>
          <w:p w14:paraId="35E51C1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349" w:type="pct"/>
            <w:shd w:val="clear" w:color="auto" w:fill="auto"/>
            <w:noWrap/>
            <w:vAlign w:val="center"/>
            <w:hideMark/>
          </w:tcPr>
          <w:p w14:paraId="3173685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450</w:t>
            </w:r>
          </w:p>
        </w:tc>
        <w:tc>
          <w:tcPr>
            <w:tcW w:w="498" w:type="pct"/>
            <w:shd w:val="clear" w:color="auto" w:fill="auto"/>
            <w:noWrap/>
            <w:vAlign w:val="center"/>
            <w:hideMark/>
          </w:tcPr>
          <w:p w14:paraId="3375834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Miljanovac</w:t>
            </w:r>
            <w:proofErr w:type="spellEnd"/>
            <w:r w:rsidRPr="00FD2BD9">
              <w:rPr>
                <w:rFonts w:ascii="Arial" w:eastAsia="Times New Roman" w:hAnsi="Arial" w:cs="Arial"/>
                <w:color w:val="000000"/>
                <w:sz w:val="18"/>
                <w:szCs w:val="18"/>
                <w:lang w:eastAsia="hr-HR"/>
              </w:rPr>
              <w:t xml:space="preserve"> 304310</w:t>
            </w:r>
          </w:p>
        </w:tc>
        <w:tc>
          <w:tcPr>
            <w:tcW w:w="549" w:type="pct"/>
            <w:shd w:val="clear" w:color="auto" w:fill="auto"/>
            <w:vAlign w:val="center"/>
            <w:hideMark/>
          </w:tcPr>
          <w:p w14:paraId="3E39255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170/14</w:t>
            </w:r>
            <w:r w:rsidRPr="00FD2BD9">
              <w:rPr>
                <w:rFonts w:ascii="Arial" w:eastAsia="Times New Roman" w:hAnsi="Arial" w:cs="Arial"/>
                <w:color w:val="000000"/>
                <w:sz w:val="18"/>
                <w:szCs w:val="18"/>
                <w:lang w:eastAsia="hr-HR"/>
              </w:rPr>
              <w:br/>
              <w:t>321</w:t>
            </w:r>
          </w:p>
        </w:tc>
        <w:tc>
          <w:tcPr>
            <w:tcW w:w="548" w:type="pct"/>
            <w:shd w:val="clear" w:color="auto" w:fill="auto"/>
            <w:vAlign w:val="center"/>
            <w:hideMark/>
          </w:tcPr>
          <w:p w14:paraId="3159399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p>
        </w:tc>
        <w:tc>
          <w:tcPr>
            <w:tcW w:w="407" w:type="pct"/>
            <w:shd w:val="clear" w:color="auto" w:fill="auto"/>
            <w:vAlign w:val="center"/>
            <w:hideMark/>
          </w:tcPr>
          <w:p w14:paraId="4703334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845</w:t>
            </w:r>
            <w:r w:rsidRPr="00FD2BD9">
              <w:rPr>
                <w:rFonts w:ascii="Arial" w:eastAsia="Times New Roman" w:hAnsi="Arial" w:cs="Arial"/>
                <w:color w:val="000000"/>
                <w:sz w:val="18"/>
                <w:szCs w:val="18"/>
                <w:lang w:eastAsia="hr-HR"/>
              </w:rPr>
              <w:br/>
              <w:t>1766</w:t>
            </w:r>
          </w:p>
        </w:tc>
        <w:tc>
          <w:tcPr>
            <w:tcW w:w="989" w:type="pct"/>
            <w:shd w:val="clear" w:color="auto" w:fill="auto"/>
            <w:vAlign w:val="center"/>
            <w:hideMark/>
          </w:tcPr>
          <w:p w14:paraId="60D38B2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Republika Hrvatska</w:t>
            </w:r>
            <w:r w:rsidRPr="00FD2BD9">
              <w:rPr>
                <w:rFonts w:ascii="Arial" w:eastAsia="Times New Roman" w:hAnsi="Arial" w:cs="Arial"/>
                <w:color w:val="000000"/>
                <w:sz w:val="18"/>
                <w:szCs w:val="18"/>
                <w:lang w:eastAsia="hr-HR"/>
              </w:rPr>
              <w:br/>
              <w:t>Republika Hrvatska</w:t>
            </w:r>
          </w:p>
        </w:tc>
        <w:tc>
          <w:tcPr>
            <w:tcW w:w="1024" w:type="pct"/>
            <w:shd w:val="clear" w:color="auto" w:fill="auto"/>
            <w:vAlign w:val="center"/>
            <w:hideMark/>
          </w:tcPr>
          <w:p w14:paraId="2E8D446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r w:rsidRPr="00FD2BD9">
              <w:rPr>
                <w:rFonts w:ascii="Arial" w:eastAsia="Times New Roman" w:hAnsi="Arial" w:cs="Arial"/>
                <w:color w:val="000000"/>
                <w:sz w:val="18"/>
                <w:szCs w:val="18"/>
                <w:lang w:eastAsia="hr-HR"/>
              </w:rPr>
              <w:br/>
              <w:t>Hrvatske šume</w:t>
            </w:r>
          </w:p>
        </w:tc>
      </w:tr>
      <w:tr w:rsidR="00F62695" w:rsidRPr="00FD2BD9" w14:paraId="1A9747F3" w14:textId="77777777" w:rsidTr="00845DC9">
        <w:trPr>
          <w:trHeight w:val="284"/>
        </w:trPr>
        <w:tc>
          <w:tcPr>
            <w:tcW w:w="636" w:type="pct"/>
            <w:shd w:val="clear" w:color="auto" w:fill="auto"/>
            <w:noWrap/>
            <w:vAlign w:val="center"/>
            <w:hideMark/>
          </w:tcPr>
          <w:p w14:paraId="1F873EB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349" w:type="pct"/>
            <w:shd w:val="clear" w:color="auto" w:fill="auto"/>
            <w:noWrap/>
            <w:vAlign w:val="center"/>
            <w:hideMark/>
          </w:tcPr>
          <w:p w14:paraId="227E606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400</w:t>
            </w:r>
          </w:p>
        </w:tc>
        <w:tc>
          <w:tcPr>
            <w:tcW w:w="498" w:type="pct"/>
            <w:shd w:val="clear" w:color="auto" w:fill="auto"/>
            <w:noWrap/>
            <w:vAlign w:val="center"/>
            <w:hideMark/>
          </w:tcPr>
          <w:p w14:paraId="654437E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Miljanovac</w:t>
            </w:r>
            <w:proofErr w:type="spellEnd"/>
            <w:r w:rsidRPr="00FD2BD9">
              <w:rPr>
                <w:rFonts w:ascii="Arial" w:eastAsia="Times New Roman" w:hAnsi="Arial" w:cs="Arial"/>
                <w:color w:val="000000"/>
                <w:sz w:val="18"/>
                <w:szCs w:val="18"/>
                <w:lang w:eastAsia="hr-HR"/>
              </w:rPr>
              <w:t xml:space="preserve"> 304310</w:t>
            </w:r>
          </w:p>
        </w:tc>
        <w:tc>
          <w:tcPr>
            <w:tcW w:w="549" w:type="pct"/>
            <w:shd w:val="clear" w:color="auto" w:fill="auto"/>
            <w:noWrap/>
            <w:vAlign w:val="center"/>
            <w:hideMark/>
          </w:tcPr>
          <w:p w14:paraId="0521DB3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860</w:t>
            </w:r>
          </w:p>
        </w:tc>
        <w:tc>
          <w:tcPr>
            <w:tcW w:w="548" w:type="pct"/>
            <w:shd w:val="clear" w:color="auto" w:fill="auto"/>
            <w:noWrap/>
            <w:vAlign w:val="center"/>
            <w:hideMark/>
          </w:tcPr>
          <w:p w14:paraId="7EE359D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auto" w:fill="auto"/>
            <w:noWrap/>
            <w:vAlign w:val="center"/>
            <w:hideMark/>
          </w:tcPr>
          <w:p w14:paraId="72FB7CC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1147</w:t>
            </w:r>
          </w:p>
        </w:tc>
        <w:tc>
          <w:tcPr>
            <w:tcW w:w="989" w:type="pct"/>
            <w:shd w:val="clear" w:color="auto" w:fill="auto"/>
            <w:noWrap/>
            <w:vAlign w:val="center"/>
            <w:hideMark/>
          </w:tcPr>
          <w:p w14:paraId="34EEC41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Republika Hrvatska</w:t>
            </w:r>
          </w:p>
        </w:tc>
        <w:tc>
          <w:tcPr>
            <w:tcW w:w="1024" w:type="pct"/>
            <w:shd w:val="clear" w:color="auto" w:fill="auto"/>
            <w:noWrap/>
            <w:vAlign w:val="center"/>
            <w:hideMark/>
          </w:tcPr>
          <w:p w14:paraId="46E6AD6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37760209" w14:textId="77777777" w:rsidTr="00845DC9">
        <w:trPr>
          <w:trHeight w:val="284"/>
        </w:trPr>
        <w:tc>
          <w:tcPr>
            <w:tcW w:w="636" w:type="pct"/>
            <w:shd w:val="clear" w:color="auto" w:fill="auto"/>
            <w:noWrap/>
            <w:vAlign w:val="center"/>
            <w:hideMark/>
          </w:tcPr>
          <w:p w14:paraId="38AFEE9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od Vukića do Majdaka</w:t>
            </w:r>
          </w:p>
        </w:tc>
        <w:tc>
          <w:tcPr>
            <w:tcW w:w="349" w:type="pct"/>
            <w:shd w:val="clear" w:color="auto" w:fill="auto"/>
            <w:noWrap/>
            <w:vAlign w:val="center"/>
            <w:hideMark/>
          </w:tcPr>
          <w:p w14:paraId="50613BB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620</w:t>
            </w:r>
          </w:p>
        </w:tc>
        <w:tc>
          <w:tcPr>
            <w:tcW w:w="498" w:type="pct"/>
            <w:shd w:val="clear" w:color="auto" w:fill="auto"/>
            <w:noWrap/>
            <w:vAlign w:val="center"/>
            <w:hideMark/>
          </w:tcPr>
          <w:p w14:paraId="3D3C0CE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Miljanovac</w:t>
            </w:r>
            <w:proofErr w:type="spellEnd"/>
            <w:r w:rsidRPr="00FD2BD9">
              <w:rPr>
                <w:rFonts w:ascii="Arial" w:eastAsia="Times New Roman" w:hAnsi="Arial" w:cs="Arial"/>
                <w:color w:val="000000"/>
                <w:sz w:val="18"/>
                <w:szCs w:val="18"/>
                <w:lang w:eastAsia="hr-HR"/>
              </w:rPr>
              <w:t xml:space="preserve"> 304310</w:t>
            </w:r>
          </w:p>
        </w:tc>
        <w:tc>
          <w:tcPr>
            <w:tcW w:w="549" w:type="pct"/>
            <w:shd w:val="clear" w:color="auto" w:fill="auto"/>
            <w:vAlign w:val="center"/>
            <w:hideMark/>
          </w:tcPr>
          <w:p w14:paraId="43C6FF2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841</w:t>
            </w:r>
            <w:r w:rsidRPr="00FD2BD9">
              <w:rPr>
                <w:rFonts w:ascii="Arial" w:eastAsia="Times New Roman" w:hAnsi="Arial" w:cs="Arial"/>
                <w:color w:val="000000"/>
                <w:sz w:val="18"/>
                <w:szCs w:val="18"/>
                <w:lang w:eastAsia="hr-HR"/>
              </w:rPr>
              <w:br/>
              <w:t>69</w:t>
            </w:r>
          </w:p>
        </w:tc>
        <w:tc>
          <w:tcPr>
            <w:tcW w:w="548" w:type="pct"/>
            <w:shd w:val="clear" w:color="auto" w:fill="auto"/>
            <w:vAlign w:val="center"/>
            <w:hideMark/>
          </w:tcPr>
          <w:p w14:paraId="44389A0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r w:rsidRPr="00FD2BD9">
              <w:rPr>
                <w:rFonts w:ascii="Arial" w:eastAsia="Times New Roman" w:hAnsi="Arial" w:cs="Arial"/>
                <w:color w:val="000000"/>
                <w:sz w:val="18"/>
                <w:szCs w:val="18"/>
                <w:lang w:eastAsia="hr-HR"/>
              </w:rPr>
              <w:br/>
              <w:t>mjesni prostor</w:t>
            </w:r>
          </w:p>
        </w:tc>
        <w:tc>
          <w:tcPr>
            <w:tcW w:w="407" w:type="pct"/>
            <w:shd w:val="clear" w:color="auto" w:fill="auto"/>
            <w:vAlign w:val="center"/>
            <w:hideMark/>
          </w:tcPr>
          <w:p w14:paraId="4A7A8E6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3370</w:t>
            </w:r>
            <w:r w:rsidRPr="00FD2BD9">
              <w:rPr>
                <w:rFonts w:ascii="Arial" w:eastAsia="Times New Roman" w:hAnsi="Arial" w:cs="Arial"/>
                <w:color w:val="000000"/>
                <w:sz w:val="18"/>
                <w:szCs w:val="18"/>
                <w:lang w:eastAsia="hr-HR"/>
              </w:rPr>
              <w:br/>
              <w:t>4744 (u kat.5510)</w:t>
            </w:r>
          </w:p>
        </w:tc>
        <w:tc>
          <w:tcPr>
            <w:tcW w:w="989" w:type="pct"/>
            <w:shd w:val="clear" w:color="auto" w:fill="auto"/>
            <w:vAlign w:val="center"/>
            <w:hideMark/>
          </w:tcPr>
          <w:p w14:paraId="5AB51F2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w:t>
            </w:r>
            <w:r w:rsidRPr="00FD2BD9">
              <w:rPr>
                <w:rFonts w:ascii="Arial" w:eastAsia="Times New Roman" w:hAnsi="Arial" w:cs="Arial"/>
                <w:color w:val="000000"/>
                <w:sz w:val="18"/>
                <w:szCs w:val="18"/>
                <w:lang w:eastAsia="hr-HR"/>
              </w:rPr>
              <w:br/>
              <w:t>javno dobro</w:t>
            </w:r>
          </w:p>
        </w:tc>
        <w:tc>
          <w:tcPr>
            <w:tcW w:w="1024" w:type="pct"/>
            <w:shd w:val="clear" w:color="auto" w:fill="auto"/>
            <w:vAlign w:val="center"/>
            <w:hideMark/>
          </w:tcPr>
          <w:p w14:paraId="7178843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r w:rsidRPr="00FD2BD9">
              <w:rPr>
                <w:rFonts w:ascii="Arial" w:eastAsia="Times New Roman" w:hAnsi="Arial" w:cs="Arial"/>
                <w:color w:val="000000"/>
                <w:sz w:val="18"/>
                <w:szCs w:val="18"/>
                <w:lang w:eastAsia="hr-HR"/>
              </w:rPr>
              <w:br/>
              <w:t>javno dobro putevi</w:t>
            </w:r>
          </w:p>
        </w:tc>
      </w:tr>
      <w:tr w:rsidR="00F62695" w:rsidRPr="00FD2BD9" w14:paraId="427F5236" w14:textId="77777777" w:rsidTr="00845DC9">
        <w:trPr>
          <w:trHeight w:val="284"/>
        </w:trPr>
        <w:tc>
          <w:tcPr>
            <w:tcW w:w="636" w:type="pct"/>
            <w:shd w:val="clear" w:color="auto" w:fill="auto"/>
            <w:noWrap/>
            <w:vAlign w:val="center"/>
            <w:hideMark/>
          </w:tcPr>
          <w:p w14:paraId="4538E01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za Brezike</w:t>
            </w:r>
          </w:p>
        </w:tc>
        <w:tc>
          <w:tcPr>
            <w:tcW w:w="349" w:type="pct"/>
            <w:shd w:val="clear" w:color="auto" w:fill="auto"/>
            <w:noWrap/>
            <w:vAlign w:val="center"/>
            <w:hideMark/>
          </w:tcPr>
          <w:p w14:paraId="31F8F35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500</w:t>
            </w:r>
          </w:p>
        </w:tc>
        <w:tc>
          <w:tcPr>
            <w:tcW w:w="498" w:type="pct"/>
            <w:shd w:val="clear" w:color="auto" w:fill="auto"/>
            <w:noWrap/>
            <w:vAlign w:val="center"/>
            <w:hideMark/>
          </w:tcPr>
          <w:p w14:paraId="369C6AE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Miljanovac</w:t>
            </w:r>
            <w:proofErr w:type="spellEnd"/>
            <w:r w:rsidRPr="00FD2BD9">
              <w:rPr>
                <w:rFonts w:ascii="Arial" w:eastAsia="Times New Roman" w:hAnsi="Arial" w:cs="Arial"/>
                <w:color w:val="000000"/>
                <w:sz w:val="18"/>
                <w:szCs w:val="18"/>
                <w:lang w:eastAsia="hr-HR"/>
              </w:rPr>
              <w:t xml:space="preserve"> 304310</w:t>
            </w:r>
          </w:p>
        </w:tc>
        <w:tc>
          <w:tcPr>
            <w:tcW w:w="549" w:type="pct"/>
            <w:shd w:val="clear" w:color="auto" w:fill="auto"/>
            <w:noWrap/>
            <w:vAlign w:val="center"/>
            <w:hideMark/>
          </w:tcPr>
          <w:p w14:paraId="29BD39D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849</w:t>
            </w:r>
          </w:p>
        </w:tc>
        <w:tc>
          <w:tcPr>
            <w:tcW w:w="548" w:type="pct"/>
            <w:shd w:val="clear" w:color="auto" w:fill="auto"/>
            <w:noWrap/>
            <w:vAlign w:val="center"/>
            <w:hideMark/>
          </w:tcPr>
          <w:p w14:paraId="5B61C45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auto" w:fill="auto"/>
            <w:noWrap/>
            <w:vAlign w:val="center"/>
            <w:hideMark/>
          </w:tcPr>
          <w:p w14:paraId="50B68E3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896</w:t>
            </w:r>
          </w:p>
        </w:tc>
        <w:tc>
          <w:tcPr>
            <w:tcW w:w="989" w:type="pct"/>
            <w:shd w:val="clear" w:color="auto" w:fill="auto"/>
            <w:noWrap/>
            <w:vAlign w:val="center"/>
            <w:hideMark/>
          </w:tcPr>
          <w:p w14:paraId="067A551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Republika Hrvatska</w:t>
            </w:r>
          </w:p>
        </w:tc>
        <w:tc>
          <w:tcPr>
            <w:tcW w:w="1024" w:type="pct"/>
            <w:shd w:val="clear" w:color="auto" w:fill="auto"/>
            <w:noWrap/>
            <w:vAlign w:val="center"/>
            <w:hideMark/>
          </w:tcPr>
          <w:p w14:paraId="1E1FBC1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774FD6F1" w14:textId="77777777" w:rsidTr="00845DC9">
        <w:trPr>
          <w:trHeight w:val="284"/>
        </w:trPr>
        <w:tc>
          <w:tcPr>
            <w:tcW w:w="636" w:type="pct"/>
            <w:shd w:val="clear" w:color="auto" w:fill="auto"/>
            <w:noWrap/>
            <w:vAlign w:val="center"/>
            <w:hideMark/>
          </w:tcPr>
          <w:p w14:paraId="2981C0A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put za </w:t>
            </w:r>
            <w:proofErr w:type="spellStart"/>
            <w:r w:rsidRPr="00FD2BD9">
              <w:rPr>
                <w:rFonts w:ascii="Arial" w:eastAsia="Times New Roman" w:hAnsi="Arial" w:cs="Arial"/>
                <w:color w:val="000000"/>
                <w:sz w:val="18"/>
                <w:szCs w:val="18"/>
                <w:lang w:eastAsia="hr-HR"/>
              </w:rPr>
              <w:t>Badljevinu</w:t>
            </w:r>
            <w:proofErr w:type="spellEnd"/>
            <w:r w:rsidRPr="00FD2BD9">
              <w:rPr>
                <w:rFonts w:ascii="Arial" w:eastAsia="Times New Roman" w:hAnsi="Arial" w:cs="Arial"/>
                <w:color w:val="000000"/>
                <w:sz w:val="18"/>
                <w:szCs w:val="18"/>
                <w:lang w:eastAsia="hr-HR"/>
              </w:rPr>
              <w:t xml:space="preserve"> (</w:t>
            </w:r>
            <w:proofErr w:type="spellStart"/>
            <w:r w:rsidRPr="00FD2BD9">
              <w:rPr>
                <w:rFonts w:ascii="Arial" w:eastAsia="Times New Roman" w:hAnsi="Arial" w:cs="Arial"/>
                <w:color w:val="000000"/>
                <w:sz w:val="18"/>
                <w:szCs w:val="18"/>
                <w:lang w:eastAsia="hr-HR"/>
              </w:rPr>
              <w:t>Lojkić</w:t>
            </w:r>
            <w:proofErr w:type="spellEnd"/>
            <w:r w:rsidRPr="00FD2BD9">
              <w:rPr>
                <w:rFonts w:ascii="Arial" w:eastAsia="Times New Roman" w:hAnsi="Arial" w:cs="Arial"/>
                <w:color w:val="000000"/>
                <w:sz w:val="18"/>
                <w:szCs w:val="18"/>
                <w:lang w:eastAsia="hr-HR"/>
              </w:rPr>
              <w:t>)</w:t>
            </w:r>
          </w:p>
        </w:tc>
        <w:tc>
          <w:tcPr>
            <w:tcW w:w="349" w:type="pct"/>
            <w:shd w:val="clear" w:color="auto" w:fill="auto"/>
            <w:noWrap/>
            <w:vAlign w:val="center"/>
            <w:hideMark/>
          </w:tcPr>
          <w:p w14:paraId="71C7A04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1200</w:t>
            </w:r>
          </w:p>
        </w:tc>
        <w:tc>
          <w:tcPr>
            <w:tcW w:w="498" w:type="pct"/>
            <w:shd w:val="clear" w:color="auto" w:fill="auto"/>
            <w:vAlign w:val="center"/>
            <w:hideMark/>
          </w:tcPr>
          <w:p w14:paraId="125BA73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Miljanovac</w:t>
            </w:r>
            <w:proofErr w:type="spellEnd"/>
            <w:r w:rsidRPr="00FD2BD9">
              <w:rPr>
                <w:rFonts w:ascii="Arial" w:eastAsia="Times New Roman" w:hAnsi="Arial" w:cs="Arial"/>
                <w:color w:val="000000"/>
                <w:sz w:val="18"/>
                <w:szCs w:val="18"/>
                <w:lang w:eastAsia="hr-HR"/>
              </w:rPr>
              <w:t xml:space="preserve"> 304310</w:t>
            </w:r>
            <w:r w:rsidRPr="00FD2BD9">
              <w:rPr>
                <w:rFonts w:ascii="Arial" w:eastAsia="Times New Roman" w:hAnsi="Arial" w:cs="Arial"/>
                <w:color w:val="000000"/>
                <w:sz w:val="18"/>
                <w:szCs w:val="18"/>
                <w:lang w:eastAsia="hr-HR"/>
              </w:rPr>
              <w:br/>
            </w:r>
            <w:r w:rsidRPr="00FD2BD9">
              <w:rPr>
                <w:rFonts w:ascii="Arial" w:eastAsia="Times New Roman" w:hAnsi="Arial" w:cs="Arial"/>
                <w:color w:val="000000"/>
                <w:sz w:val="18"/>
                <w:szCs w:val="18"/>
                <w:lang w:eastAsia="hr-HR"/>
              </w:rPr>
              <w:br/>
            </w:r>
            <w:r w:rsidRPr="00FD2BD9">
              <w:rPr>
                <w:rFonts w:ascii="Arial" w:eastAsia="Times New Roman" w:hAnsi="Arial" w:cs="Arial"/>
                <w:color w:val="000000"/>
                <w:sz w:val="18"/>
                <w:szCs w:val="18"/>
                <w:lang w:eastAsia="hr-HR"/>
              </w:rPr>
              <w:br/>
            </w:r>
            <w:r w:rsidRPr="00FD2BD9">
              <w:rPr>
                <w:rFonts w:ascii="Arial" w:eastAsia="Times New Roman" w:hAnsi="Arial" w:cs="Arial"/>
                <w:color w:val="000000"/>
                <w:sz w:val="18"/>
                <w:szCs w:val="18"/>
                <w:lang w:eastAsia="hr-HR"/>
              </w:rPr>
              <w:br/>
              <w:t>Sirač 304387</w:t>
            </w:r>
          </w:p>
        </w:tc>
        <w:tc>
          <w:tcPr>
            <w:tcW w:w="549" w:type="pct"/>
            <w:shd w:val="clear" w:color="auto" w:fill="auto"/>
            <w:vAlign w:val="center"/>
            <w:hideMark/>
          </w:tcPr>
          <w:p w14:paraId="6129EB0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835</w:t>
            </w:r>
            <w:r w:rsidRPr="00FD2BD9">
              <w:rPr>
                <w:rFonts w:ascii="Arial" w:eastAsia="Times New Roman" w:hAnsi="Arial" w:cs="Arial"/>
                <w:color w:val="000000"/>
                <w:sz w:val="18"/>
                <w:szCs w:val="18"/>
                <w:lang w:eastAsia="hr-HR"/>
              </w:rPr>
              <w:br/>
              <w:t>39</w:t>
            </w:r>
            <w:r w:rsidRPr="00FD2BD9">
              <w:rPr>
                <w:rFonts w:ascii="Arial" w:eastAsia="Times New Roman" w:hAnsi="Arial" w:cs="Arial"/>
                <w:color w:val="000000"/>
                <w:sz w:val="18"/>
                <w:szCs w:val="18"/>
                <w:lang w:eastAsia="hr-HR"/>
              </w:rPr>
              <w:br/>
              <w:t>41</w:t>
            </w:r>
            <w:r w:rsidRPr="00FD2BD9">
              <w:rPr>
                <w:rFonts w:ascii="Arial" w:eastAsia="Times New Roman" w:hAnsi="Arial" w:cs="Arial"/>
                <w:color w:val="000000"/>
                <w:sz w:val="18"/>
                <w:szCs w:val="18"/>
                <w:lang w:eastAsia="hr-HR"/>
              </w:rPr>
              <w:br/>
            </w:r>
            <w:r w:rsidRPr="00FD2BD9">
              <w:rPr>
                <w:rFonts w:ascii="Arial" w:eastAsia="Times New Roman" w:hAnsi="Arial" w:cs="Arial"/>
                <w:color w:val="000000"/>
                <w:sz w:val="18"/>
                <w:szCs w:val="18"/>
                <w:lang w:eastAsia="hr-HR"/>
              </w:rPr>
              <w:br/>
              <w:t>d1918</w:t>
            </w:r>
          </w:p>
        </w:tc>
        <w:tc>
          <w:tcPr>
            <w:tcW w:w="548" w:type="pct"/>
            <w:shd w:val="clear" w:color="auto" w:fill="auto"/>
            <w:vAlign w:val="center"/>
            <w:hideMark/>
          </w:tcPr>
          <w:p w14:paraId="202A386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r w:rsidRPr="00FD2BD9">
              <w:rPr>
                <w:rFonts w:ascii="Arial" w:eastAsia="Times New Roman" w:hAnsi="Arial" w:cs="Arial"/>
                <w:color w:val="000000"/>
                <w:sz w:val="18"/>
                <w:szCs w:val="18"/>
                <w:lang w:eastAsia="hr-HR"/>
              </w:rPr>
              <w:br/>
              <w:t>pašnjak</w:t>
            </w:r>
            <w:r w:rsidRPr="00FD2BD9">
              <w:rPr>
                <w:rFonts w:ascii="Arial" w:eastAsia="Times New Roman" w:hAnsi="Arial" w:cs="Arial"/>
                <w:color w:val="000000"/>
                <w:sz w:val="18"/>
                <w:szCs w:val="18"/>
                <w:lang w:eastAsia="hr-HR"/>
              </w:rPr>
              <w:br/>
            </w:r>
            <w:r w:rsidRPr="00FD2BD9">
              <w:rPr>
                <w:rFonts w:ascii="Arial" w:eastAsia="Times New Roman" w:hAnsi="Arial" w:cs="Arial"/>
                <w:color w:val="000000"/>
                <w:sz w:val="18"/>
                <w:szCs w:val="18"/>
                <w:lang w:eastAsia="hr-HR"/>
              </w:rPr>
              <w:br/>
              <w:t>oranica</w:t>
            </w:r>
          </w:p>
        </w:tc>
        <w:tc>
          <w:tcPr>
            <w:tcW w:w="407" w:type="pct"/>
            <w:shd w:val="clear" w:color="auto" w:fill="auto"/>
            <w:vAlign w:val="center"/>
            <w:hideMark/>
          </w:tcPr>
          <w:p w14:paraId="0EC348A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2165</w:t>
            </w:r>
            <w:r w:rsidRPr="00FD2BD9">
              <w:rPr>
                <w:rFonts w:ascii="Arial" w:eastAsia="Times New Roman" w:hAnsi="Arial" w:cs="Arial"/>
                <w:color w:val="000000"/>
                <w:sz w:val="18"/>
                <w:szCs w:val="18"/>
                <w:lang w:eastAsia="hr-HR"/>
              </w:rPr>
              <w:br/>
              <w:t>241</w:t>
            </w:r>
            <w:r w:rsidRPr="00FD2BD9">
              <w:rPr>
                <w:rFonts w:ascii="Arial" w:eastAsia="Times New Roman" w:hAnsi="Arial" w:cs="Arial"/>
                <w:color w:val="000000"/>
                <w:sz w:val="18"/>
                <w:szCs w:val="18"/>
                <w:lang w:eastAsia="hr-HR"/>
              </w:rPr>
              <w:br/>
              <w:t>442</w:t>
            </w:r>
            <w:r w:rsidRPr="00FD2BD9">
              <w:rPr>
                <w:rFonts w:ascii="Arial" w:eastAsia="Times New Roman" w:hAnsi="Arial" w:cs="Arial"/>
                <w:color w:val="000000"/>
                <w:sz w:val="18"/>
                <w:szCs w:val="18"/>
                <w:lang w:eastAsia="hr-HR"/>
              </w:rPr>
              <w:br/>
            </w:r>
            <w:r w:rsidRPr="00FD2BD9">
              <w:rPr>
                <w:rFonts w:ascii="Arial" w:eastAsia="Times New Roman" w:hAnsi="Arial" w:cs="Arial"/>
                <w:color w:val="000000"/>
                <w:sz w:val="18"/>
                <w:szCs w:val="18"/>
                <w:lang w:eastAsia="hr-HR"/>
              </w:rPr>
              <w:br/>
              <w:t>19323</w:t>
            </w:r>
          </w:p>
        </w:tc>
        <w:tc>
          <w:tcPr>
            <w:tcW w:w="989" w:type="pct"/>
            <w:shd w:val="clear" w:color="auto" w:fill="auto"/>
            <w:vAlign w:val="center"/>
            <w:hideMark/>
          </w:tcPr>
          <w:p w14:paraId="74C6D1B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Republika Hrvatska</w:t>
            </w:r>
            <w:r w:rsidRPr="00FD2BD9">
              <w:rPr>
                <w:rFonts w:ascii="Arial" w:eastAsia="Times New Roman" w:hAnsi="Arial" w:cs="Arial"/>
                <w:color w:val="000000"/>
                <w:sz w:val="18"/>
                <w:szCs w:val="18"/>
                <w:lang w:eastAsia="hr-HR"/>
              </w:rPr>
              <w:br/>
              <w:t>Republika Hrvatska</w:t>
            </w:r>
            <w:r w:rsidRPr="00FD2BD9">
              <w:rPr>
                <w:rFonts w:ascii="Arial" w:eastAsia="Times New Roman" w:hAnsi="Arial" w:cs="Arial"/>
                <w:color w:val="000000"/>
                <w:sz w:val="18"/>
                <w:szCs w:val="18"/>
                <w:lang w:eastAsia="hr-HR"/>
              </w:rPr>
              <w:br/>
              <w:t>Republika Hrvatska</w:t>
            </w:r>
            <w:r w:rsidRPr="00FD2BD9">
              <w:rPr>
                <w:rFonts w:ascii="Arial" w:eastAsia="Times New Roman" w:hAnsi="Arial" w:cs="Arial"/>
                <w:color w:val="000000"/>
                <w:sz w:val="18"/>
                <w:szCs w:val="18"/>
                <w:lang w:eastAsia="hr-HR"/>
              </w:rPr>
              <w:br/>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Heinelt</w:t>
            </w:r>
            <w:proofErr w:type="spellEnd"/>
            <w:r w:rsidRPr="00FD2BD9">
              <w:rPr>
                <w:rFonts w:ascii="Arial" w:eastAsia="Times New Roman" w:hAnsi="Arial" w:cs="Arial"/>
                <w:color w:val="000000"/>
                <w:sz w:val="18"/>
                <w:szCs w:val="18"/>
                <w:lang w:eastAsia="hr-HR"/>
              </w:rPr>
              <w:t xml:space="preserve"> Ludvig</w:t>
            </w:r>
          </w:p>
        </w:tc>
        <w:tc>
          <w:tcPr>
            <w:tcW w:w="1024" w:type="pct"/>
            <w:shd w:val="clear" w:color="auto" w:fill="auto"/>
            <w:vAlign w:val="center"/>
            <w:hideMark/>
          </w:tcPr>
          <w:p w14:paraId="0A68F37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r w:rsidRPr="00FD2BD9">
              <w:rPr>
                <w:rFonts w:ascii="Arial" w:eastAsia="Times New Roman" w:hAnsi="Arial" w:cs="Arial"/>
                <w:color w:val="000000"/>
                <w:sz w:val="18"/>
                <w:szCs w:val="18"/>
                <w:lang w:eastAsia="hr-HR"/>
              </w:rPr>
              <w:br/>
              <w:t>javno dobro putevi</w:t>
            </w:r>
            <w:r w:rsidRPr="00FD2BD9">
              <w:rPr>
                <w:rFonts w:ascii="Arial" w:eastAsia="Times New Roman" w:hAnsi="Arial" w:cs="Arial"/>
                <w:color w:val="000000"/>
                <w:sz w:val="18"/>
                <w:szCs w:val="18"/>
                <w:lang w:eastAsia="hr-HR"/>
              </w:rPr>
              <w:br/>
              <w:t>javno dobro putevi</w:t>
            </w:r>
            <w:r w:rsidRPr="00FD2BD9">
              <w:rPr>
                <w:rFonts w:ascii="Arial" w:eastAsia="Times New Roman" w:hAnsi="Arial" w:cs="Arial"/>
                <w:color w:val="000000"/>
                <w:sz w:val="18"/>
                <w:szCs w:val="18"/>
                <w:lang w:eastAsia="hr-HR"/>
              </w:rPr>
              <w:br/>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Heinelt</w:t>
            </w:r>
            <w:proofErr w:type="spellEnd"/>
            <w:r w:rsidRPr="00FD2BD9">
              <w:rPr>
                <w:rFonts w:ascii="Arial" w:eastAsia="Times New Roman" w:hAnsi="Arial" w:cs="Arial"/>
                <w:color w:val="000000"/>
                <w:sz w:val="18"/>
                <w:szCs w:val="18"/>
                <w:lang w:eastAsia="hr-HR"/>
              </w:rPr>
              <w:t xml:space="preserve"> Ludvig</w:t>
            </w:r>
          </w:p>
        </w:tc>
      </w:tr>
      <w:tr w:rsidR="00F62695" w:rsidRPr="00FD2BD9" w14:paraId="790F8747" w14:textId="77777777" w:rsidTr="00845DC9">
        <w:trPr>
          <w:trHeight w:val="284"/>
        </w:trPr>
        <w:tc>
          <w:tcPr>
            <w:tcW w:w="636" w:type="pct"/>
            <w:shd w:val="clear" w:color="auto" w:fill="auto"/>
            <w:noWrap/>
            <w:vAlign w:val="center"/>
            <w:hideMark/>
          </w:tcPr>
          <w:p w14:paraId="4CF5D1C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349" w:type="pct"/>
            <w:shd w:val="clear" w:color="auto" w:fill="auto"/>
            <w:noWrap/>
            <w:vAlign w:val="center"/>
            <w:hideMark/>
          </w:tcPr>
          <w:p w14:paraId="0D7DFE2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750</w:t>
            </w:r>
          </w:p>
        </w:tc>
        <w:tc>
          <w:tcPr>
            <w:tcW w:w="498" w:type="pct"/>
            <w:shd w:val="clear" w:color="auto" w:fill="auto"/>
            <w:noWrap/>
            <w:vAlign w:val="center"/>
            <w:hideMark/>
          </w:tcPr>
          <w:p w14:paraId="358B50B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Miljanovac</w:t>
            </w:r>
            <w:proofErr w:type="spellEnd"/>
            <w:r w:rsidRPr="00FD2BD9">
              <w:rPr>
                <w:rFonts w:ascii="Arial" w:eastAsia="Times New Roman" w:hAnsi="Arial" w:cs="Arial"/>
                <w:color w:val="000000"/>
                <w:sz w:val="18"/>
                <w:szCs w:val="18"/>
                <w:lang w:eastAsia="hr-HR"/>
              </w:rPr>
              <w:t xml:space="preserve"> 304310</w:t>
            </w:r>
          </w:p>
        </w:tc>
        <w:tc>
          <w:tcPr>
            <w:tcW w:w="549" w:type="pct"/>
            <w:shd w:val="clear" w:color="auto" w:fill="auto"/>
            <w:noWrap/>
            <w:vAlign w:val="center"/>
            <w:hideMark/>
          </w:tcPr>
          <w:p w14:paraId="3CA3772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790</w:t>
            </w:r>
          </w:p>
        </w:tc>
        <w:tc>
          <w:tcPr>
            <w:tcW w:w="548" w:type="pct"/>
            <w:shd w:val="clear" w:color="auto" w:fill="auto"/>
            <w:noWrap/>
            <w:vAlign w:val="center"/>
            <w:hideMark/>
          </w:tcPr>
          <w:p w14:paraId="66201A9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auto" w:fill="auto"/>
            <w:noWrap/>
            <w:vAlign w:val="center"/>
            <w:hideMark/>
          </w:tcPr>
          <w:p w14:paraId="78A90ED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2093</w:t>
            </w:r>
          </w:p>
        </w:tc>
        <w:tc>
          <w:tcPr>
            <w:tcW w:w="989" w:type="pct"/>
            <w:shd w:val="clear" w:color="auto" w:fill="auto"/>
            <w:noWrap/>
            <w:vAlign w:val="center"/>
            <w:hideMark/>
          </w:tcPr>
          <w:p w14:paraId="08ABFF5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Republika Hrvatska</w:t>
            </w:r>
          </w:p>
        </w:tc>
        <w:tc>
          <w:tcPr>
            <w:tcW w:w="1024" w:type="pct"/>
            <w:shd w:val="clear" w:color="auto" w:fill="auto"/>
            <w:noWrap/>
            <w:vAlign w:val="center"/>
            <w:hideMark/>
          </w:tcPr>
          <w:p w14:paraId="49706CE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005169D2" w14:textId="77777777" w:rsidTr="00845DC9">
        <w:trPr>
          <w:trHeight w:val="284"/>
        </w:trPr>
        <w:tc>
          <w:tcPr>
            <w:tcW w:w="636" w:type="pct"/>
            <w:shd w:val="clear" w:color="auto" w:fill="auto"/>
            <w:noWrap/>
            <w:vAlign w:val="center"/>
            <w:hideMark/>
          </w:tcPr>
          <w:p w14:paraId="63C59E0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put kod </w:t>
            </w:r>
            <w:proofErr w:type="spellStart"/>
            <w:r w:rsidRPr="00FD2BD9">
              <w:rPr>
                <w:rFonts w:ascii="Arial" w:eastAsia="Times New Roman" w:hAnsi="Arial" w:cs="Arial"/>
                <w:color w:val="000000"/>
                <w:sz w:val="18"/>
                <w:szCs w:val="18"/>
                <w:lang w:eastAsia="hr-HR"/>
              </w:rPr>
              <w:t>Pateka</w:t>
            </w:r>
            <w:proofErr w:type="spellEnd"/>
          </w:p>
        </w:tc>
        <w:tc>
          <w:tcPr>
            <w:tcW w:w="349" w:type="pct"/>
            <w:shd w:val="clear" w:color="auto" w:fill="auto"/>
            <w:noWrap/>
            <w:vAlign w:val="center"/>
            <w:hideMark/>
          </w:tcPr>
          <w:p w14:paraId="2F4D9B9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180</w:t>
            </w:r>
          </w:p>
        </w:tc>
        <w:tc>
          <w:tcPr>
            <w:tcW w:w="498" w:type="pct"/>
            <w:shd w:val="clear" w:color="auto" w:fill="auto"/>
            <w:noWrap/>
            <w:vAlign w:val="center"/>
            <w:hideMark/>
          </w:tcPr>
          <w:p w14:paraId="4F579AA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Miljanovac</w:t>
            </w:r>
            <w:proofErr w:type="spellEnd"/>
            <w:r w:rsidRPr="00FD2BD9">
              <w:rPr>
                <w:rFonts w:ascii="Arial" w:eastAsia="Times New Roman" w:hAnsi="Arial" w:cs="Arial"/>
                <w:color w:val="000000"/>
                <w:sz w:val="18"/>
                <w:szCs w:val="18"/>
                <w:lang w:eastAsia="hr-HR"/>
              </w:rPr>
              <w:t xml:space="preserve"> 304310</w:t>
            </w:r>
          </w:p>
        </w:tc>
        <w:tc>
          <w:tcPr>
            <w:tcW w:w="549" w:type="pct"/>
            <w:shd w:val="clear" w:color="auto" w:fill="auto"/>
            <w:noWrap/>
            <w:vAlign w:val="center"/>
            <w:hideMark/>
          </w:tcPr>
          <w:p w14:paraId="6ED57AA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25</w:t>
            </w:r>
          </w:p>
        </w:tc>
        <w:tc>
          <w:tcPr>
            <w:tcW w:w="548" w:type="pct"/>
            <w:shd w:val="clear" w:color="auto" w:fill="auto"/>
            <w:noWrap/>
            <w:vAlign w:val="center"/>
            <w:hideMark/>
          </w:tcPr>
          <w:p w14:paraId="0ECEF4B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auto" w:fill="auto"/>
            <w:noWrap/>
            <w:vAlign w:val="center"/>
            <w:hideMark/>
          </w:tcPr>
          <w:p w14:paraId="348E01B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687</w:t>
            </w:r>
          </w:p>
        </w:tc>
        <w:tc>
          <w:tcPr>
            <w:tcW w:w="989" w:type="pct"/>
            <w:shd w:val="clear" w:color="auto" w:fill="auto"/>
            <w:noWrap/>
            <w:vAlign w:val="center"/>
            <w:hideMark/>
          </w:tcPr>
          <w:p w14:paraId="46E5AEE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Repubilika</w:t>
            </w:r>
            <w:proofErr w:type="spellEnd"/>
            <w:r w:rsidRPr="00FD2BD9">
              <w:rPr>
                <w:rFonts w:ascii="Arial" w:eastAsia="Times New Roman" w:hAnsi="Arial" w:cs="Arial"/>
                <w:color w:val="000000"/>
                <w:sz w:val="18"/>
                <w:szCs w:val="18"/>
                <w:lang w:eastAsia="hr-HR"/>
              </w:rPr>
              <w:t xml:space="preserve"> Hrvatska</w:t>
            </w:r>
          </w:p>
        </w:tc>
        <w:tc>
          <w:tcPr>
            <w:tcW w:w="1024" w:type="pct"/>
            <w:shd w:val="clear" w:color="auto" w:fill="auto"/>
            <w:noWrap/>
            <w:vAlign w:val="center"/>
            <w:hideMark/>
          </w:tcPr>
          <w:p w14:paraId="747324A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6108A1D7" w14:textId="77777777" w:rsidTr="00845DC9">
        <w:trPr>
          <w:trHeight w:val="284"/>
        </w:trPr>
        <w:tc>
          <w:tcPr>
            <w:tcW w:w="636" w:type="pct"/>
            <w:shd w:val="clear" w:color="auto" w:fill="auto"/>
            <w:noWrap/>
            <w:vAlign w:val="center"/>
            <w:hideMark/>
          </w:tcPr>
          <w:p w14:paraId="4E55404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lastRenderedPageBreak/>
              <w:t xml:space="preserve">put kod </w:t>
            </w:r>
            <w:proofErr w:type="spellStart"/>
            <w:r w:rsidRPr="00FD2BD9">
              <w:rPr>
                <w:rFonts w:ascii="Arial" w:eastAsia="Times New Roman" w:hAnsi="Arial" w:cs="Arial"/>
                <w:color w:val="000000"/>
                <w:sz w:val="18"/>
                <w:szCs w:val="18"/>
                <w:lang w:eastAsia="hr-HR"/>
              </w:rPr>
              <w:t>Vinkelbauvera</w:t>
            </w:r>
            <w:proofErr w:type="spellEnd"/>
          </w:p>
        </w:tc>
        <w:tc>
          <w:tcPr>
            <w:tcW w:w="349" w:type="pct"/>
            <w:shd w:val="clear" w:color="auto" w:fill="auto"/>
            <w:noWrap/>
            <w:vAlign w:val="center"/>
            <w:hideMark/>
          </w:tcPr>
          <w:p w14:paraId="378FDD5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700</w:t>
            </w:r>
          </w:p>
        </w:tc>
        <w:tc>
          <w:tcPr>
            <w:tcW w:w="498" w:type="pct"/>
            <w:shd w:val="clear" w:color="auto" w:fill="auto"/>
            <w:noWrap/>
            <w:vAlign w:val="center"/>
            <w:hideMark/>
          </w:tcPr>
          <w:p w14:paraId="252AB93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Miljanovac</w:t>
            </w:r>
            <w:proofErr w:type="spellEnd"/>
            <w:r w:rsidRPr="00FD2BD9">
              <w:rPr>
                <w:rFonts w:ascii="Arial" w:eastAsia="Times New Roman" w:hAnsi="Arial" w:cs="Arial"/>
                <w:color w:val="000000"/>
                <w:sz w:val="18"/>
                <w:szCs w:val="18"/>
                <w:lang w:eastAsia="hr-HR"/>
              </w:rPr>
              <w:t xml:space="preserve"> 304310</w:t>
            </w:r>
          </w:p>
        </w:tc>
        <w:tc>
          <w:tcPr>
            <w:tcW w:w="549" w:type="pct"/>
            <w:shd w:val="clear" w:color="auto" w:fill="auto"/>
            <w:vAlign w:val="center"/>
            <w:hideMark/>
          </w:tcPr>
          <w:p w14:paraId="730FE9F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732</w:t>
            </w:r>
            <w:r w:rsidRPr="00FD2BD9">
              <w:rPr>
                <w:rFonts w:ascii="Arial" w:eastAsia="Times New Roman" w:hAnsi="Arial" w:cs="Arial"/>
                <w:color w:val="000000"/>
                <w:sz w:val="18"/>
                <w:szCs w:val="18"/>
                <w:lang w:eastAsia="hr-HR"/>
              </w:rPr>
              <w:br/>
              <w:t>746</w:t>
            </w:r>
          </w:p>
        </w:tc>
        <w:tc>
          <w:tcPr>
            <w:tcW w:w="548" w:type="pct"/>
            <w:shd w:val="clear" w:color="auto" w:fill="auto"/>
            <w:vAlign w:val="center"/>
            <w:hideMark/>
          </w:tcPr>
          <w:p w14:paraId="4490708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p>
        </w:tc>
        <w:tc>
          <w:tcPr>
            <w:tcW w:w="407" w:type="pct"/>
            <w:shd w:val="clear" w:color="auto" w:fill="auto"/>
            <w:vAlign w:val="center"/>
            <w:hideMark/>
          </w:tcPr>
          <w:p w14:paraId="743A520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741</w:t>
            </w:r>
            <w:r w:rsidRPr="00FD2BD9">
              <w:rPr>
                <w:rFonts w:ascii="Arial" w:eastAsia="Times New Roman" w:hAnsi="Arial" w:cs="Arial"/>
                <w:color w:val="000000"/>
                <w:sz w:val="18"/>
                <w:szCs w:val="18"/>
                <w:lang w:eastAsia="hr-HR"/>
              </w:rPr>
              <w:br/>
              <w:t>1216</w:t>
            </w:r>
          </w:p>
        </w:tc>
        <w:tc>
          <w:tcPr>
            <w:tcW w:w="989" w:type="pct"/>
            <w:shd w:val="clear" w:color="auto" w:fill="auto"/>
            <w:vAlign w:val="center"/>
            <w:hideMark/>
          </w:tcPr>
          <w:p w14:paraId="7C6A701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Republika Hrvatska</w:t>
            </w:r>
            <w:r w:rsidRPr="00FD2BD9">
              <w:rPr>
                <w:rFonts w:ascii="Arial" w:eastAsia="Times New Roman" w:hAnsi="Arial" w:cs="Arial"/>
                <w:color w:val="000000"/>
                <w:sz w:val="18"/>
                <w:szCs w:val="18"/>
                <w:lang w:eastAsia="hr-HR"/>
              </w:rPr>
              <w:br/>
              <w:t>Republika Hrvatska</w:t>
            </w:r>
          </w:p>
        </w:tc>
        <w:tc>
          <w:tcPr>
            <w:tcW w:w="1024" w:type="pct"/>
            <w:shd w:val="clear" w:color="auto" w:fill="auto"/>
            <w:vAlign w:val="center"/>
            <w:hideMark/>
          </w:tcPr>
          <w:p w14:paraId="1A5C467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r w:rsidRPr="00FD2BD9">
              <w:rPr>
                <w:rFonts w:ascii="Arial" w:eastAsia="Times New Roman" w:hAnsi="Arial" w:cs="Arial"/>
                <w:color w:val="000000"/>
                <w:sz w:val="18"/>
                <w:szCs w:val="18"/>
                <w:lang w:eastAsia="hr-HR"/>
              </w:rPr>
              <w:br/>
              <w:t>javno dobro putevi</w:t>
            </w:r>
          </w:p>
        </w:tc>
      </w:tr>
      <w:tr w:rsidR="00F62695" w:rsidRPr="00FD2BD9" w14:paraId="250890E5" w14:textId="77777777" w:rsidTr="00845DC9">
        <w:trPr>
          <w:trHeight w:val="284"/>
        </w:trPr>
        <w:tc>
          <w:tcPr>
            <w:tcW w:w="636" w:type="pct"/>
            <w:shd w:val="clear" w:color="auto" w:fill="auto"/>
            <w:noWrap/>
            <w:vAlign w:val="center"/>
            <w:hideMark/>
          </w:tcPr>
          <w:p w14:paraId="2335A80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349" w:type="pct"/>
            <w:shd w:val="clear" w:color="auto" w:fill="auto"/>
            <w:noWrap/>
            <w:vAlign w:val="center"/>
            <w:hideMark/>
          </w:tcPr>
          <w:p w14:paraId="5C7CA04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160</w:t>
            </w:r>
          </w:p>
        </w:tc>
        <w:tc>
          <w:tcPr>
            <w:tcW w:w="498" w:type="pct"/>
            <w:shd w:val="clear" w:color="auto" w:fill="auto"/>
            <w:noWrap/>
            <w:vAlign w:val="center"/>
            <w:hideMark/>
          </w:tcPr>
          <w:p w14:paraId="341D044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Miljanovac</w:t>
            </w:r>
            <w:proofErr w:type="spellEnd"/>
            <w:r w:rsidRPr="00FD2BD9">
              <w:rPr>
                <w:rFonts w:ascii="Arial" w:eastAsia="Times New Roman" w:hAnsi="Arial" w:cs="Arial"/>
                <w:color w:val="000000"/>
                <w:sz w:val="18"/>
                <w:szCs w:val="18"/>
                <w:lang w:eastAsia="hr-HR"/>
              </w:rPr>
              <w:t xml:space="preserve"> 304310</w:t>
            </w:r>
          </w:p>
        </w:tc>
        <w:tc>
          <w:tcPr>
            <w:tcW w:w="549" w:type="pct"/>
            <w:shd w:val="clear" w:color="auto" w:fill="auto"/>
            <w:noWrap/>
            <w:vAlign w:val="center"/>
            <w:hideMark/>
          </w:tcPr>
          <w:p w14:paraId="58390A4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695</w:t>
            </w:r>
          </w:p>
        </w:tc>
        <w:tc>
          <w:tcPr>
            <w:tcW w:w="548" w:type="pct"/>
            <w:shd w:val="clear" w:color="auto" w:fill="auto"/>
            <w:noWrap/>
            <w:vAlign w:val="center"/>
            <w:hideMark/>
          </w:tcPr>
          <w:p w14:paraId="1F4B34E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auto" w:fill="auto"/>
            <w:noWrap/>
            <w:vAlign w:val="center"/>
            <w:hideMark/>
          </w:tcPr>
          <w:p w14:paraId="233890B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439</w:t>
            </w:r>
          </w:p>
        </w:tc>
        <w:tc>
          <w:tcPr>
            <w:tcW w:w="989" w:type="pct"/>
            <w:shd w:val="clear" w:color="auto" w:fill="auto"/>
            <w:noWrap/>
            <w:vAlign w:val="center"/>
            <w:hideMark/>
          </w:tcPr>
          <w:p w14:paraId="4C14119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Republika Hrvatska</w:t>
            </w:r>
          </w:p>
        </w:tc>
        <w:tc>
          <w:tcPr>
            <w:tcW w:w="1024" w:type="pct"/>
            <w:shd w:val="clear" w:color="auto" w:fill="auto"/>
            <w:noWrap/>
            <w:vAlign w:val="center"/>
            <w:hideMark/>
          </w:tcPr>
          <w:p w14:paraId="38F4DE7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7C6F3677" w14:textId="77777777" w:rsidTr="00845DC9">
        <w:trPr>
          <w:trHeight w:val="284"/>
        </w:trPr>
        <w:tc>
          <w:tcPr>
            <w:tcW w:w="636" w:type="pct"/>
            <w:shd w:val="clear" w:color="auto" w:fill="auto"/>
            <w:noWrap/>
            <w:vAlign w:val="center"/>
            <w:hideMark/>
          </w:tcPr>
          <w:p w14:paraId="54AB641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brdo</w:t>
            </w:r>
          </w:p>
        </w:tc>
        <w:tc>
          <w:tcPr>
            <w:tcW w:w="349" w:type="pct"/>
            <w:shd w:val="clear" w:color="auto" w:fill="auto"/>
            <w:noWrap/>
            <w:vAlign w:val="center"/>
            <w:hideMark/>
          </w:tcPr>
          <w:p w14:paraId="4E2C1B2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870</w:t>
            </w:r>
          </w:p>
        </w:tc>
        <w:tc>
          <w:tcPr>
            <w:tcW w:w="498" w:type="pct"/>
            <w:shd w:val="clear" w:color="auto" w:fill="auto"/>
            <w:noWrap/>
            <w:vAlign w:val="center"/>
            <w:hideMark/>
          </w:tcPr>
          <w:p w14:paraId="0D1A7B9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Miljanovac</w:t>
            </w:r>
            <w:proofErr w:type="spellEnd"/>
            <w:r w:rsidRPr="00FD2BD9">
              <w:rPr>
                <w:rFonts w:ascii="Arial" w:eastAsia="Times New Roman" w:hAnsi="Arial" w:cs="Arial"/>
                <w:color w:val="000000"/>
                <w:sz w:val="18"/>
                <w:szCs w:val="18"/>
                <w:lang w:eastAsia="hr-HR"/>
              </w:rPr>
              <w:t xml:space="preserve"> 304310</w:t>
            </w:r>
          </w:p>
        </w:tc>
        <w:tc>
          <w:tcPr>
            <w:tcW w:w="549" w:type="pct"/>
            <w:shd w:val="clear" w:color="auto" w:fill="auto"/>
            <w:vAlign w:val="center"/>
            <w:hideMark/>
          </w:tcPr>
          <w:p w14:paraId="4C0504B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586</w:t>
            </w:r>
            <w:r w:rsidRPr="00FD2BD9">
              <w:rPr>
                <w:rFonts w:ascii="Arial" w:eastAsia="Times New Roman" w:hAnsi="Arial" w:cs="Arial"/>
                <w:color w:val="000000"/>
                <w:sz w:val="18"/>
                <w:szCs w:val="18"/>
                <w:lang w:eastAsia="hr-HR"/>
              </w:rPr>
              <w:br/>
              <w:t>682</w:t>
            </w:r>
            <w:r w:rsidRPr="00FD2BD9">
              <w:rPr>
                <w:rFonts w:ascii="Arial" w:eastAsia="Times New Roman" w:hAnsi="Arial" w:cs="Arial"/>
                <w:color w:val="000000"/>
                <w:sz w:val="18"/>
                <w:szCs w:val="18"/>
                <w:lang w:eastAsia="hr-HR"/>
              </w:rPr>
              <w:br/>
              <w:t>629</w:t>
            </w:r>
            <w:r w:rsidRPr="00FD2BD9">
              <w:rPr>
                <w:rFonts w:ascii="Arial" w:eastAsia="Times New Roman" w:hAnsi="Arial" w:cs="Arial"/>
                <w:color w:val="000000"/>
                <w:sz w:val="18"/>
                <w:szCs w:val="18"/>
                <w:lang w:eastAsia="hr-HR"/>
              </w:rPr>
              <w:br/>
              <w:t>587</w:t>
            </w:r>
          </w:p>
        </w:tc>
        <w:tc>
          <w:tcPr>
            <w:tcW w:w="548" w:type="pct"/>
            <w:shd w:val="clear" w:color="auto" w:fill="auto"/>
            <w:vAlign w:val="center"/>
            <w:hideMark/>
          </w:tcPr>
          <w:p w14:paraId="7792895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r w:rsidRPr="00FD2BD9">
              <w:rPr>
                <w:rFonts w:ascii="Arial" w:eastAsia="Times New Roman" w:hAnsi="Arial" w:cs="Arial"/>
                <w:color w:val="000000"/>
                <w:sz w:val="18"/>
                <w:szCs w:val="18"/>
                <w:lang w:eastAsia="hr-HR"/>
              </w:rPr>
              <w:br/>
              <w:t>pašnjak</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pašnjak</w:t>
            </w:r>
            <w:proofErr w:type="spellEnd"/>
          </w:p>
        </w:tc>
        <w:tc>
          <w:tcPr>
            <w:tcW w:w="407" w:type="pct"/>
            <w:shd w:val="clear" w:color="auto" w:fill="auto"/>
            <w:vAlign w:val="center"/>
            <w:hideMark/>
          </w:tcPr>
          <w:p w14:paraId="4BAAC20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4845</w:t>
            </w:r>
            <w:r w:rsidRPr="00FD2BD9">
              <w:rPr>
                <w:rFonts w:ascii="Arial" w:eastAsia="Times New Roman" w:hAnsi="Arial" w:cs="Arial"/>
                <w:color w:val="000000"/>
                <w:sz w:val="18"/>
                <w:szCs w:val="18"/>
                <w:lang w:eastAsia="hr-HR"/>
              </w:rPr>
              <w:br/>
              <w:t>2697</w:t>
            </w:r>
            <w:r w:rsidRPr="00FD2BD9">
              <w:rPr>
                <w:rFonts w:ascii="Arial" w:eastAsia="Times New Roman" w:hAnsi="Arial" w:cs="Arial"/>
                <w:color w:val="000000"/>
                <w:sz w:val="18"/>
                <w:szCs w:val="18"/>
                <w:lang w:eastAsia="hr-HR"/>
              </w:rPr>
              <w:br/>
              <w:t>730</w:t>
            </w:r>
            <w:r w:rsidRPr="00FD2BD9">
              <w:rPr>
                <w:rFonts w:ascii="Arial" w:eastAsia="Times New Roman" w:hAnsi="Arial" w:cs="Arial"/>
                <w:color w:val="000000"/>
                <w:sz w:val="18"/>
                <w:szCs w:val="18"/>
                <w:lang w:eastAsia="hr-HR"/>
              </w:rPr>
              <w:br/>
              <w:t>439</w:t>
            </w:r>
          </w:p>
        </w:tc>
        <w:tc>
          <w:tcPr>
            <w:tcW w:w="989" w:type="pct"/>
            <w:shd w:val="clear" w:color="auto" w:fill="auto"/>
            <w:vAlign w:val="center"/>
            <w:hideMark/>
          </w:tcPr>
          <w:p w14:paraId="70E2DCC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opće dobro- javna cesta ŽUC</w:t>
            </w:r>
            <w:r w:rsidRPr="00FD2BD9">
              <w:rPr>
                <w:rFonts w:ascii="Arial" w:eastAsia="Times New Roman" w:hAnsi="Arial" w:cs="Arial"/>
                <w:color w:val="000000"/>
                <w:sz w:val="18"/>
                <w:szCs w:val="18"/>
                <w:lang w:eastAsia="hr-HR"/>
              </w:rPr>
              <w:br/>
              <w:t>opće dobro- javna cesta ŽUC</w:t>
            </w:r>
            <w:r w:rsidRPr="00FD2BD9">
              <w:rPr>
                <w:rFonts w:ascii="Arial" w:eastAsia="Times New Roman" w:hAnsi="Arial" w:cs="Arial"/>
                <w:color w:val="000000"/>
                <w:sz w:val="18"/>
                <w:szCs w:val="18"/>
                <w:lang w:eastAsia="hr-HR"/>
              </w:rPr>
              <w:br/>
              <w:t>Republika Hrvatska</w:t>
            </w:r>
            <w:r w:rsidRPr="00FD2BD9">
              <w:rPr>
                <w:rFonts w:ascii="Arial" w:eastAsia="Times New Roman" w:hAnsi="Arial" w:cs="Arial"/>
                <w:color w:val="000000"/>
                <w:sz w:val="18"/>
                <w:szCs w:val="18"/>
                <w:lang w:eastAsia="hr-HR"/>
              </w:rPr>
              <w:br/>
              <w:t>Republika Hrvatska</w:t>
            </w:r>
          </w:p>
        </w:tc>
        <w:tc>
          <w:tcPr>
            <w:tcW w:w="1024" w:type="pct"/>
            <w:shd w:val="clear" w:color="auto" w:fill="auto"/>
            <w:vAlign w:val="center"/>
            <w:hideMark/>
          </w:tcPr>
          <w:p w14:paraId="4A3C0A9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ŽUC</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ŽUC</w:t>
            </w:r>
            <w:proofErr w:type="spellEnd"/>
            <w:r w:rsidRPr="00FD2BD9">
              <w:rPr>
                <w:rFonts w:ascii="Arial" w:eastAsia="Times New Roman" w:hAnsi="Arial" w:cs="Arial"/>
                <w:color w:val="000000"/>
                <w:sz w:val="18"/>
                <w:szCs w:val="18"/>
                <w:lang w:eastAsia="hr-HR"/>
              </w:rPr>
              <w:br/>
              <w:t>javno dobro putevi</w:t>
            </w:r>
            <w:r w:rsidRPr="00FD2BD9">
              <w:rPr>
                <w:rFonts w:ascii="Arial" w:eastAsia="Times New Roman" w:hAnsi="Arial" w:cs="Arial"/>
                <w:color w:val="000000"/>
                <w:sz w:val="18"/>
                <w:szCs w:val="18"/>
                <w:lang w:eastAsia="hr-HR"/>
              </w:rPr>
              <w:br/>
              <w:t>javno dobro putevi</w:t>
            </w:r>
          </w:p>
        </w:tc>
      </w:tr>
      <w:tr w:rsidR="00F62695" w:rsidRPr="00FD2BD9" w14:paraId="6A4A29E1" w14:textId="77777777" w:rsidTr="00845DC9">
        <w:trPr>
          <w:trHeight w:val="284"/>
        </w:trPr>
        <w:tc>
          <w:tcPr>
            <w:tcW w:w="636" w:type="pct"/>
            <w:shd w:val="clear" w:color="auto" w:fill="auto"/>
            <w:noWrap/>
            <w:vAlign w:val="center"/>
            <w:hideMark/>
          </w:tcPr>
          <w:p w14:paraId="51897DD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put </w:t>
            </w:r>
            <w:proofErr w:type="spellStart"/>
            <w:r w:rsidRPr="00FD2BD9">
              <w:rPr>
                <w:rFonts w:ascii="Arial" w:eastAsia="Times New Roman" w:hAnsi="Arial" w:cs="Arial"/>
                <w:color w:val="000000"/>
                <w:sz w:val="18"/>
                <w:szCs w:val="18"/>
                <w:lang w:eastAsia="hr-HR"/>
              </w:rPr>
              <w:t>Vondruška</w:t>
            </w:r>
            <w:proofErr w:type="spellEnd"/>
          </w:p>
        </w:tc>
        <w:tc>
          <w:tcPr>
            <w:tcW w:w="349" w:type="pct"/>
            <w:shd w:val="clear" w:color="auto" w:fill="auto"/>
            <w:noWrap/>
            <w:vAlign w:val="center"/>
            <w:hideMark/>
          </w:tcPr>
          <w:p w14:paraId="22ADC92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170</w:t>
            </w:r>
          </w:p>
        </w:tc>
        <w:tc>
          <w:tcPr>
            <w:tcW w:w="498" w:type="pct"/>
            <w:shd w:val="clear" w:color="auto" w:fill="auto"/>
            <w:noWrap/>
            <w:vAlign w:val="center"/>
            <w:hideMark/>
          </w:tcPr>
          <w:p w14:paraId="000B609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Miljanovac</w:t>
            </w:r>
            <w:proofErr w:type="spellEnd"/>
            <w:r w:rsidRPr="00FD2BD9">
              <w:rPr>
                <w:rFonts w:ascii="Arial" w:eastAsia="Times New Roman" w:hAnsi="Arial" w:cs="Arial"/>
                <w:color w:val="000000"/>
                <w:sz w:val="18"/>
                <w:szCs w:val="18"/>
                <w:lang w:eastAsia="hr-HR"/>
              </w:rPr>
              <w:t xml:space="preserve"> 304310</w:t>
            </w:r>
          </w:p>
        </w:tc>
        <w:tc>
          <w:tcPr>
            <w:tcW w:w="549" w:type="pct"/>
            <w:shd w:val="clear" w:color="auto" w:fill="auto"/>
            <w:vAlign w:val="center"/>
            <w:hideMark/>
          </w:tcPr>
          <w:p w14:paraId="4F8494B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536/3</w:t>
            </w:r>
          </w:p>
        </w:tc>
        <w:tc>
          <w:tcPr>
            <w:tcW w:w="548" w:type="pct"/>
            <w:shd w:val="clear" w:color="auto" w:fill="auto"/>
            <w:vAlign w:val="center"/>
            <w:hideMark/>
          </w:tcPr>
          <w:p w14:paraId="2C4AC60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put </w:t>
            </w:r>
            <w:proofErr w:type="spellStart"/>
            <w:r w:rsidRPr="00FD2BD9">
              <w:rPr>
                <w:rFonts w:ascii="Arial" w:eastAsia="Times New Roman" w:hAnsi="Arial" w:cs="Arial"/>
                <w:color w:val="000000"/>
                <w:sz w:val="18"/>
                <w:szCs w:val="18"/>
                <w:lang w:eastAsia="hr-HR"/>
              </w:rPr>
              <w:t>Vondruška</w:t>
            </w:r>
            <w:proofErr w:type="spellEnd"/>
          </w:p>
        </w:tc>
        <w:tc>
          <w:tcPr>
            <w:tcW w:w="407" w:type="pct"/>
            <w:shd w:val="clear" w:color="auto" w:fill="auto"/>
            <w:vAlign w:val="center"/>
            <w:hideMark/>
          </w:tcPr>
          <w:p w14:paraId="4B9B672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820</w:t>
            </w:r>
          </w:p>
        </w:tc>
        <w:tc>
          <w:tcPr>
            <w:tcW w:w="989" w:type="pct"/>
            <w:shd w:val="clear" w:color="auto" w:fill="auto"/>
            <w:vAlign w:val="center"/>
            <w:hideMark/>
          </w:tcPr>
          <w:p w14:paraId="23D081D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 - javno dobro u općoj uporabi</w:t>
            </w:r>
          </w:p>
        </w:tc>
        <w:tc>
          <w:tcPr>
            <w:tcW w:w="1024" w:type="pct"/>
            <w:shd w:val="clear" w:color="auto" w:fill="auto"/>
            <w:vAlign w:val="center"/>
            <w:hideMark/>
          </w:tcPr>
          <w:p w14:paraId="1111933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 - javno dobro u općoj uporabi</w:t>
            </w:r>
          </w:p>
        </w:tc>
      </w:tr>
      <w:tr w:rsidR="00F62695" w:rsidRPr="00FD2BD9" w14:paraId="52FC7293" w14:textId="77777777" w:rsidTr="00845DC9">
        <w:trPr>
          <w:trHeight w:val="284"/>
        </w:trPr>
        <w:tc>
          <w:tcPr>
            <w:tcW w:w="636" w:type="pct"/>
            <w:shd w:val="clear" w:color="auto" w:fill="auto"/>
            <w:noWrap/>
            <w:vAlign w:val="center"/>
            <w:hideMark/>
          </w:tcPr>
          <w:p w14:paraId="3A3588B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put </w:t>
            </w:r>
            <w:proofErr w:type="spellStart"/>
            <w:r w:rsidRPr="00FD2BD9">
              <w:rPr>
                <w:rFonts w:ascii="Arial" w:eastAsia="Times New Roman" w:hAnsi="Arial" w:cs="Arial"/>
                <w:color w:val="000000"/>
                <w:sz w:val="18"/>
                <w:szCs w:val="18"/>
                <w:lang w:eastAsia="hr-HR"/>
              </w:rPr>
              <w:t>Karanovac</w:t>
            </w:r>
            <w:proofErr w:type="spellEnd"/>
          </w:p>
        </w:tc>
        <w:tc>
          <w:tcPr>
            <w:tcW w:w="349" w:type="pct"/>
            <w:shd w:val="clear" w:color="auto" w:fill="auto"/>
            <w:noWrap/>
            <w:vAlign w:val="center"/>
            <w:hideMark/>
          </w:tcPr>
          <w:p w14:paraId="32CA7E2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300</w:t>
            </w:r>
          </w:p>
        </w:tc>
        <w:tc>
          <w:tcPr>
            <w:tcW w:w="498" w:type="pct"/>
            <w:shd w:val="clear" w:color="auto" w:fill="auto"/>
            <w:noWrap/>
            <w:vAlign w:val="center"/>
            <w:hideMark/>
          </w:tcPr>
          <w:p w14:paraId="1D56049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Miljanovac</w:t>
            </w:r>
            <w:proofErr w:type="spellEnd"/>
            <w:r w:rsidRPr="00FD2BD9">
              <w:rPr>
                <w:rFonts w:ascii="Arial" w:eastAsia="Times New Roman" w:hAnsi="Arial" w:cs="Arial"/>
                <w:color w:val="000000"/>
                <w:sz w:val="18"/>
                <w:szCs w:val="18"/>
                <w:lang w:eastAsia="hr-HR"/>
              </w:rPr>
              <w:t xml:space="preserve"> 304310</w:t>
            </w:r>
          </w:p>
        </w:tc>
        <w:tc>
          <w:tcPr>
            <w:tcW w:w="549" w:type="pct"/>
            <w:shd w:val="clear" w:color="auto" w:fill="auto"/>
            <w:vAlign w:val="center"/>
            <w:hideMark/>
          </w:tcPr>
          <w:p w14:paraId="07FBFD9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d537</w:t>
            </w:r>
            <w:r w:rsidRPr="00FD2BD9">
              <w:rPr>
                <w:rFonts w:ascii="Arial" w:eastAsia="Times New Roman" w:hAnsi="Arial" w:cs="Arial"/>
                <w:color w:val="000000"/>
                <w:sz w:val="18"/>
                <w:szCs w:val="18"/>
                <w:lang w:eastAsia="hr-HR"/>
              </w:rPr>
              <w:br/>
              <w:t>d543/1</w:t>
            </w:r>
            <w:r w:rsidRPr="00FD2BD9">
              <w:rPr>
                <w:rFonts w:ascii="Arial" w:eastAsia="Times New Roman" w:hAnsi="Arial" w:cs="Arial"/>
                <w:color w:val="000000"/>
                <w:sz w:val="18"/>
                <w:szCs w:val="18"/>
                <w:lang w:eastAsia="hr-HR"/>
              </w:rPr>
              <w:br/>
              <w:t>d538</w:t>
            </w:r>
          </w:p>
        </w:tc>
        <w:tc>
          <w:tcPr>
            <w:tcW w:w="548" w:type="pct"/>
            <w:shd w:val="clear" w:color="auto" w:fill="auto"/>
            <w:vAlign w:val="center"/>
            <w:hideMark/>
          </w:tcPr>
          <w:p w14:paraId="693B40D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pašnjak</w:t>
            </w:r>
            <w:r w:rsidRPr="00FD2BD9">
              <w:rPr>
                <w:rFonts w:ascii="Arial" w:eastAsia="Times New Roman" w:hAnsi="Arial" w:cs="Arial"/>
                <w:color w:val="000000"/>
                <w:sz w:val="18"/>
                <w:szCs w:val="18"/>
                <w:lang w:eastAsia="hr-HR"/>
              </w:rPr>
              <w:br/>
              <w:t>oranica</w:t>
            </w:r>
            <w:r w:rsidRPr="00FD2BD9">
              <w:rPr>
                <w:rFonts w:ascii="Arial" w:eastAsia="Times New Roman" w:hAnsi="Arial" w:cs="Arial"/>
                <w:color w:val="000000"/>
                <w:sz w:val="18"/>
                <w:szCs w:val="18"/>
                <w:lang w:eastAsia="hr-HR"/>
              </w:rPr>
              <w:br/>
              <w:t>šuma</w:t>
            </w:r>
          </w:p>
        </w:tc>
        <w:tc>
          <w:tcPr>
            <w:tcW w:w="407" w:type="pct"/>
            <w:shd w:val="clear" w:color="auto" w:fill="auto"/>
            <w:vAlign w:val="center"/>
            <w:hideMark/>
          </w:tcPr>
          <w:p w14:paraId="2132AB6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10085</w:t>
            </w:r>
            <w:r w:rsidRPr="00FD2BD9">
              <w:rPr>
                <w:rFonts w:ascii="Arial" w:eastAsia="Times New Roman" w:hAnsi="Arial" w:cs="Arial"/>
                <w:color w:val="000000"/>
                <w:sz w:val="18"/>
                <w:szCs w:val="18"/>
                <w:lang w:eastAsia="hr-HR"/>
              </w:rPr>
              <w:br/>
              <w:t>8618</w:t>
            </w:r>
            <w:r w:rsidRPr="00FD2BD9">
              <w:rPr>
                <w:rFonts w:ascii="Arial" w:eastAsia="Times New Roman" w:hAnsi="Arial" w:cs="Arial"/>
                <w:color w:val="000000"/>
                <w:sz w:val="18"/>
                <w:szCs w:val="18"/>
                <w:lang w:eastAsia="hr-HR"/>
              </w:rPr>
              <w:br/>
              <w:t>5582</w:t>
            </w:r>
          </w:p>
        </w:tc>
        <w:tc>
          <w:tcPr>
            <w:tcW w:w="989" w:type="pct"/>
            <w:shd w:val="clear" w:color="auto" w:fill="auto"/>
            <w:vAlign w:val="center"/>
            <w:hideMark/>
          </w:tcPr>
          <w:p w14:paraId="2FE5821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Republika Hrvatska</w:t>
            </w:r>
            <w:r w:rsidRPr="00FD2BD9">
              <w:rPr>
                <w:rFonts w:ascii="Arial" w:eastAsia="Times New Roman" w:hAnsi="Arial" w:cs="Arial"/>
                <w:color w:val="000000"/>
                <w:sz w:val="18"/>
                <w:szCs w:val="18"/>
                <w:lang w:eastAsia="hr-HR"/>
              </w:rPr>
              <w:br/>
              <w:t>Janković Branko</w:t>
            </w:r>
            <w:r w:rsidRPr="00FD2BD9">
              <w:rPr>
                <w:rFonts w:ascii="Arial" w:eastAsia="Times New Roman" w:hAnsi="Arial" w:cs="Arial"/>
                <w:color w:val="000000"/>
                <w:sz w:val="18"/>
                <w:szCs w:val="18"/>
                <w:lang w:eastAsia="hr-HR"/>
              </w:rPr>
              <w:br/>
              <w:t>Republika Hrvatska</w:t>
            </w:r>
          </w:p>
        </w:tc>
        <w:tc>
          <w:tcPr>
            <w:tcW w:w="1024" w:type="pct"/>
            <w:shd w:val="clear" w:color="auto" w:fill="auto"/>
            <w:vAlign w:val="center"/>
            <w:hideMark/>
          </w:tcPr>
          <w:p w14:paraId="12BC0AF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Republika </w:t>
            </w:r>
            <w:proofErr w:type="spellStart"/>
            <w:r w:rsidRPr="00FD2BD9">
              <w:rPr>
                <w:rFonts w:ascii="Arial" w:eastAsia="Times New Roman" w:hAnsi="Arial" w:cs="Arial"/>
                <w:color w:val="000000"/>
                <w:sz w:val="18"/>
                <w:szCs w:val="18"/>
                <w:lang w:eastAsia="hr-HR"/>
              </w:rPr>
              <w:t>Hrvatska,Hrvatske</w:t>
            </w:r>
            <w:proofErr w:type="spellEnd"/>
            <w:r w:rsidRPr="00FD2BD9">
              <w:rPr>
                <w:rFonts w:ascii="Arial" w:eastAsia="Times New Roman" w:hAnsi="Arial" w:cs="Arial"/>
                <w:color w:val="000000"/>
                <w:sz w:val="18"/>
                <w:szCs w:val="18"/>
                <w:lang w:eastAsia="hr-HR"/>
              </w:rPr>
              <w:t xml:space="preserve"> šume, Janković Ljubomir</w:t>
            </w:r>
            <w:r w:rsidRPr="00FD2BD9">
              <w:rPr>
                <w:rFonts w:ascii="Arial" w:eastAsia="Times New Roman" w:hAnsi="Arial" w:cs="Arial"/>
                <w:color w:val="000000"/>
                <w:sz w:val="18"/>
                <w:szCs w:val="18"/>
                <w:lang w:eastAsia="hr-HR"/>
              </w:rPr>
              <w:br/>
              <w:t>Janković Branko</w:t>
            </w:r>
            <w:r w:rsidRPr="00FD2BD9">
              <w:rPr>
                <w:rFonts w:ascii="Arial" w:eastAsia="Times New Roman" w:hAnsi="Arial" w:cs="Arial"/>
                <w:color w:val="000000"/>
                <w:sz w:val="18"/>
                <w:szCs w:val="18"/>
                <w:lang w:eastAsia="hr-HR"/>
              </w:rPr>
              <w:br/>
              <w:t>javno dobro putevi, Hrvatske šume</w:t>
            </w:r>
          </w:p>
        </w:tc>
      </w:tr>
      <w:tr w:rsidR="00F62695" w:rsidRPr="00FD2BD9" w14:paraId="0614DC52" w14:textId="77777777" w:rsidTr="00845DC9">
        <w:trPr>
          <w:trHeight w:val="284"/>
        </w:trPr>
        <w:tc>
          <w:tcPr>
            <w:tcW w:w="636" w:type="pct"/>
            <w:shd w:val="clear" w:color="auto" w:fill="auto"/>
            <w:vAlign w:val="center"/>
            <w:hideMark/>
          </w:tcPr>
          <w:p w14:paraId="39C465F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put prema Banovićima i </w:t>
            </w:r>
            <w:r w:rsidRPr="00FD2BD9">
              <w:rPr>
                <w:rFonts w:ascii="Arial" w:eastAsia="Times New Roman" w:hAnsi="Arial" w:cs="Arial"/>
                <w:color w:val="000000"/>
                <w:sz w:val="18"/>
                <w:szCs w:val="18"/>
                <w:lang w:eastAsia="hr-HR"/>
              </w:rPr>
              <w:br/>
              <w:t>Jankovićima</w:t>
            </w:r>
          </w:p>
        </w:tc>
        <w:tc>
          <w:tcPr>
            <w:tcW w:w="349" w:type="pct"/>
            <w:shd w:val="clear" w:color="auto" w:fill="auto"/>
            <w:noWrap/>
            <w:vAlign w:val="center"/>
            <w:hideMark/>
          </w:tcPr>
          <w:p w14:paraId="3E898D0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120</w:t>
            </w:r>
          </w:p>
        </w:tc>
        <w:tc>
          <w:tcPr>
            <w:tcW w:w="498" w:type="pct"/>
            <w:shd w:val="clear" w:color="auto" w:fill="auto"/>
            <w:noWrap/>
            <w:vAlign w:val="center"/>
            <w:hideMark/>
          </w:tcPr>
          <w:p w14:paraId="3DF4118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Miljanovac</w:t>
            </w:r>
            <w:proofErr w:type="spellEnd"/>
            <w:r w:rsidRPr="00FD2BD9">
              <w:rPr>
                <w:rFonts w:ascii="Arial" w:eastAsia="Times New Roman" w:hAnsi="Arial" w:cs="Arial"/>
                <w:color w:val="000000"/>
                <w:sz w:val="18"/>
                <w:szCs w:val="18"/>
                <w:lang w:eastAsia="hr-HR"/>
              </w:rPr>
              <w:t xml:space="preserve"> 304310</w:t>
            </w:r>
          </w:p>
        </w:tc>
        <w:tc>
          <w:tcPr>
            <w:tcW w:w="549" w:type="pct"/>
            <w:shd w:val="clear" w:color="auto" w:fill="auto"/>
            <w:noWrap/>
            <w:vAlign w:val="center"/>
            <w:hideMark/>
          </w:tcPr>
          <w:p w14:paraId="5750FC3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610</w:t>
            </w:r>
          </w:p>
        </w:tc>
        <w:tc>
          <w:tcPr>
            <w:tcW w:w="548" w:type="pct"/>
            <w:shd w:val="clear" w:color="auto" w:fill="auto"/>
            <w:noWrap/>
            <w:vAlign w:val="center"/>
            <w:hideMark/>
          </w:tcPr>
          <w:p w14:paraId="58E8050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auto" w:fill="auto"/>
            <w:noWrap/>
            <w:vAlign w:val="center"/>
            <w:hideMark/>
          </w:tcPr>
          <w:p w14:paraId="5816730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424</w:t>
            </w:r>
          </w:p>
        </w:tc>
        <w:tc>
          <w:tcPr>
            <w:tcW w:w="989" w:type="pct"/>
            <w:shd w:val="clear" w:color="auto" w:fill="auto"/>
            <w:noWrap/>
            <w:vAlign w:val="center"/>
            <w:hideMark/>
          </w:tcPr>
          <w:p w14:paraId="7046B87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Republika Hrvatska</w:t>
            </w:r>
          </w:p>
        </w:tc>
        <w:tc>
          <w:tcPr>
            <w:tcW w:w="1024" w:type="pct"/>
            <w:shd w:val="clear" w:color="auto" w:fill="auto"/>
            <w:noWrap/>
            <w:vAlign w:val="center"/>
            <w:hideMark/>
          </w:tcPr>
          <w:p w14:paraId="641EA10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Janković </w:t>
            </w:r>
            <w:proofErr w:type="spellStart"/>
            <w:r w:rsidRPr="00FD2BD9">
              <w:rPr>
                <w:rFonts w:ascii="Arial" w:eastAsia="Times New Roman" w:hAnsi="Arial" w:cs="Arial"/>
                <w:color w:val="000000"/>
                <w:sz w:val="18"/>
                <w:szCs w:val="18"/>
                <w:lang w:eastAsia="hr-HR"/>
              </w:rPr>
              <w:t>Tanasija</w:t>
            </w:r>
            <w:proofErr w:type="spellEnd"/>
          </w:p>
        </w:tc>
      </w:tr>
      <w:tr w:rsidR="00F62695" w:rsidRPr="00FD2BD9" w14:paraId="065AB8A8" w14:textId="77777777" w:rsidTr="00845DC9">
        <w:trPr>
          <w:trHeight w:val="284"/>
        </w:trPr>
        <w:tc>
          <w:tcPr>
            <w:tcW w:w="636" w:type="pct"/>
            <w:shd w:val="clear" w:color="auto" w:fill="auto"/>
            <w:noWrap/>
            <w:vAlign w:val="center"/>
            <w:hideMark/>
          </w:tcPr>
          <w:p w14:paraId="6954E78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kraj Jovanović Mile</w:t>
            </w:r>
          </w:p>
        </w:tc>
        <w:tc>
          <w:tcPr>
            <w:tcW w:w="349" w:type="pct"/>
            <w:shd w:val="clear" w:color="auto" w:fill="auto"/>
            <w:noWrap/>
            <w:vAlign w:val="center"/>
            <w:hideMark/>
          </w:tcPr>
          <w:p w14:paraId="79438A5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900</w:t>
            </w:r>
          </w:p>
        </w:tc>
        <w:tc>
          <w:tcPr>
            <w:tcW w:w="498" w:type="pct"/>
            <w:shd w:val="clear" w:color="auto" w:fill="auto"/>
            <w:noWrap/>
            <w:vAlign w:val="center"/>
            <w:hideMark/>
          </w:tcPr>
          <w:p w14:paraId="2F1F63C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Miljanovac</w:t>
            </w:r>
            <w:proofErr w:type="spellEnd"/>
            <w:r w:rsidRPr="00FD2BD9">
              <w:rPr>
                <w:rFonts w:ascii="Arial" w:eastAsia="Times New Roman" w:hAnsi="Arial" w:cs="Arial"/>
                <w:color w:val="000000"/>
                <w:sz w:val="18"/>
                <w:szCs w:val="18"/>
                <w:lang w:eastAsia="hr-HR"/>
              </w:rPr>
              <w:t xml:space="preserve"> 304310</w:t>
            </w:r>
          </w:p>
        </w:tc>
        <w:tc>
          <w:tcPr>
            <w:tcW w:w="549" w:type="pct"/>
            <w:shd w:val="clear" w:color="auto" w:fill="auto"/>
            <w:vAlign w:val="center"/>
            <w:hideMark/>
          </w:tcPr>
          <w:p w14:paraId="6243B56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391</w:t>
            </w:r>
            <w:r w:rsidRPr="00FD2BD9">
              <w:rPr>
                <w:rFonts w:ascii="Arial" w:eastAsia="Times New Roman" w:hAnsi="Arial" w:cs="Arial"/>
                <w:color w:val="000000"/>
                <w:sz w:val="18"/>
                <w:szCs w:val="18"/>
                <w:lang w:eastAsia="hr-HR"/>
              </w:rPr>
              <w:br/>
              <w:t>d396</w:t>
            </w:r>
            <w:r w:rsidRPr="00FD2BD9">
              <w:rPr>
                <w:rFonts w:ascii="Arial" w:eastAsia="Times New Roman" w:hAnsi="Arial" w:cs="Arial"/>
                <w:color w:val="000000"/>
                <w:sz w:val="18"/>
                <w:szCs w:val="18"/>
                <w:lang w:eastAsia="hr-HR"/>
              </w:rPr>
              <w:br/>
              <w:t>d398/1</w:t>
            </w:r>
            <w:r w:rsidRPr="00FD2BD9">
              <w:rPr>
                <w:rFonts w:ascii="Arial" w:eastAsia="Times New Roman" w:hAnsi="Arial" w:cs="Arial"/>
                <w:color w:val="000000"/>
                <w:sz w:val="18"/>
                <w:szCs w:val="18"/>
                <w:lang w:eastAsia="hr-HR"/>
              </w:rPr>
              <w:br/>
              <w:t>d401</w:t>
            </w:r>
            <w:r w:rsidRPr="00FD2BD9">
              <w:rPr>
                <w:rFonts w:ascii="Arial" w:eastAsia="Times New Roman" w:hAnsi="Arial" w:cs="Arial"/>
                <w:color w:val="000000"/>
                <w:sz w:val="18"/>
                <w:szCs w:val="18"/>
                <w:lang w:eastAsia="hr-HR"/>
              </w:rPr>
              <w:br/>
              <w:t>404</w:t>
            </w:r>
            <w:r w:rsidRPr="00FD2BD9">
              <w:rPr>
                <w:rFonts w:ascii="Arial" w:eastAsia="Times New Roman" w:hAnsi="Arial" w:cs="Arial"/>
                <w:color w:val="000000"/>
                <w:sz w:val="18"/>
                <w:szCs w:val="18"/>
                <w:lang w:eastAsia="hr-HR"/>
              </w:rPr>
              <w:br/>
              <w:t>d403</w:t>
            </w:r>
            <w:r w:rsidRPr="00FD2BD9">
              <w:rPr>
                <w:rFonts w:ascii="Arial" w:eastAsia="Times New Roman" w:hAnsi="Arial" w:cs="Arial"/>
                <w:color w:val="000000"/>
                <w:sz w:val="18"/>
                <w:szCs w:val="18"/>
                <w:lang w:eastAsia="hr-HR"/>
              </w:rPr>
              <w:br/>
              <w:t>393</w:t>
            </w:r>
            <w:r w:rsidRPr="00FD2BD9">
              <w:rPr>
                <w:rFonts w:ascii="Arial" w:eastAsia="Times New Roman" w:hAnsi="Arial" w:cs="Arial"/>
                <w:color w:val="000000"/>
                <w:sz w:val="18"/>
                <w:szCs w:val="18"/>
                <w:lang w:eastAsia="hr-HR"/>
              </w:rPr>
              <w:br/>
              <w:t>413/7</w:t>
            </w:r>
            <w:r w:rsidRPr="00FD2BD9">
              <w:rPr>
                <w:rFonts w:ascii="Arial" w:eastAsia="Times New Roman" w:hAnsi="Arial" w:cs="Arial"/>
                <w:color w:val="000000"/>
                <w:sz w:val="18"/>
                <w:szCs w:val="18"/>
                <w:lang w:eastAsia="hr-HR"/>
              </w:rPr>
              <w:br/>
              <w:t>d413/5</w:t>
            </w:r>
          </w:p>
        </w:tc>
        <w:tc>
          <w:tcPr>
            <w:tcW w:w="548" w:type="pct"/>
            <w:shd w:val="clear" w:color="auto" w:fill="auto"/>
            <w:vAlign w:val="center"/>
            <w:hideMark/>
          </w:tcPr>
          <w:p w14:paraId="5A93817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r w:rsidRPr="00FD2BD9">
              <w:rPr>
                <w:rFonts w:ascii="Arial" w:eastAsia="Times New Roman" w:hAnsi="Arial" w:cs="Arial"/>
                <w:color w:val="000000"/>
                <w:sz w:val="18"/>
                <w:szCs w:val="18"/>
                <w:lang w:eastAsia="hr-HR"/>
              </w:rPr>
              <w:br/>
              <w:t xml:space="preserve">kuća, dvorište, 2 </w:t>
            </w:r>
            <w:proofErr w:type="spellStart"/>
            <w:r w:rsidRPr="00FD2BD9">
              <w:rPr>
                <w:rFonts w:ascii="Arial" w:eastAsia="Times New Roman" w:hAnsi="Arial" w:cs="Arial"/>
                <w:color w:val="000000"/>
                <w:sz w:val="18"/>
                <w:szCs w:val="18"/>
                <w:lang w:eastAsia="hr-HR"/>
              </w:rPr>
              <w:t>gosp.zgrade</w:t>
            </w:r>
            <w:proofErr w:type="spellEnd"/>
            <w:r w:rsidRPr="00FD2BD9">
              <w:rPr>
                <w:rFonts w:ascii="Arial" w:eastAsia="Times New Roman" w:hAnsi="Arial" w:cs="Arial"/>
                <w:color w:val="000000"/>
                <w:sz w:val="18"/>
                <w:szCs w:val="18"/>
                <w:lang w:eastAsia="hr-HR"/>
              </w:rPr>
              <w:br/>
              <w:t>livada</w:t>
            </w:r>
            <w:r w:rsidRPr="00FD2BD9">
              <w:rPr>
                <w:rFonts w:ascii="Arial" w:eastAsia="Times New Roman" w:hAnsi="Arial" w:cs="Arial"/>
                <w:color w:val="000000"/>
                <w:sz w:val="18"/>
                <w:szCs w:val="18"/>
                <w:lang w:eastAsia="hr-HR"/>
              </w:rPr>
              <w:br/>
              <w:t>oranica</w:t>
            </w:r>
            <w:r w:rsidRPr="00FD2BD9">
              <w:rPr>
                <w:rFonts w:ascii="Arial" w:eastAsia="Times New Roman" w:hAnsi="Arial" w:cs="Arial"/>
                <w:color w:val="000000"/>
                <w:sz w:val="18"/>
                <w:szCs w:val="18"/>
                <w:lang w:eastAsia="hr-HR"/>
              </w:rPr>
              <w:br/>
              <w:t>pašnjak</w:t>
            </w:r>
            <w:r w:rsidRPr="00FD2BD9">
              <w:rPr>
                <w:rFonts w:ascii="Arial" w:eastAsia="Times New Roman" w:hAnsi="Arial" w:cs="Arial"/>
                <w:color w:val="000000"/>
                <w:sz w:val="18"/>
                <w:szCs w:val="18"/>
                <w:lang w:eastAsia="hr-HR"/>
              </w:rPr>
              <w:br/>
              <w:t>kuća i dvorište</w:t>
            </w:r>
            <w:r w:rsidRPr="00FD2BD9">
              <w:rPr>
                <w:rFonts w:ascii="Arial" w:eastAsia="Times New Roman" w:hAnsi="Arial" w:cs="Arial"/>
                <w:color w:val="000000"/>
                <w:sz w:val="18"/>
                <w:szCs w:val="18"/>
                <w:lang w:eastAsia="hr-HR"/>
              </w:rPr>
              <w:br/>
              <w:t>put</w:t>
            </w:r>
            <w:r w:rsidRPr="00FD2BD9">
              <w:rPr>
                <w:rFonts w:ascii="Arial" w:eastAsia="Times New Roman" w:hAnsi="Arial" w:cs="Arial"/>
                <w:color w:val="000000"/>
                <w:sz w:val="18"/>
                <w:szCs w:val="18"/>
                <w:lang w:eastAsia="hr-HR"/>
              </w:rPr>
              <w:br/>
              <w:t>pašnjak</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pašnjak</w:t>
            </w:r>
            <w:proofErr w:type="spellEnd"/>
          </w:p>
        </w:tc>
        <w:tc>
          <w:tcPr>
            <w:tcW w:w="407" w:type="pct"/>
            <w:shd w:val="clear" w:color="auto" w:fill="auto"/>
            <w:vAlign w:val="center"/>
            <w:hideMark/>
          </w:tcPr>
          <w:p w14:paraId="67DAA9E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806</w:t>
            </w:r>
            <w:r w:rsidRPr="00FD2BD9">
              <w:rPr>
                <w:rFonts w:ascii="Arial" w:eastAsia="Times New Roman" w:hAnsi="Arial" w:cs="Arial"/>
                <w:color w:val="000000"/>
                <w:sz w:val="18"/>
                <w:szCs w:val="18"/>
                <w:lang w:eastAsia="hr-HR"/>
              </w:rPr>
              <w:br/>
              <w:t>2226</w:t>
            </w:r>
            <w:r w:rsidRPr="00FD2BD9">
              <w:rPr>
                <w:rFonts w:ascii="Arial" w:eastAsia="Times New Roman" w:hAnsi="Arial" w:cs="Arial"/>
                <w:color w:val="000000"/>
                <w:sz w:val="18"/>
                <w:szCs w:val="18"/>
                <w:lang w:eastAsia="hr-HR"/>
              </w:rPr>
              <w:br/>
              <w:t>13433</w:t>
            </w:r>
            <w:r w:rsidRPr="00FD2BD9">
              <w:rPr>
                <w:rFonts w:ascii="Arial" w:eastAsia="Times New Roman" w:hAnsi="Arial" w:cs="Arial"/>
                <w:color w:val="000000"/>
                <w:sz w:val="18"/>
                <w:szCs w:val="18"/>
                <w:lang w:eastAsia="hr-HR"/>
              </w:rPr>
              <w:br/>
              <w:t>13430</w:t>
            </w:r>
            <w:r w:rsidRPr="00FD2BD9">
              <w:rPr>
                <w:rFonts w:ascii="Arial" w:eastAsia="Times New Roman" w:hAnsi="Arial" w:cs="Arial"/>
                <w:color w:val="000000"/>
                <w:sz w:val="18"/>
                <w:szCs w:val="18"/>
                <w:lang w:eastAsia="hr-HR"/>
              </w:rPr>
              <w:br/>
              <w:t>748</w:t>
            </w:r>
            <w:r w:rsidRPr="00FD2BD9">
              <w:rPr>
                <w:rFonts w:ascii="Arial" w:eastAsia="Times New Roman" w:hAnsi="Arial" w:cs="Arial"/>
                <w:color w:val="000000"/>
                <w:sz w:val="18"/>
                <w:szCs w:val="18"/>
                <w:lang w:eastAsia="hr-HR"/>
              </w:rPr>
              <w:br/>
              <w:t>1047</w:t>
            </w:r>
            <w:r w:rsidRPr="00FD2BD9">
              <w:rPr>
                <w:rFonts w:ascii="Arial" w:eastAsia="Times New Roman" w:hAnsi="Arial" w:cs="Arial"/>
                <w:color w:val="000000"/>
                <w:sz w:val="18"/>
                <w:szCs w:val="18"/>
                <w:lang w:eastAsia="hr-HR"/>
              </w:rPr>
              <w:br/>
              <w:t>1144</w:t>
            </w:r>
            <w:r w:rsidRPr="00FD2BD9">
              <w:rPr>
                <w:rFonts w:ascii="Arial" w:eastAsia="Times New Roman" w:hAnsi="Arial" w:cs="Arial"/>
                <w:color w:val="000000"/>
                <w:sz w:val="18"/>
                <w:szCs w:val="18"/>
                <w:lang w:eastAsia="hr-HR"/>
              </w:rPr>
              <w:br/>
              <w:t>493</w:t>
            </w:r>
            <w:r w:rsidRPr="00FD2BD9">
              <w:rPr>
                <w:rFonts w:ascii="Arial" w:eastAsia="Times New Roman" w:hAnsi="Arial" w:cs="Arial"/>
                <w:color w:val="000000"/>
                <w:sz w:val="18"/>
                <w:szCs w:val="18"/>
                <w:lang w:eastAsia="hr-HR"/>
              </w:rPr>
              <w:br/>
              <w:t>23767</w:t>
            </w:r>
          </w:p>
        </w:tc>
        <w:tc>
          <w:tcPr>
            <w:tcW w:w="989" w:type="pct"/>
            <w:shd w:val="clear" w:color="auto" w:fill="auto"/>
            <w:vAlign w:val="center"/>
            <w:hideMark/>
          </w:tcPr>
          <w:p w14:paraId="4AB46CB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Republika Hrvatska</w:t>
            </w:r>
            <w:r w:rsidRPr="00FD2BD9">
              <w:rPr>
                <w:rFonts w:ascii="Arial" w:eastAsia="Times New Roman" w:hAnsi="Arial" w:cs="Arial"/>
                <w:color w:val="000000"/>
                <w:sz w:val="18"/>
                <w:szCs w:val="18"/>
                <w:lang w:eastAsia="hr-HR"/>
              </w:rPr>
              <w:br/>
              <w:t>privatno 24 suvlasnika</w:t>
            </w:r>
            <w:r w:rsidRPr="00FD2BD9">
              <w:rPr>
                <w:rFonts w:ascii="Arial" w:eastAsia="Times New Roman" w:hAnsi="Arial" w:cs="Arial"/>
                <w:color w:val="000000"/>
                <w:sz w:val="18"/>
                <w:szCs w:val="18"/>
                <w:lang w:eastAsia="hr-HR"/>
              </w:rPr>
              <w:br/>
              <w:t>privatno 24 suvlasnika</w:t>
            </w:r>
            <w:r w:rsidRPr="00FD2BD9">
              <w:rPr>
                <w:rFonts w:ascii="Arial" w:eastAsia="Times New Roman" w:hAnsi="Arial" w:cs="Arial"/>
                <w:color w:val="000000"/>
                <w:sz w:val="18"/>
                <w:szCs w:val="18"/>
                <w:lang w:eastAsia="hr-HR"/>
              </w:rPr>
              <w:br/>
              <w:t>privatno 12 suvlasnika</w:t>
            </w:r>
            <w:r w:rsidRPr="00FD2BD9">
              <w:rPr>
                <w:rFonts w:ascii="Arial" w:eastAsia="Times New Roman" w:hAnsi="Arial" w:cs="Arial"/>
                <w:color w:val="000000"/>
                <w:sz w:val="18"/>
                <w:szCs w:val="18"/>
                <w:lang w:eastAsia="hr-HR"/>
              </w:rPr>
              <w:br/>
              <w:t>privatno 12 suvlasnika</w:t>
            </w:r>
            <w:r w:rsidRPr="00FD2BD9">
              <w:rPr>
                <w:rFonts w:ascii="Arial" w:eastAsia="Times New Roman" w:hAnsi="Arial" w:cs="Arial"/>
                <w:color w:val="000000"/>
                <w:sz w:val="18"/>
                <w:szCs w:val="18"/>
                <w:lang w:eastAsia="hr-HR"/>
              </w:rPr>
              <w:br/>
              <w:t>privatno 12 suvlasnika</w:t>
            </w:r>
            <w:r w:rsidRPr="00FD2BD9">
              <w:rPr>
                <w:rFonts w:ascii="Arial" w:eastAsia="Times New Roman" w:hAnsi="Arial" w:cs="Arial"/>
                <w:color w:val="000000"/>
                <w:sz w:val="18"/>
                <w:szCs w:val="18"/>
                <w:lang w:eastAsia="hr-HR"/>
              </w:rPr>
              <w:br/>
              <w:t>Republika Hrvatska</w:t>
            </w:r>
            <w:r w:rsidRPr="00FD2BD9">
              <w:rPr>
                <w:rFonts w:ascii="Arial" w:eastAsia="Times New Roman" w:hAnsi="Arial" w:cs="Arial"/>
                <w:color w:val="000000"/>
                <w:sz w:val="18"/>
                <w:szCs w:val="18"/>
                <w:lang w:eastAsia="hr-HR"/>
              </w:rPr>
              <w:br/>
              <w:t>Republika Hrvatska</w:t>
            </w:r>
            <w:r w:rsidRPr="00FD2BD9">
              <w:rPr>
                <w:rFonts w:ascii="Arial" w:eastAsia="Times New Roman" w:hAnsi="Arial" w:cs="Arial"/>
                <w:color w:val="000000"/>
                <w:sz w:val="18"/>
                <w:szCs w:val="18"/>
                <w:lang w:eastAsia="hr-HR"/>
              </w:rPr>
              <w:br/>
              <w:t>Republika Hrvatska</w:t>
            </w:r>
          </w:p>
        </w:tc>
        <w:tc>
          <w:tcPr>
            <w:tcW w:w="1024" w:type="pct"/>
            <w:shd w:val="clear" w:color="auto" w:fill="auto"/>
            <w:vAlign w:val="center"/>
            <w:hideMark/>
          </w:tcPr>
          <w:p w14:paraId="06BC717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Malbašić</w:t>
            </w:r>
            <w:proofErr w:type="spellEnd"/>
            <w:r w:rsidRPr="00FD2BD9">
              <w:rPr>
                <w:rFonts w:ascii="Arial" w:eastAsia="Times New Roman" w:hAnsi="Arial" w:cs="Arial"/>
                <w:color w:val="000000"/>
                <w:sz w:val="18"/>
                <w:szCs w:val="18"/>
                <w:lang w:eastAsia="hr-HR"/>
              </w:rPr>
              <w:t xml:space="preserve"> Anto, </w:t>
            </w:r>
            <w:proofErr w:type="spellStart"/>
            <w:r w:rsidRPr="00FD2BD9">
              <w:rPr>
                <w:rFonts w:ascii="Arial" w:eastAsia="Times New Roman" w:hAnsi="Arial" w:cs="Arial"/>
                <w:color w:val="000000"/>
                <w:sz w:val="18"/>
                <w:szCs w:val="18"/>
                <w:lang w:eastAsia="hr-HR"/>
              </w:rPr>
              <w:t>Malbašić</w:t>
            </w:r>
            <w:proofErr w:type="spellEnd"/>
            <w:r w:rsidRPr="00FD2BD9">
              <w:rPr>
                <w:rFonts w:ascii="Arial" w:eastAsia="Times New Roman" w:hAnsi="Arial" w:cs="Arial"/>
                <w:color w:val="000000"/>
                <w:sz w:val="18"/>
                <w:szCs w:val="18"/>
                <w:lang w:eastAsia="hr-HR"/>
              </w:rPr>
              <w:t xml:space="preserve"> Vlado</w:t>
            </w:r>
            <w:r w:rsidRPr="00FD2BD9">
              <w:rPr>
                <w:rFonts w:ascii="Arial" w:eastAsia="Times New Roman" w:hAnsi="Arial" w:cs="Arial"/>
                <w:color w:val="000000"/>
                <w:sz w:val="18"/>
                <w:szCs w:val="18"/>
                <w:lang w:eastAsia="hr-HR"/>
              </w:rPr>
              <w:br/>
              <w:t>privatno 7 suposjednika</w:t>
            </w:r>
            <w:r w:rsidRPr="00FD2BD9">
              <w:rPr>
                <w:rFonts w:ascii="Arial" w:eastAsia="Times New Roman" w:hAnsi="Arial" w:cs="Arial"/>
                <w:color w:val="000000"/>
                <w:sz w:val="18"/>
                <w:szCs w:val="18"/>
                <w:lang w:eastAsia="hr-HR"/>
              </w:rPr>
              <w:br/>
              <w:t>Jovanović Mile, Jovanović Mile</w:t>
            </w:r>
            <w:r w:rsidRPr="00FD2BD9">
              <w:rPr>
                <w:rFonts w:ascii="Arial" w:eastAsia="Times New Roman" w:hAnsi="Arial" w:cs="Arial"/>
                <w:color w:val="000000"/>
                <w:sz w:val="18"/>
                <w:szCs w:val="18"/>
                <w:lang w:eastAsia="hr-HR"/>
              </w:rPr>
              <w:br/>
              <w:t>Jovanović Mile</w:t>
            </w:r>
            <w:r w:rsidRPr="00FD2BD9">
              <w:rPr>
                <w:rFonts w:ascii="Arial" w:eastAsia="Times New Roman" w:hAnsi="Arial" w:cs="Arial"/>
                <w:color w:val="000000"/>
                <w:sz w:val="18"/>
                <w:szCs w:val="18"/>
                <w:lang w:eastAsia="hr-HR"/>
              </w:rPr>
              <w:br/>
              <w:t>Jovanović Mile</w:t>
            </w:r>
            <w:r w:rsidRPr="00FD2BD9">
              <w:rPr>
                <w:rFonts w:ascii="Arial" w:eastAsia="Times New Roman" w:hAnsi="Arial" w:cs="Arial"/>
                <w:color w:val="000000"/>
                <w:sz w:val="18"/>
                <w:szCs w:val="18"/>
                <w:lang w:eastAsia="hr-HR"/>
              </w:rPr>
              <w:br/>
              <w:t>javno dobro putevi</w:t>
            </w:r>
            <w:r w:rsidRPr="00FD2BD9">
              <w:rPr>
                <w:rFonts w:ascii="Arial" w:eastAsia="Times New Roman" w:hAnsi="Arial" w:cs="Arial"/>
                <w:color w:val="000000"/>
                <w:sz w:val="18"/>
                <w:szCs w:val="18"/>
                <w:lang w:eastAsia="hr-HR"/>
              </w:rPr>
              <w:br/>
              <w:t>Pavičić Dinko</w:t>
            </w:r>
            <w:r w:rsidRPr="00FD2BD9">
              <w:rPr>
                <w:rFonts w:ascii="Arial" w:eastAsia="Times New Roman" w:hAnsi="Arial" w:cs="Arial"/>
                <w:color w:val="000000"/>
                <w:sz w:val="18"/>
                <w:szCs w:val="18"/>
                <w:lang w:eastAsia="hr-HR"/>
              </w:rPr>
              <w:br/>
              <w:t>Pavičić Dinko</w:t>
            </w:r>
          </w:p>
        </w:tc>
      </w:tr>
      <w:tr w:rsidR="00F62695" w:rsidRPr="00FD2BD9" w14:paraId="6679B046" w14:textId="77777777" w:rsidTr="00845DC9">
        <w:trPr>
          <w:trHeight w:val="284"/>
        </w:trPr>
        <w:tc>
          <w:tcPr>
            <w:tcW w:w="636" w:type="pct"/>
            <w:shd w:val="clear" w:color="auto" w:fill="auto"/>
            <w:noWrap/>
            <w:vAlign w:val="center"/>
            <w:hideMark/>
          </w:tcPr>
          <w:p w14:paraId="616ABC4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put prema </w:t>
            </w:r>
            <w:proofErr w:type="spellStart"/>
            <w:r w:rsidRPr="00FD2BD9">
              <w:rPr>
                <w:rFonts w:ascii="Arial" w:eastAsia="Times New Roman" w:hAnsi="Arial" w:cs="Arial"/>
                <w:color w:val="000000"/>
                <w:sz w:val="18"/>
                <w:szCs w:val="18"/>
                <w:lang w:eastAsia="hr-HR"/>
              </w:rPr>
              <w:t>Badljevini</w:t>
            </w:r>
            <w:proofErr w:type="spellEnd"/>
          </w:p>
        </w:tc>
        <w:tc>
          <w:tcPr>
            <w:tcW w:w="349" w:type="pct"/>
            <w:shd w:val="clear" w:color="auto" w:fill="auto"/>
            <w:noWrap/>
            <w:vAlign w:val="center"/>
            <w:hideMark/>
          </w:tcPr>
          <w:p w14:paraId="56C4DE6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1200</w:t>
            </w:r>
          </w:p>
        </w:tc>
        <w:tc>
          <w:tcPr>
            <w:tcW w:w="498" w:type="pct"/>
            <w:shd w:val="clear" w:color="auto" w:fill="auto"/>
            <w:noWrap/>
            <w:vAlign w:val="center"/>
            <w:hideMark/>
          </w:tcPr>
          <w:p w14:paraId="5996137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Miljanovac</w:t>
            </w:r>
            <w:proofErr w:type="spellEnd"/>
            <w:r w:rsidRPr="00FD2BD9">
              <w:rPr>
                <w:rFonts w:ascii="Arial" w:eastAsia="Times New Roman" w:hAnsi="Arial" w:cs="Arial"/>
                <w:color w:val="000000"/>
                <w:sz w:val="18"/>
                <w:szCs w:val="18"/>
                <w:lang w:eastAsia="hr-HR"/>
              </w:rPr>
              <w:t xml:space="preserve"> 304310</w:t>
            </w:r>
          </w:p>
        </w:tc>
        <w:tc>
          <w:tcPr>
            <w:tcW w:w="549" w:type="pct"/>
            <w:shd w:val="clear" w:color="auto" w:fill="auto"/>
            <w:vAlign w:val="center"/>
            <w:hideMark/>
          </w:tcPr>
          <w:p w14:paraId="6D76104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472</w:t>
            </w:r>
            <w:r w:rsidRPr="00FD2BD9">
              <w:rPr>
                <w:rFonts w:ascii="Arial" w:eastAsia="Times New Roman" w:hAnsi="Arial" w:cs="Arial"/>
                <w:color w:val="000000"/>
                <w:sz w:val="18"/>
                <w:szCs w:val="18"/>
                <w:lang w:eastAsia="hr-HR"/>
              </w:rPr>
              <w:br/>
              <w:t>471</w:t>
            </w:r>
          </w:p>
        </w:tc>
        <w:tc>
          <w:tcPr>
            <w:tcW w:w="548" w:type="pct"/>
            <w:shd w:val="clear" w:color="auto" w:fill="auto"/>
            <w:vAlign w:val="center"/>
            <w:hideMark/>
          </w:tcPr>
          <w:p w14:paraId="655B4F4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p>
        </w:tc>
        <w:tc>
          <w:tcPr>
            <w:tcW w:w="407" w:type="pct"/>
            <w:shd w:val="clear" w:color="auto" w:fill="auto"/>
            <w:vAlign w:val="center"/>
            <w:hideMark/>
          </w:tcPr>
          <w:p w14:paraId="7AFD4EC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2298</w:t>
            </w:r>
            <w:r w:rsidRPr="00FD2BD9">
              <w:rPr>
                <w:rFonts w:ascii="Arial" w:eastAsia="Times New Roman" w:hAnsi="Arial" w:cs="Arial"/>
                <w:color w:val="000000"/>
                <w:sz w:val="18"/>
                <w:szCs w:val="18"/>
                <w:lang w:eastAsia="hr-HR"/>
              </w:rPr>
              <w:br/>
              <w:t>2262</w:t>
            </w:r>
          </w:p>
        </w:tc>
        <w:tc>
          <w:tcPr>
            <w:tcW w:w="989" w:type="pct"/>
            <w:shd w:val="clear" w:color="auto" w:fill="auto"/>
            <w:vAlign w:val="center"/>
            <w:hideMark/>
          </w:tcPr>
          <w:p w14:paraId="62C3148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Republika Hrvatska</w:t>
            </w:r>
            <w:r w:rsidRPr="00FD2BD9">
              <w:rPr>
                <w:rFonts w:ascii="Arial" w:eastAsia="Times New Roman" w:hAnsi="Arial" w:cs="Arial"/>
                <w:color w:val="000000"/>
                <w:sz w:val="18"/>
                <w:szCs w:val="18"/>
                <w:lang w:eastAsia="hr-HR"/>
              </w:rPr>
              <w:br/>
              <w:t>Republika Hrvatska</w:t>
            </w:r>
          </w:p>
        </w:tc>
        <w:tc>
          <w:tcPr>
            <w:tcW w:w="1024" w:type="pct"/>
            <w:shd w:val="clear" w:color="auto" w:fill="auto"/>
            <w:vAlign w:val="center"/>
            <w:hideMark/>
          </w:tcPr>
          <w:p w14:paraId="70F79E1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r w:rsidRPr="00FD2BD9">
              <w:rPr>
                <w:rFonts w:ascii="Arial" w:eastAsia="Times New Roman" w:hAnsi="Arial" w:cs="Arial"/>
                <w:color w:val="000000"/>
                <w:sz w:val="18"/>
                <w:szCs w:val="18"/>
                <w:lang w:eastAsia="hr-HR"/>
              </w:rPr>
              <w:br/>
              <w:t>javno dobro putevi</w:t>
            </w:r>
          </w:p>
        </w:tc>
      </w:tr>
      <w:tr w:rsidR="00F62695" w:rsidRPr="00FD2BD9" w14:paraId="7DB452CD" w14:textId="77777777" w:rsidTr="00845DC9">
        <w:trPr>
          <w:trHeight w:val="284"/>
        </w:trPr>
        <w:tc>
          <w:tcPr>
            <w:tcW w:w="636" w:type="pct"/>
            <w:shd w:val="clear" w:color="auto" w:fill="auto"/>
            <w:noWrap/>
            <w:vAlign w:val="center"/>
            <w:hideMark/>
          </w:tcPr>
          <w:p w14:paraId="656C637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kod Šarića</w:t>
            </w:r>
          </w:p>
        </w:tc>
        <w:tc>
          <w:tcPr>
            <w:tcW w:w="349" w:type="pct"/>
            <w:shd w:val="clear" w:color="auto" w:fill="auto"/>
            <w:noWrap/>
            <w:vAlign w:val="center"/>
            <w:hideMark/>
          </w:tcPr>
          <w:p w14:paraId="0A2FC31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200</w:t>
            </w:r>
          </w:p>
        </w:tc>
        <w:tc>
          <w:tcPr>
            <w:tcW w:w="498" w:type="pct"/>
            <w:shd w:val="clear" w:color="auto" w:fill="auto"/>
            <w:noWrap/>
            <w:vAlign w:val="center"/>
            <w:hideMark/>
          </w:tcPr>
          <w:p w14:paraId="655CF9F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Miljanovac</w:t>
            </w:r>
            <w:proofErr w:type="spellEnd"/>
            <w:r w:rsidRPr="00FD2BD9">
              <w:rPr>
                <w:rFonts w:ascii="Arial" w:eastAsia="Times New Roman" w:hAnsi="Arial" w:cs="Arial"/>
                <w:color w:val="000000"/>
                <w:sz w:val="18"/>
                <w:szCs w:val="18"/>
                <w:lang w:eastAsia="hr-HR"/>
              </w:rPr>
              <w:t xml:space="preserve"> 304310</w:t>
            </w:r>
          </w:p>
        </w:tc>
        <w:tc>
          <w:tcPr>
            <w:tcW w:w="549" w:type="pct"/>
            <w:shd w:val="clear" w:color="auto" w:fill="auto"/>
            <w:vAlign w:val="center"/>
            <w:hideMark/>
          </w:tcPr>
          <w:p w14:paraId="3AED543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421</w:t>
            </w:r>
            <w:r w:rsidRPr="00FD2BD9">
              <w:rPr>
                <w:rFonts w:ascii="Arial" w:eastAsia="Times New Roman" w:hAnsi="Arial" w:cs="Arial"/>
                <w:color w:val="000000"/>
                <w:sz w:val="18"/>
                <w:szCs w:val="18"/>
                <w:lang w:eastAsia="hr-HR"/>
              </w:rPr>
              <w:br/>
              <w:t>424/2</w:t>
            </w:r>
          </w:p>
        </w:tc>
        <w:tc>
          <w:tcPr>
            <w:tcW w:w="548" w:type="pct"/>
            <w:shd w:val="clear" w:color="auto" w:fill="auto"/>
            <w:vAlign w:val="center"/>
            <w:hideMark/>
          </w:tcPr>
          <w:p w14:paraId="3DC393C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p>
        </w:tc>
        <w:tc>
          <w:tcPr>
            <w:tcW w:w="407" w:type="pct"/>
            <w:shd w:val="clear" w:color="auto" w:fill="auto"/>
            <w:vAlign w:val="center"/>
            <w:hideMark/>
          </w:tcPr>
          <w:p w14:paraId="1308E0B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327</w:t>
            </w:r>
            <w:r w:rsidRPr="00FD2BD9">
              <w:rPr>
                <w:rFonts w:ascii="Arial" w:eastAsia="Times New Roman" w:hAnsi="Arial" w:cs="Arial"/>
                <w:color w:val="000000"/>
                <w:sz w:val="18"/>
                <w:szCs w:val="18"/>
                <w:lang w:eastAsia="hr-HR"/>
              </w:rPr>
              <w:br/>
              <w:t>313</w:t>
            </w:r>
          </w:p>
        </w:tc>
        <w:tc>
          <w:tcPr>
            <w:tcW w:w="989" w:type="pct"/>
            <w:shd w:val="clear" w:color="auto" w:fill="auto"/>
            <w:vAlign w:val="center"/>
            <w:hideMark/>
          </w:tcPr>
          <w:p w14:paraId="56A1480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Republika Hrvatska</w:t>
            </w:r>
            <w:r w:rsidRPr="00FD2BD9">
              <w:rPr>
                <w:rFonts w:ascii="Arial" w:eastAsia="Times New Roman" w:hAnsi="Arial" w:cs="Arial"/>
                <w:color w:val="000000"/>
                <w:sz w:val="18"/>
                <w:szCs w:val="18"/>
                <w:lang w:eastAsia="hr-HR"/>
              </w:rPr>
              <w:br/>
              <w:t>Ječmenica Smilja, Poluga Anđa</w:t>
            </w:r>
          </w:p>
        </w:tc>
        <w:tc>
          <w:tcPr>
            <w:tcW w:w="1024" w:type="pct"/>
            <w:shd w:val="clear" w:color="auto" w:fill="auto"/>
            <w:vAlign w:val="center"/>
            <w:hideMark/>
          </w:tcPr>
          <w:p w14:paraId="04564C2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r w:rsidRPr="00FD2BD9">
              <w:rPr>
                <w:rFonts w:ascii="Arial" w:eastAsia="Times New Roman" w:hAnsi="Arial" w:cs="Arial"/>
                <w:color w:val="000000"/>
                <w:sz w:val="18"/>
                <w:szCs w:val="18"/>
                <w:lang w:eastAsia="hr-HR"/>
              </w:rPr>
              <w:br/>
              <w:t>javno dobro putevi</w:t>
            </w:r>
          </w:p>
        </w:tc>
      </w:tr>
      <w:tr w:rsidR="00F62695" w:rsidRPr="00FD2BD9" w14:paraId="08EE99D1" w14:textId="77777777" w:rsidTr="00845DC9">
        <w:trPr>
          <w:trHeight w:val="284"/>
        </w:trPr>
        <w:tc>
          <w:tcPr>
            <w:tcW w:w="636" w:type="pct"/>
            <w:shd w:val="clear" w:color="auto" w:fill="auto"/>
            <w:noWrap/>
            <w:vAlign w:val="center"/>
            <w:hideMark/>
          </w:tcPr>
          <w:p w14:paraId="09D96C2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349" w:type="pct"/>
            <w:shd w:val="clear" w:color="auto" w:fill="auto"/>
            <w:noWrap/>
            <w:vAlign w:val="center"/>
            <w:hideMark/>
          </w:tcPr>
          <w:p w14:paraId="7515BF9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140</w:t>
            </w:r>
          </w:p>
        </w:tc>
        <w:tc>
          <w:tcPr>
            <w:tcW w:w="498" w:type="pct"/>
            <w:shd w:val="clear" w:color="auto" w:fill="auto"/>
            <w:noWrap/>
            <w:vAlign w:val="center"/>
            <w:hideMark/>
          </w:tcPr>
          <w:p w14:paraId="5E641E5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Miljanovac</w:t>
            </w:r>
            <w:proofErr w:type="spellEnd"/>
            <w:r w:rsidRPr="00FD2BD9">
              <w:rPr>
                <w:rFonts w:ascii="Arial" w:eastAsia="Times New Roman" w:hAnsi="Arial" w:cs="Arial"/>
                <w:color w:val="000000"/>
                <w:sz w:val="18"/>
                <w:szCs w:val="18"/>
                <w:lang w:eastAsia="hr-HR"/>
              </w:rPr>
              <w:t xml:space="preserve"> 304310</w:t>
            </w:r>
          </w:p>
        </w:tc>
        <w:tc>
          <w:tcPr>
            <w:tcW w:w="549" w:type="pct"/>
            <w:shd w:val="clear" w:color="auto" w:fill="auto"/>
            <w:noWrap/>
            <w:vAlign w:val="center"/>
            <w:hideMark/>
          </w:tcPr>
          <w:p w14:paraId="41ED77E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240</w:t>
            </w:r>
          </w:p>
        </w:tc>
        <w:tc>
          <w:tcPr>
            <w:tcW w:w="548" w:type="pct"/>
            <w:shd w:val="clear" w:color="auto" w:fill="auto"/>
            <w:noWrap/>
            <w:vAlign w:val="center"/>
            <w:hideMark/>
          </w:tcPr>
          <w:p w14:paraId="4E1CBF0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pašnjak</w:t>
            </w:r>
          </w:p>
        </w:tc>
        <w:tc>
          <w:tcPr>
            <w:tcW w:w="407" w:type="pct"/>
            <w:shd w:val="clear" w:color="auto" w:fill="auto"/>
            <w:noWrap/>
            <w:vAlign w:val="center"/>
            <w:hideMark/>
          </w:tcPr>
          <w:p w14:paraId="3FD8D2D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518</w:t>
            </w:r>
          </w:p>
        </w:tc>
        <w:tc>
          <w:tcPr>
            <w:tcW w:w="989" w:type="pct"/>
            <w:shd w:val="clear" w:color="auto" w:fill="auto"/>
            <w:noWrap/>
            <w:vAlign w:val="center"/>
            <w:hideMark/>
          </w:tcPr>
          <w:p w14:paraId="7C1D92D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Rizner</w:t>
            </w:r>
            <w:proofErr w:type="spellEnd"/>
            <w:r w:rsidRPr="00FD2BD9">
              <w:rPr>
                <w:rFonts w:ascii="Arial" w:eastAsia="Times New Roman" w:hAnsi="Arial" w:cs="Arial"/>
                <w:color w:val="000000"/>
                <w:sz w:val="18"/>
                <w:szCs w:val="18"/>
                <w:lang w:eastAsia="hr-HR"/>
              </w:rPr>
              <w:t xml:space="preserve"> Miroslav</w:t>
            </w:r>
          </w:p>
        </w:tc>
        <w:tc>
          <w:tcPr>
            <w:tcW w:w="1024" w:type="pct"/>
            <w:shd w:val="clear" w:color="auto" w:fill="auto"/>
            <w:noWrap/>
            <w:vAlign w:val="center"/>
            <w:hideMark/>
          </w:tcPr>
          <w:p w14:paraId="159825C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2C55D570" w14:textId="77777777" w:rsidTr="00845DC9">
        <w:trPr>
          <w:trHeight w:val="284"/>
        </w:trPr>
        <w:tc>
          <w:tcPr>
            <w:tcW w:w="636" w:type="pct"/>
            <w:shd w:val="clear" w:color="auto" w:fill="auto"/>
            <w:noWrap/>
            <w:vAlign w:val="center"/>
            <w:hideMark/>
          </w:tcPr>
          <w:p w14:paraId="448F9BD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349" w:type="pct"/>
            <w:shd w:val="clear" w:color="auto" w:fill="auto"/>
            <w:noWrap/>
            <w:vAlign w:val="center"/>
            <w:hideMark/>
          </w:tcPr>
          <w:p w14:paraId="5459D0A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700</w:t>
            </w:r>
          </w:p>
        </w:tc>
        <w:tc>
          <w:tcPr>
            <w:tcW w:w="498" w:type="pct"/>
            <w:shd w:val="clear" w:color="auto" w:fill="auto"/>
            <w:noWrap/>
            <w:vAlign w:val="center"/>
            <w:hideMark/>
          </w:tcPr>
          <w:p w14:paraId="14A5AEA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Miljanovac</w:t>
            </w:r>
            <w:proofErr w:type="spellEnd"/>
            <w:r w:rsidRPr="00FD2BD9">
              <w:rPr>
                <w:rFonts w:ascii="Arial" w:eastAsia="Times New Roman" w:hAnsi="Arial" w:cs="Arial"/>
                <w:color w:val="000000"/>
                <w:sz w:val="18"/>
                <w:szCs w:val="18"/>
                <w:lang w:eastAsia="hr-HR"/>
              </w:rPr>
              <w:t xml:space="preserve"> 304310</w:t>
            </w:r>
          </w:p>
        </w:tc>
        <w:tc>
          <w:tcPr>
            <w:tcW w:w="549" w:type="pct"/>
            <w:shd w:val="clear" w:color="auto" w:fill="auto"/>
            <w:noWrap/>
            <w:vAlign w:val="center"/>
            <w:hideMark/>
          </w:tcPr>
          <w:p w14:paraId="332AAB7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430/48</w:t>
            </w:r>
          </w:p>
        </w:tc>
        <w:tc>
          <w:tcPr>
            <w:tcW w:w="548" w:type="pct"/>
            <w:shd w:val="clear" w:color="auto" w:fill="auto"/>
            <w:noWrap/>
            <w:vAlign w:val="center"/>
            <w:hideMark/>
          </w:tcPr>
          <w:p w14:paraId="0700C9C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auto" w:fill="auto"/>
            <w:noWrap/>
            <w:vAlign w:val="center"/>
            <w:hideMark/>
          </w:tcPr>
          <w:p w14:paraId="444A819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2223</w:t>
            </w:r>
          </w:p>
        </w:tc>
        <w:tc>
          <w:tcPr>
            <w:tcW w:w="989" w:type="pct"/>
            <w:shd w:val="clear" w:color="auto" w:fill="auto"/>
            <w:noWrap/>
            <w:vAlign w:val="center"/>
            <w:hideMark/>
          </w:tcPr>
          <w:p w14:paraId="795A0F3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Republika Hrvatska</w:t>
            </w:r>
          </w:p>
        </w:tc>
        <w:tc>
          <w:tcPr>
            <w:tcW w:w="1024" w:type="pct"/>
            <w:shd w:val="clear" w:color="auto" w:fill="auto"/>
            <w:noWrap/>
            <w:vAlign w:val="center"/>
            <w:hideMark/>
          </w:tcPr>
          <w:p w14:paraId="0F07766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1CBB7BD1" w14:textId="77777777" w:rsidTr="00845DC9">
        <w:trPr>
          <w:trHeight w:val="284"/>
        </w:trPr>
        <w:tc>
          <w:tcPr>
            <w:tcW w:w="636" w:type="pct"/>
            <w:shd w:val="clear" w:color="auto" w:fill="auto"/>
            <w:noWrap/>
            <w:vAlign w:val="center"/>
            <w:hideMark/>
          </w:tcPr>
          <w:p w14:paraId="73E9EDD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349" w:type="pct"/>
            <w:shd w:val="clear" w:color="auto" w:fill="auto"/>
            <w:noWrap/>
            <w:vAlign w:val="center"/>
            <w:hideMark/>
          </w:tcPr>
          <w:p w14:paraId="7057691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100</w:t>
            </w:r>
          </w:p>
        </w:tc>
        <w:tc>
          <w:tcPr>
            <w:tcW w:w="498" w:type="pct"/>
            <w:shd w:val="clear" w:color="auto" w:fill="auto"/>
            <w:noWrap/>
            <w:vAlign w:val="center"/>
            <w:hideMark/>
          </w:tcPr>
          <w:p w14:paraId="6467728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Miljanovac</w:t>
            </w:r>
            <w:proofErr w:type="spellEnd"/>
            <w:r w:rsidRPr="00FD2BD9">
              <w:rPr>
                <w:rFonts w:ascii="Arial" w:eastAsia="Times New Roman" w:hAnsi="Arial" w:cs="Arial"/>
                <w:color w:val="000000"/>
                <w:sz w:val="18"/>
                <w:szCs w:val="18"/>
                <w:lang w:eastAsia="hr-HR"/>
              </w:rPr>
              <w:t xml:space="preserve"> 304310</w:t>
            </w:r>
          </w:p>
        </w:tc>
        <w:tc>
          <w:tcPr>
            <w:tcW w:w="549" w:type="pct"/>
            <w:shd w:val="clear" w:color="auto" w:fill="auto"/>
            <w:vAlign w:val="center"/>
            <w:hideMark/>
          </w:tcPr>
          <w:p w14:paraId="6FA21A9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415/3</w:t>
            </w:r>
            <w:r w:rsidRPr="00FD2BD9">
              <w:rPr>
                <w:rFonts w:ascii="Arial" w:eastAsia="Times New Roman" w:hAnsi="Arial" w:cs="Arial"/>
                <w:color w:val="000000"/>
                <w:sz w:val="18"/>
                <w:szCs w:val="18"/>
                <w:lang w:eastAsia="hr-HR"/>
              </w:rPr>
              <w:br/>
              <w:t>415/5</w:t>
            </w:r>
            <w:r w:rsidRPr="00FD2BD9">
              <w:rPr>
                <w:rFonts w:ascii="Arial" w:eastAsia="Times New Roman" w:hAnsi="Arial" w:cs="Arial"/>
                <w:color w:val="000000"/>
                <w:sz w:val="18"/>
                <w:szCs w:val="18"/>
                <w:lang w:eastAsia="hr-HR"/>
              </w:rPr>
              <w:br/>
              <w:t>415/2</w:t>
            </w:r>
          </w:p>
        </w:tc>
        <w:tc>
          <w:tcPr>
            <w:tcW w:w="548" w:type="pct"/>
            <w:shd w:val="clear" w:color="auto" w:fill="auto"/>
            <w:vAlign w:val="center"/>
            <w:hideMark/>
          </w:tcPr>
          <w:p w14:paraId="38E2A90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oranica</w:t>
            </w:r>
            <w:r w:rsidRPr="00FD2BD9">
              <w:rPr>
                <w:rFonts w:ascii="Arial" w:eastAsia="Times New Roman" w:hAnsi="Arial" w:cs="Arial"/>
                <w:color w:val="000000"/>
                <w:sz w:val="18"/>
                <w:szCs w:val="18"/>
                <w:lang w:eastAsia="hr-HR"/>
              </w:rPr>
              <w:br/>
              <w:t>put</w:t>
            </w:r>
            <w:r w:rsidRPr="00FD2BD9">
              <w:rPr>
                <w:rFonts w:ascii="Arial" w:eastAsia="Times New Roman" w:hAnsi="Arial" w:cs="Arial"/>
                <w:color w:val="000000"/>
                <w:sz w:val="18"/>
                <w:szCs w:val="18"/>
                <w:lang w:eastAsia="hr-HR"/>
              </w:rPr>
              <w:br/>
              <w:t>oranica</w:t>
            </w:r>
          </w:p>
        </w:tc>
        <w:tc>
          <w:tcPr>
            <w:tcW w:w="407" w:type="pct"/>
            <w:shd w:val="clear" w:color="auto" w:fill="auto"/>
            <w:vAlign w:val="center"/>
            <w:hideMark/>
          </w:tcPr>
          <w:p w14:paraId="6A7B8F1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259( u kat. 129)</w:t>
            </w:r>
            <w:r w:rsidRPr="00FD2BD9">
              <w:rPr>
                <w:rFonts w:ascii="Arial" w:eastAsia="Times New Roman" w:hAnsi="Arial" w:cs="Arial"/>
                <w:color w:val="000000"/>
                <w:sz w:val="18"/>
                <w:szCs w:val="18"/>
                <w:lang w:eastAsia="hr-HR"/>
              </w:rPr>
              <w:br/>
              <w:t>129</w:t>
            </w:r>
            <w:r w:rsidRPr="00FD2BD9">
              <w:rPr>
                <w:rFonts w:ascii="Arial" w:eastAsia="Times New Roman" w:hAnsi="Arial" w:cs="Arial"/>
                <w:color w:val="000000"/>
                <w:sz w:val="18"/>
                <w:szCs w:val="18"/>
                <w:lang w:eastAsia="hr-HR"/>
              </w:rPr>
              <w:br/>
              <w:t>101</w:t>
            </w:r>
          </w:p>
        </w:tc>
        <w:tc>
          <w:tcPr>
            <w:tcW w:w="989" w:type="pct"/>
            <w:shd w:val="clear" w:color="auto" w:fill="auto"/>
            <w:vAlign w:val="center"/>
            <w:hideMark/>
          </w:tcPr>
          <w:p w14:paraId="212E4B5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Republika Hrvatska</w:t>
            </w:r>
            <w:r w:rsidRPr="00FD2BD9">
              <w:rPr>
                <w:rFonts w:ascii="Arial" w:eastAsia="Times New Roman" w:hAnsi="Arial" w:cs="Arial"/>
                <w:color w:val="000000"/>
                <w:sz w:val="18"/>
                <w:szCs w:val="18"/>
                <w:lang w:eastAsia="hr-HR"/>
              </w:rPr>
              <w:br/>
            </w:r>
            <w:r w:rsidRPr="00FD2BD9">
              <w:rPr>
                <w:rFonts w:ascii="Arial" w:eastAsia="Times New Roman" w:hAnsi="Arial" w:cs="Arial"/>
                <w:color w:val="000000"/>
                <w:sz w:val="18"/>
                <w:szCs w:val="18"/>
                <w:lang w:eastAsia="hr-HR"/>
              </w:rPr>
              <w:br/>
              <w:t>Republika Hrvatska</w:t>
            </w:r>
          </w:p>
        </w:tc>
        <w:tc>
          <w:tcPr>
            <w:tcW w:w="1024" w:type="pct"/>
            <w:shd w:val="clear" w:color="auto" w:fill="auto"/>
            <w:vAlign w:val="center"/>
            <w:hideMark/>
          </w:tcPr>
          <w:p w14:paraId="080E03F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r w:rsidRPr="00FD2BD9">
              <w:rPr>
                <w:rFonts w:ascii="Arial" w:eastAsia="Times New Roman" w:hAnsi="Arial" w:cs="Arial"/>
                <w:color w:val="000000"/>
                <w:sz w:val="18"/>
                <w:szCs w:val="18"/>
                <w:lang w:eastAsia="hr-HR"/>
              </w:rPr>
              <w:br/>
              <w:t>javno dobro putevi</w:t>
            </w:r>
            <w:r w:rsidRPr="00FD2BD9">
              <w:rPr>
                <w:rFonts w:ascii="Arial" w:eastAsia="Times New Roman" w:hAnsi="Arial" w:cs="Arial"/>
                <w:color w:val="000000"/>
                <w:sz w:val="18"/>
                <w:szCs w:val="18"/>
                <w:lang w:eastAsia="hr-HR"/>
              </w:rPr>
              <w:br/>
              <w:t>javno dobro putevi</w:t>
            </w:r>
          </w:p>
        </w:tc>
      </w:tr>
      <w:tr w:rsidR="00F62695" w:rsidRPr="00FD2BD9" w14:paraId="7D252614" w14:textId="77777777" w:rsidTr="00845DC9">
        <w:trPr>
          <w:trHeight w:val="284"/>
        </w:trPr>
        <w:tc>
          <w:tcPr>
            <w:tcW w:w="636" w:type="pct"/>
            <w:shd w:val="clear" w:color="auto" w:fill="auto"/>
            <w:noWrap/>
            <w:vAlign w:val="center"/>
            <w:hideMark/>
          </w:tcPr>
          <w:p w14:paraId="5F89CD4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349" w:type="pct"/>
            <w:shd w:val="clear" w:color="auto" w:fill="auto"/>
            <w:noWrap/>
            <w:vAlign w:val="center"/>
            <w:hideMark/>
          </w:tcPr>
          <w:p w14:paraId="4494FA2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100</w:t>
            </w:r>
          </w:p>
        </w:tc>
        <w:tc>
          <w:tcPr>
            <w:tcW w:w="498" w:type="pct"/>
            <w:shd w:val="clear" w:color="auto" w:fill="auto"/>
            <w:noWrap/>
            <w:vAlign w:val="center"/>
            <w:hideMark/>
          </w:tcPr>
          <w:p w14:paraId="224D907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Miljanovac</w:t>
            </w:r>
            <w:proofErr w:type="spellEnd"/>
            <w:r w:rsidRPr="00FD2BD9">
              <w:rPr>
                <w:rFonts w:ascii="Arial" w:eastAsia="Times New Roman" w:hAnsi="Arial" w:cs="Arial"/>
                <w:color w:val="000000"/>
                <w:sz w:val="18"/>
                <w:szCs w:val="18"/>
                <w:lang w:eastAsia="hr-HR"/>
              </w:rPr>
              <w:t xml:space="preserve"> 304310</w:t>
            </w:r>
          </w:p>
        </w:tc>
        <w:tc>
          <w:tcPr>
            <w:tcW w:w="549" w:type="pct"/>
            <w:shd w:val="clear" w:color="auto" w:fill="auto"/>
            <w:noWrap/>
            <w:vAlign w:val="center"/>
            <w:hideMark/>
          </w:tcPr>
          <w:p w14:paraId="14AB3CE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716</w:t>
            </w:r>
          </w:p>
        </w:tc>
        <w:tc>
          <w:tcPr>
            <w:tcW w:w="548" w:type="pct"/>
            <w:shd w:val="clear" w:color="auto" w:fill="auto"/>
            <w:noWrap/>
            <w:vAlign w:val="center"/>
            <w:hideMark/>
          </w:tcPr>
          <w:p w14:paraId="084D564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auto" w:fill="auto"/>
            <w:noWrap/>
            <w:vAlign w:val="center"/>
            <w:hideMark/>
          </w:tcPr>
          <w:p w14:paraId="19F4614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245</w:t>
            </w:r>
          </w:p>
        </w:tc>
        <w:tc>
          <w:tcPr>
            <w:tcW w:w="989" w:type="pct"/>
            <w:shd w:val="clear" w:color="auto" w:fill="auto"/>
            <w:noWrap/>
            <w:vAlign w:val="center"/>
            <w:hideMark/>
          </w:tcPr>
          <w:p w14:paraId="4F45899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Republika Hrvatska</w:t>
            </w:r>
          </w:p>
        </w:tc>
        <w:tc>
          <w:tcPr>
            <w:tcW w:w="1024" w:type="pct"/>
            <w:shd w:val="clear" w:color="auto" w:fill="auto"/>
            <w:noWrap/>
            <w:vAlign w:val="center"/>
            <w:hideMark/>
          </w:tcPr>
          <w:p w14:paraId="39BC055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17DEE2E9" w14:textId="77777777" w:rsidTr="00845DC9">
        <w:trPr>
          <w:trHeight w:val="284"/>
        </w:trPr>
        <w:tc>
          <w:tcPr>
            <w:tcW w:w="636" w:type="pct"/>
            <w:shd w:val="clear" w:color="auto" w:fill="auto"/>
            <w:noWrap/>
            <w:vAlign w:val="center"/>
            <w:hideMark/>
          </w:tcPr>
          <w:p w14:paraId="1532C0C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lastRenderedPageBreak/>
              <w:t>put</w:t>
            </w:r>
          </w:p>
        </w:tc>
        <w:tc>
          <w:tcPr>
            <w:tcW w:w="349" w:type="pct"/>
            <w:shd w:val="clear" w:color="auto" w:fill="auto"/>
            <w:noWrap/>
            <w:vAlign w:val="center"/>
            <w:hideMark/>
          </w:tcPr>
          <w:p w14:paraId="571B7C4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70</w:t>
            </w:r>
          </w:p>
        </w:tc>
        <w:tc>
          <w:tcPr>
            <w:tcW w:w="498" w:type="pct"/>
            <w:shd w:val="clear" w:color="auto" w:fill="auto"/>
            <w:noWrap/>
            <w:vAlign w:val="center"/>
            <w:hideMark/>
          </w:tcPr>
          <w:p w14:paraId="547B505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Miljanovac</w:t>
            </w:r>
            <w:proofErr w:type="spellEnd"/>
            <w:r w:rsidRPr="00FD2BD9">
              <w:rPr>
                <w:rFonts w:ascii="Arial" w:eastAsia="Times New Roman" w:hAnsi="Arial" w:cs="Arial"/>
                <w:color w:val="000000"/>
                <w:sz w:val="18"/>
                <w:szCs w:val="18"/>
                <w:lang w:eastAsia="hr-HR"/>
              </w:rPr>
              <w:t xml:space="preserve"> 304310</w:t>
            </w:r>
          </w:p>
        </w:tc>
        <w:tc>
          <w:tcPr>
            <w:tcW w:w="549" w:type="pct"/>
            <w:shd w:val="clear" w:color="auto" w:fill="auto"/>
            <w:noWrap/>
            <w:vAlign w:val="center"/>
            <w:hideMark/>
          </w:tcPr>
          <w:p w14:paraId="19C4E07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706</w:t>
            </w:r>
          </w:p>
        </w:tc>
        <w:tc>
          <w:tcPr>
            <w:tcW w:w="548" w:type="pct"/>
            <w:shd w:val="clear" w:color="auto" w:fill="auto"/>
            <w:noWrap/>
            <w:vAlign w:val="center"/>
            <w:hideMark/>
          </w:tcPr>
          <w:p w14:paraId="30E3C8B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auto" w:fill="auto"/>
            <w:noWrap/>
            <w:vAlign w:val="center"/>
            <w:hideMark/>
          </w:tcPr>
          <w:p w14:paraId="2D97D0A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259</w:t>
            </w:r>
          </w:p>
        </w:tc>
        <w:tc>
          <w:tcPr>
            <w:tcW w:w="989" w:type="pct"/>
            <w:shd w:val="clear" w:color="auto" w:fill="auto"/>
            <w:noWrap/>
            <w:vAlign w:val="center"/>
            <w:hideMark/>
          </w:tcPr>
          <w:p w14:paraId="342C44A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Republika Hrvatska</w:t>
            </w:r>
          </w:p>
        </w:tc>
        <w:tc>
          <w:tcPr>
            <w:tcW w:w="1024" w:type="pct"/>
            <w:shd w:val="clear" w:color="auto" w:fill="auto"/>
            <w:noWrap/>
            <w:vAlign w:val="center"/>
            <w:hideMark/>
          </w:tcPr>
          <w:p w14:paraId="2153688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27B1CC72" w14:textId="77777777" w:rsidTr="00845DC9">
        <w:trPr>
          <w:trHeight w:val="284"/>
        </w:trPr>
        <w:tc>
          <w:tcPr>
            <w:tcW w:w="636" w:type="pct"/>
            <w:shd w:val="clear" w:color="auto" w:fill="auto"/>
            <w:noWrap/>
            <w:vAlign w:val="center"/>
            <w:hideMark/>
          </w:tcPr>
          <w:p w14:paraId="5CB3B78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349" w:type="pct"/>
            <w:shd w:val="clear" w:color="auto" w:fill="auto"/>
            <w:noWrap/>
            <w:vAlign w:val="center"/>
            <w:hideMark/>
          </w:tcPr>
          <w:p w14:paraId="75944FF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100</w:t>
            </w:r>
          </w:p>
        </w:tc>
        <w:tc>
          <w:tcPr>
            <w:tcW w:w="498" w:type="pct"/>
            <w:shd w:val="clear" w:color="auto" w:fill="auto"/>
            <w:noWrap/>
            <w:vAlign w:val="center"/>
            <w:hideMark/>
          </w:tcPr>
          <w:p w14:paraId="55CCB11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Miljanovac</w:t>
            </w:r>
            <w:proofErr w:type="spellEnd"/>
            <w:r w:rsidRPr="00FD2BD9">
              <w:rPr>
                <w:rFonts w:ascii="Arial" w:eastAsia="Times New Roman" w:hAnsi="Arial" w:cs="Arial"/>
                <w:color w:val="000000"/>
                <w:sz w:val="18"/>
                <w:szCs w:val="18"/>
                <w:lang w:eastAsia="hr-HR"/>
              </w:rPr>
              <w:t xml:space="preserve"> 304310</w:t>
            </w:r>
          </w:p>
        </w:tc>
        <w:tc>
          <w:tcPr>
            <w:tcW w:w="549" w:type="pct"/>
            <w:shd w:val="clear" w:color="auto" w:fill="auto"/>
            <w:noWrap/>
            <w:vAlign w:val="center"/>
            <w:hideMark/>
          </w:tcPr>
          <w:p w14:paraId="28B28AA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569</w:t>
            </w:r>
          </w:p>
        </w:tc>
        <w:tc>
          <w:tcPr>
            <w:tcW w:w="548" w:type="pct"/>
            <w:shd w:val="clear" w:color="auto" w:fill="auto"/>
            <w:noWrap/>
            <w:vAlign w:val="center"/>
            <w:hideMark/>
          </w:tcPr>
          <w:p w14:paraId="647E3DE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pašnjak</w:t>
            </w:r>
          </w:p>
        </w:tc>
        <w:tc>
          <w:tcPr>
            <w:tcW w:w="407" w:type="pct"/>
            <w:shd w:val="clear" w:color="auto" w:fill="auto"/>
            <w:noWrap/>
            <w:vAlign w:val="center"/>
            <w:hideMark/>
          </w:tcPr>
          <w:p w14:paraId="5A1A805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737</w:t>
            </w:r>
          </w:p>
        </w:tc>
        <w:tc>
          <w:tcPr>
            <w:tcW w:w="989" w:type="pct"/>
            <w:shd w:val="clear" w:color="auto" w:fill="auto"/>
            <w:noWrap/>
            <w:vAlign w:val="center"/>
            <w:hideMark/>
          </w:tcPr>
          <w:p w14:paraId="45BA823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Republika Hrvatska</w:t>
            </w:r>
          </w:p>
        </w:tc>
        <w:tc>
          <w:tcPr>
            <w:tcW w:w="1024" w:type="pct"/>
            <w:shd w:val="clear" w:color="auto" w:fill="auto"/>
            <w:noWrap/>
            <w:vAlign w:val="center"/>
            <w:hideMark/>
          </w:tcPr>
          <w:p w14:paraId="1F2348E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61BB5688" w14:textId="77777777" w:rsidTr="00845DC9">
        <w:trPr>
          <w:trHeight w:val="284"/>
        </w:trPr>
        <w:tc>
          <w:tcPr>
            <w:tcW w:w="636" w:type="pct"/>
            <w:shd w:val="clear" w:color="auto" w:fill="auto"/>
            <w:noWrap/>
            <w:vAlign w:val="center"/>
            <w:hideMark/>
          </w:tcPr>
          <w:p w14:paraId="6AFD002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Šibovac</w:t>
            </w:r>
            <w:proofErr w:type="spellEnd"/>
            <w:r w:rsidRPr="00FD2BD9">
              <w:rPr>
                <w:rFonts w:ascii="Arial" w:eastAsia="Times New Roman" w:hAnsi="Arial" w:cs="Arial"/>
                <w:color w:val="000000"/>
                <w:sz w:val="18"/>
                <w:szCs w:val="18"/>
                <w:lang w:eastAsia="hr-HR"/>
              </w:rPr>
              <w:t xml:space="preserve"> (Kraljevac)</w:t>
            </w:r>
          </w:p>
        </w:tc>
        <w:tc>
          <w:tcPr>
            <w:tcW w:w="349" w:type="pct"/>
            <w:shd w:val="clear" w:color="auto" w:fill="auto"/>
            <w:noWrap/>
            <w:vAlign w:val="center"/>
            <w:hideMark/>
          </w:tcPr>
          <w:p w14:paraId="06FC216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3700</w:t>
            </w:r>
          </w:p>
        </w:tc>
        <w:tc>
          <w:tcPr>
            <w:tcW w:w="498" w:type="pct"/>
            <w:shd w:val="clear" w:color="auto" w:fill="auto"/>
            <w:noWrap/>
            <w:vAlign w:val="center"/>
            <w:hideMark/>
          </w:tcPr>
          <w:p w14:paraId="119B283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Šibovac</w:t>
            </w:r>
            <w:proofErr w:type="spellEnd"/>
            <w:r w:rsidRPr="00FD2BD9">
              <w:rPr>
                <w:rFonts w:ascii="Arial" w:eastAsia="Times New Roman" w:hAnsi="Arial" w:cs="Arial"/>
                <w:color w:val="000000"/>
                <w:sz w:val="18"/>
                <w:szCs w:val="18"/>
                <w:lang w:eastAsia="hr-HR"/>
              </w:rPr>
              <w:t xml:space="preserve"> 304409</w:t>
            </w:r>
          </w:p>
        </w:tc>
        <w:tc>
          <w:tcPr>
            <w:tcW w:w="549" w:type="pct"/>
            <w:shd w:val="clear" w:color="auto" w:fill="auto"/>
            <w:vAlign w:val="center"/>
            <w:hideMark/>
          </w:tcPr>
          <w:p w14:paraId="08639D9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212</w:t>
            </w:r>
            <w:r w:rsidRPr="00FD2BD9">
              <w:rPr>
                <w:rFonts w:ascii="Arial" w:eastAsia="Times New Roman" w:hAnsi="Arial" w:cs="Arial"/>
                <w:color w:val="000000"/>
                <w:sz w:val="18"/>
                <w:szCs w:val="18"/>
                <w:lang w:eastAsia="hr-HR"/>
              </w:rPr>
              <w:br/>
              <w:t>d215</w:t>
            </w:r>
            <w:r w:rsidRPr="00FD2BD9">
              <w:rPr>
                <w:rFonts w:ascii="Arial" w:eastAsia="Times New Roman" w:hAnsi="Arial" w:cs="Arial"/>
                <w:color w:val="000000"/>
                <w:sz w:val="18"/>
                <w:szCs w:val="18"/>
                <w:lang w:eastAsia="hr-HR"/>
              </w:rPr>
              <w:br/>
              <w:t>d218/2</w:t>
            </w:r>
            <w:r w:rsidRPr="00FD2BD9">
              <w:rPr>
                <w:rFonts w:ascii="Arial" w:eastAsia="Times New Roman" w:hAnsi="Arial" w:cs="Arial"/>
                <w:color w:val="000000"/>
                <w:sz w:val="18"/>
                <w:szCs w:val="18"/>
                <w:lang w:eastAsia="hr-HR"/>
              </w:rPr>
              <w:br/>
              <w:t>d218/1</w:t>
            </w:r>
            <w:r w:rsidRPr="00FD2BD9">
              <w:rPr>
                <w:rFonts w:ascii="Arial" w:eastAsia="Times New Roman" w:hAnsi="Arial" w:cs="Arial"/>
                <w:color w:val="000000"/>
                <w:sz w:val="18"/>
                <w:szCs w:val="18"/>
                <w:lang w:eastAsia="hr-HR"/>
              </w:rPr>
              <w:br/>
              <w:t>d340</w:t>
            </w:r>
            <w:r w:rsidRPr="00FD2BD9">
              <w:rPr>
                <w:rFonts w:ascii="Arial" w:eastAsia="Times New Roman" w:hAnsi="Arial" w:cs="Arial"/>
                <w:color w:val="000000"/>
                <w:sz w:val="18"/>
                <w:szCs w:val="18"/>
                <w:lang w:eastAsia="hr-HR"/>
              </w:rPr>
              <w:br/>
              <w:t>467</w:t>
            </w:r>
          </w:p>
        </w:tc>
        <w:tc>
          <w:tcPr>
            <w:tcW w:w="548" w:type="pct"/>
            <w:shd w:val="clear" w:color="auto" w:fill="auto"/>
            <w:vAlign w:val="center"/>
            <w:hideMark/>
          </w:tcPr>
          <w:p w14:paraId="70A1F6E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r w:rsidRPr="00FD2BD9">
              <w:rPr>
                <w:rFonts w:ascii="Arial" w:eastAsia="Times New Roman" w:hAnsi="Arial" w:cs="Arial"/>
                <w:color w:val="000000"/>
                <w:sz w:val="18"/>
                <w:szCs w:val="18"/>
                <w:lang w:eastAsia="hr-HR"/>
              </w:rPr>
              <w:br/>
              <w:t>oranica</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oranica</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oranica</w:t>
            </w:r>
            <w:proofErr w:type="spellEnd"/>
            <w:r w:rsidRPr="00FD2BD9">
              <w:rPr>
                <w:rFonts w:ascii="Arial" w:eastAsia="Times New Roman" w:hAnsi="Arial" w:cs="Arial"/>
                <w:color w:val="000000"/>
                <w:sz w:val="18"/>
                <w:szCs w:val="18"/>
                <w:lang w:eastAsia="hr-HR"/>
              </w:rPr>
              <w:br/>
              <w:t>put</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p>
        </w:tc>
        <w:tc>
          <w:tcPr>
            <w:tcW w:w="407" w:type="pct"/>
            <w:shd w:val="clear" w:color="auto" w:fill="auto"/>
            <w:vAlign w:val="center"/>
            <w:hideMark/>
          </w:tcPr>
          <w:p w14:paraId="108B0E7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399</w:t>
            </w:r>
            <w:r w:rsidRPr="00FD2BD9">
              <w:rPr>
                <w:rFonts w:ascii="Arial" w:eastAsia="Times New Roman" w:hAnsi="Arial" w:cs="Arial"/>
                <w:color w:val="000000"/>
                <w:sz w:val="18"/>
                <w:szCs w:val="18"/>
                <w:lang w:eastAsia="hr-HR"/>
              </w:rPr>
              <w:br/>
              <w:t>18332</w:t>
            </w:r>
            <w:r w:rsidRPr="00FD2BD9">
              <w:rPr>
                <w:rFonts w:ascii="Arial" w:eastAsia="Times New Roman" w:hAnsi="Arial" w:cs="Arial"/>
                <w:color w:val="000000"/>
                <w:sz w:val="18"/>
                <w:szCs w:val="18"/>
                <w:lang w:eastAsia="hr-HR"/>
              </w:rPr>
              <w:br/>
              <w:t>1500</w:t>
            </w:r>
            <w:r w:rsidRPr="00FD2BD9">
              <w:rPr>
                <w:rFonts w:ascii="Arial" w:eastAsia="Times New Roman" w:hAnsi="Arial" w:cs="Arial"/>
                <w:color w:val="000000"/>
                <w:sz w:val="18"/>
                <w:szCs w:val="18"/>
                <w:lang w:eastAsia="hr-HR"/>
              </w:rPr>
              <w:br/>
              <w:t>5118</w:t>
            </w:r>
            <w:r w:rsidRPr="00FD2BD9">
              <w:rPr>
                <w:rFonts w:ascii="Arial" w:eastAsia="Times New Roman" w:hAnsi="Arial" w:cs="Arial"/>
                <w:color w:val="000000"/>
                <w:sz w:val="18"/>
                <w:szCs w:val="18"/>
                <w:lang w:eastAsia="hr-HR"/>
              </w:rPr>
              <w:br/>
              <w:t>13336</w:t>
            </w:r>
            <w:r w:rsidRPr="00FD2BD9">
              <w:rPr>
                <w:rFonts w:ascii="Arial" w:eastAsia="Times New Roman" w:hAnsi="Arial" w:cs="Arial"/>
                <w:color w:val="000000"/>
                <w:sz w:val="18"/>
                <w:szCs w:val="18"/>
                <w:lang w:eastAsia="hr-HR"/>
              </w:rPr>
              <w:br/>
              <w:t>12552</w:t>
            </w:r>
          </w:p>
        </w:tc>
        <w:tc>
          <w:tcPr>
            <w:tcW w:w="989" w:type="pct"/>
            <w:shd w:val="clear" w:color="auto" w:fill="auto"/>
            <w:vAlign w:val="center"/>
            <w:hideMark/>
          </w:tcPr>
          <w:p w14:paraId="41B5897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privatno 3 suvlasnika</w:t>
            </w:r>
            <w:r w:rsidRPr="00FD2BD9">
              <w:rPr>
                <w:rFonts w:ascii="Arial" w:eastAsia="Times New Roman" w:hAnsi="Arial" w:cs="Arial"/>
                <w:color w:val="000000"/>
                <w:sz w:val="18"/>
                <w:szCs w:val="18"/>
                <w:lang w:eastAsia="hr-HR"/>
              </w:rPr>
              <w:br/>
              <w:t>privatno 3 suvlasnika</w:t>
            </w:r>
            <w:r w:rsidRPr="00FD2BD9">
              <w:rPr>
                <w:rFonts w:ascii="Arial" w:eastAsia="Times New Roman" w:hAnsi="Arial" w:cs="Arial"/>
                <w:color w:val="000000"/>
                <w:sz w:val="18"/>
                <w:szCs w:val="18"/>
                <w:lang w:eastAsia="hr-HR"/>
              </w:rPr>
              <w:br/>
              <w:t>privatno 4 suvlasnika</w:t>
            </w:r>
            <w:r w:rsidRPr="00FD2BD9">
              <w:rPr>
                <w:rFonts w:ascii="Arial" w:eastAsia="Times New Roman" w:hAnsi="Arial" w:cs="Arial"/>
                <w:color w:val="000000"/>
                <w:sz w:val="18"/>
                <w:szCs w:val="18"/>
                <w:lang w:eastAsia="hr-HR"/>
              </w:rPr>
              <w:br/>
              <w:t>privatno 5 suvlasnika</w:t>
            </w:r>
            <w:r w:rsidRPr="00FD2BD9">
              <w:rPr>
                <w:rFonts w:ascii="Arial" w:eastAsia="Times New Roman" w:hAnsi="Arial" w:cs="Arial"/>
                <w:color w:val="000000"/>
                <w:sz w:val="18"/>
                <w:szCs w:val="18"/>
                <w:lang w:eastAsia="hr-HR"/>
              </w:rPr>
              <w:br/>
              <w:t>javno dobro</w:t>
            </w:r>
            <w:r w:rsidRPr="00FD2BD9">
              <w:rPr>
                <w:rFonts w:ascii="Arial" w:eastAsia="Times New Roman" w:hAnsi="Arial" w:cs="Arial"/>
                <w:color w:val="000000"/>
                <w:sz w:val="18"/>
                <w:szCs w:val="18"/>
                <w:lang w:eastAsia="hr-HR"/>
              </w:rPr>
              <w:br/>
              <w:t>javno dobro</w:t>
            </w:r>
          </w:p>
        </w:tc>
        <w:tc>
          <w:tcPr>
            <w:tcW w:w="1024" w:type="pct"/>
            <w:shd w:val="clear" w:color="auto" w:fill="auto"/>
            <w:vAlign w:val="center"/>
            <w:hideMark/>
          </w:tcPr>
          <w:p w14:paraId="6C67B5E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r w:rsidRPr="00FD2BD9">
              <w:rPr>
                <w:rFonts w:ascii="Arial" w:eastAsia="Times New Roman" w:hAnsi="Arial" w:cs="Arial"/>
                <w:color w:val="000000"/>
                <w:sz w:val="18"/>
                <w:szCs w:val="18"/>
                <w:lang w:eastAsia="hr-HR"/>
              </w:rPr>
              <w:br/>
              <w:t>Pavlović Milan, Pavlović Čedomir</w:t>
            </w:r>
            <w:r w:rsidRPr="00FD2BD9">
              <w:rPr>
                <w:rFonts w:ascii="Arial" w:eastAsia="Times New Roman" w:hAnsi="Arial" w:cs="Arial"/>
                <w:color w:val="000000"/>
                <w:sz w:val="18"/>
                <w:szCs w:val="18"/>
                <w:lang w:eastAsia="hr-HR"/>
              </w:rPr>
              <w:br/>
              <w:t>privatno 4 suposjednika</w:t>
            </w:r>
            <w:r w:rsidRPr="00FD2BD9">
              <w:rPr>
                <w:rFonts w:ascii="Arial" w:eastAsia="Times New Roman" w:hAnsi="Arial" w:cs="Arial"/>
                <w:color w:val="000000"/>
                <w:sz w:val="18"/>
                <w:szCs w:val="18"/>
                <w:lang w:eastAsia="hr-HR"/>
              </w:rPr>
              <w:br/>
              <w:t>privatno 5 suposjednika</w:t>
            </w:r>
            <w:r w:rsidRPr="00FD2BD9">
              <w:rPr>
                <w:rFonts w:ascii="Arial" w:eastAsia="Times New Roman" w:hAnsi="Arial" w:cs="Arial"/>
                <w:color w:val="000000"/>
                <w:sz w:val="18"/>
                <w:szCs w:val="18"/>
                <w:lang w:eastAsia="hr-HR"/>
              </w:rPr>
              <w:br/>
              <w:t>javno dobro putevi</w:t>
            </w:r>
            <w:r w:rsidRPr="00FD2BD9">
              <w:rPr>
                <w:rFonts w:ascii="Arial" w:eastAsia="Times New Roman" w:hAnsi="Arial" w:cs="Arial"/>
                <w:color w:val="000000"/>
                <w:sz w:val="18"/>
                <w:szCs w:val="18"/>
                <w:lang w:eastAsia="hr-HR"/>
              </w:rPr>
              <w:br/>
              <w:t>javno dobro putevi</w:t>
            </w:r>
          </w:p>
        </w:tc>
      </w:tr>
      <w:tr w:rsidR="00F62695" w:rsidRPr="00FD2BD9" w14:paraId="009A7E6B" w14:textId="77777777" w:rsidTr="00845DC9">
        <w:trPr>
          <w:trHeight w:val="284"/>
        </w:trPr>
        <w:tc>
          <w:tcPr>
            <w:tcW w:w="636" w:type="pct"/>
            <w:shd w:val="clear" w:color="auto" w:fill="auto"/>
            <w:noWrap/>
            <w:vAlign w:val="center"/>
            <w:hideMark/>
          </w:tcPr>
          <w:p w14:paraId="6AF38EF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349" w:type="pct"/>
            <w:shd w:val="clear" w:color="auto" w:fill="auto"/>
            <w:noWrap/>
            <w:vAlign w:val="center"/>
            <w:hideMark/>
          </w:tcPr>
          <w:p w14:paraId="1CC0D20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150</w:t>
            </w:r>
          </w:p>
        </w:tc>
        <w:tc>
          <w:tcPr>
            <w:tcW w:w="498" w:type="pct"/>
            <w:shd w:val="clear" w:color="auto" w:fill="auto"/>
            <w:noWrap/>
            <w:vAlign w:val="center"/>
            <w:hideMark/>
          </w:tcPr>
          <w:p w14:paraId="2C4736A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Šibovac</w:t>
            </w:r>
            <w:proofErr w:type="spellEnd"/>
            <w:r w:rsidRPr="00FD2BD9">
              <w:rPr>
                <w:rFonts w:ascii="Arial" w:eastAsia="Times New Roman" w:hAnsi="Arial" w:cs="Arial"/>
                <w:color w:val="000000"/>
                <w:sz w:val="18"/>
                <w:szCs w:val="18"/>
                <w:lang w:eastAsia="hr-HR"/>
              </w:rPr>
              <w:t xml:space="preserve"> 304409</w:t>
            </w:r>
          </w:p>
        </w:tc>
        <w:tc>
          <w:tcPr>
            <w:tcW w:w="549" w:type="pct"/>
            <w:shd w:val="clear" w:color="auto" w:fill="auto"/>
            <w:noWrap/>
            <w:vAlign w:val="center"/>
            <w:hideMark/>
          </w:tcPr>
          <w:p w14:paraId="4307ACA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688/2</w:t>
            </w:r>
          </w:p>
        </w:tc>
        <w:tc>
          <w:tcPr>
            <w:tcW w:w="548" w:type="pct"/>
            <w:shd w:val="clear" w:color="auto" w:fill="auto"/>
            <w:noWrap/>
            <w:vAlign w:val="center"/>
            <w:hideMark/>
          </w:tcPr>
          <w:p w14:paraId="18769D2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auto" w:fill="auto"/>
            <w:noWrap/>
            <w:vAlign w:val="center"/>
            <w:hideMark/>
          </w:tcPr>
          <w:p w14:paraId="1977433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565</w:t>
            </w:r>
          </w:p>
        </w:tc>
        <w:tc>
          <w:tcPr>
            <w:tcW w:w="989" w:type="pct"/>
            <w:shd w:val="clear" w:color="auto" w:fill="auto"/>
            <w:noWrap/>
            <w:vAlign w:val="center"/>
            <w:hideMark/>
          </w:tcPr>
          <w:p w14:paraId="0F59BC3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opće narodna imovina</w:t>
            </w:r>
          </w:p>
        </w:tc>
        <w:tc>
          <w:tcPr>
            <w:tcW w:w="1024" w:type="pct"/>
            <w:shd w:val="clear" w:color="auto" w:fill="auto"/>
            <w:noWrap/>
            <w:vAlign w:val="center"/>
            <w:hideMark/>
          </w:tcPr>
          <w:p w14:paraId="0095744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27A028A2" w14:textId="77777777" w:rsidTr="00845DC9">
        <w:trPr>
          <w:trHeight w:val="284"/>
        </w:trPr>
        <w:tc>
          <w:tcPr>
            <w:tcW w:w="636" w:type="pct"/>
            <w:shd w:val="clear" w:color="auto" w:fill="auto"/>
            <w:noWrap/>
            <w:vAlign w:val="center"/>
            <w:hideMark/>
          </w:tcPr>
          <w:p w14:paraId="41F0924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349" w:type="pct"/>
            <w:shd w:val="clear" w:color="auto" w:fill="auto"/>
            <w:noWrap/>
            <w:vAlign w:val="center"/>
            <w:hideMark/>
          </w:tcPr>
          <w:p w14:paraId="4529B1F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70</w:t>
            </w:r>
          </w:p>
        </w:tc>
        <w:tc>
          <w:tcPr>
            <w:tcW w:w="498" w:type="pct"/>
            <w:shd w:val="clear" w:color="auto" w:fill="auto"/>
            <w:noWrap/>
            <w:vAlign w:val="center"/>
            <w:hideMark/>
          </w:tcPr>
          <w:p w14:paraId="6B9CD9A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Šibovac</w:t>
            </w:r>
            <w:proofErr w:type="spellEnd"/>
            <w:r w:rsidRPr="00FD2BD9">
              <w:rPr>
                <w:rFonts w:ascii="Arial" w:eastAsia="Times New Roman" w:hAnsi="Arial" w:cs="Arial"/>
                <w:color w:val="000000"/>
                <w:sz w:val="18"/>
                <w:szCs w:val="18"/>
                <w:lang w:eastAsia="hr-HR"/>
              </w:rPr>
              <w:t xml:space="preserve"> 304409</w:t>
            </w:r>
          </w:p>
        </w:tc>
        <w:tc>
          <w:tcPr>
            <w:tcW w:w="549" w:type="pct"/>
            <w:shd w:val="clear" w:color="auto" w:fill="auto"/>
            <w:noWrap/>
            <w:vAlign w:val="center"/>
            <w:hideMark/>
          </w:tcPr>
          <w:p w14:paraId="7B56806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688/3</w:t>
            </w:r>
          </w:p>
        </w:tc>
        <w:tc>
          <w:tcPr>
            <w:tcW w:w="548" w:type="pct"/>
            <w:shd w:val="clear" w:color="auto" w:fill="auto"/>
            <w:noWrap/>
            <w:vAlign w:val="center"/>
            <w:hideMark/>
          </w:tcPr>
          <w:p w14:paraId="408809B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cesta i put</w:t>
            </w:r>
          </w:p>
        </w:tc>
        <w:tc>
          <w:tcPr>
            <w:tcW w:w="407" w:type="pct"/>
            <w:shd w:val="clear" w:color="auto" w:fill="auto"/>
            <w:noWrap/>
            <w:vAlign w:val="center"/>
            <w:hideMark/>
          </w:tcPr>
          <w:p w14:paraId="3DEA854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3539</w:t>
            </w:r>
          </w:p>
        </w:tc>
        <w:tc>
          <w:tcPr>
            <w:tcW w:w="989" w:type="pct"/>
            <w:shd w:val="clear" w:color="auto" w:fill="auto"/>
            <w:noWrap/>
            <w:vAlign w:val="center"/>
            <w:hideMark/>
          </w:tcPr>
          <w:p w14:paraId="6907EB0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opće narodna imovina</w:t>
            </w:r>
          </w:p>
        </w:tc>
        <w:tc>
          <w:tcPr>
            <w:tcW w:w="1024" w:type="pct"/>
            <w:shd w:val="clear" w:color="auto" w:fill="auto"/>
            <w:noWrap/>
            <w:vAlign w:val="center"/>
            <w:hideMark/>
          </w:tcPr>
          <w:p w14:paraId="6FD05D8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7CFE0A35" w14:textId="77777777" w:rsidTr="00845DC9">
        <w:trPr>
          <w:trHeight w:val="284"/>
        </w:trPr>
        <w:tc>
          <w:tcPr>
            <w:tcW w:w="636" w:type="pct"/>
            <w:shd w:val="clear" w:color="auto" w:fill="auto"/>
            <w:noWrap/>
            <w:vAlign w:val="center"/>
            <w:hideMark/>
          </w:tcPr>
          <w:p w14:paraId="4643919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put </w:t>
            </w:r>
            <w:proofErr w:type="spellStart"/>
            <w:r w:rsidRPr="00FD2BD9">
              <w:rPr>
                <w:rFonts w:ascii="Arial" w:eastAsia="Times New Roman" w:hAnsi="Arial" w:cs="Arial"/>
                <w:color w:val="000000"/>
                <w:sz w:val="18"/>
                <w:szCs w:val="18"/>
                <w:lang w:eastAsia="hr-HR"/>
              </w:rPr>
              <w:t>trešnjik</w:t>
            </w:r>
            <w:proofErr w:type="spellEnd"/>
          </w:p>
        </w:tc>
        <w:tc>
          <w:tcPr>
            <w:tcW w:w="349" w:type="pct"/>
            <w:shd w:val="clear" w:color="auto" w:fill="auto"/>
            <w:noWrap/>
            <w:vAlign w:val="center"/>
            <w:hideMark/>
          </w:tcPr>
          <w:p w14:paraId="293607C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430</w:t>
            </w:r>
          </w:p>
        </w:tc>
        <w:tc>
          <w:tcPr>
            <w:tcW w:w="498" w:type="pct"/>
            <w:shd w:val="clear" w:color="auto" w:fill="auto"/>
            <w:noWrap/>
            <w:vAlign w:val="center"/>
            <w:hideMark/>
          </w:tcPr>
          <w:p w14:paraId="18D6468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Šibovac</w:t>
            </w:r>
            <w:proofErr w:type="spellEnd"/>
            <w:r w:rsidRPr="00FD2BD9">
              <w:rPr>
                <w:rFonts w:ascii="Arial" w:eastAsia="Times New Roman" w:hAnsi="Arial" w:cs="Arial"/>
                <w:color w:val="000000"/>
                <w:sz w:val="18"/>
                <w:szCs w:val="18"/>
                <w:lang w:eastAsia="hr-HR"/>
              </w:rPr>
              <w:t xml:space="preserve"> 304409</w:t>
            </w:r>
          </w:p>
        </w:tc>
        <w:tc>
          <w:tcPr>
            <w:tcW w:w="549" w:type="pct"/>
            <w:shd w:val="clear" w:color="auto" w:fill="auto"/>
            <w:vAlign w:val="center"/>
            <w:hideMark/>
          </w:tcPr>
          <w:p w14:paraId="6F5C509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d718/1</w:t>
            </w:r>
            <w:r w:rsidRPr="00FD2BD9">
              <w:rPr>
                <w:rFonts w:ascii="Arial" w:eastAsia="Times New Roman" w:hAnsi="Arial" w:cs="Arial"/>
                <w:color w:val="000000"/>
                <w:sz w:val="18"/>
                <w:szCs w:val="18"/>
                <w:lang w:eastAsia="hr-HR"/>
              </w:rPr>
              <w:br/>
              <w:t>717/2</w:t>
            </w:r>
            <w:r w:rsidRPr="00FD2BD9">
              <w:rPr>
                <w:rFonts w:ascii="Arial" w:eastAsia="Times New Roman" w:hAnsi="Arial" w:cs="Arial"/>
                <w:color w:val="000000"/>
                <w:sz w:val="18"/>
                <w:szCs w:val="18"/>
                <w:lang w:eastAsia="hr-HR"/>
              </w:rPr>
              <w:br/>
              <w:t>717/5</w:t>
            </w:r>
            <w:r w:rsidRPr="00FD2BD9">
              <w:rPr>
                <w:rFonts w:ascii="Arial" w:eastAsia="Times New Roman" w:hAnsi="Arial" w:cs="Arial"/>
                <w:color w:val="000000"/>
                <w:sz w:val="18"/>
                <w:szCs w:val="18"/>
                <w:lang w:eastAsia="hr-HR"/>
              </w:rPr>
              <w:br/>
              <w:t>d692/4</w:t>
            </w:r>
          </w:p>
        </w:tc>
        <w:tc>
          <w:tcPr>
            <w:tcW w:w="548" w:type="pct"/>
            <w:shd w:val="clear" w:color="auto" w:fill="auto"/>
            <w:vAlign w:val="center"/>
            <w:hideMark/>
          </w:tcPr>
          <w:p w14:paraId="438D208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oranica</w:t>
            </w:r>
            <w:r w:rsidRPr="00FD2BD9">
              <w:rPr>
                <w:rFonts w:ascii="Arial" w:eastAsia="Times New Roman" w:hAnsi="Arial" w:cs="Arial"/>
                <w:color w:val="000000"/>
                <w:sz w:val="18"/>
                <w:szCs w:val="18"/>
                <w:lang w:eastAsia="hr-HR"/>
              </w:rPr>
              <w:br/>
              <w:t>put</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r w:rsidRPr="00FD2BD9">
              <w:rPr>
                <w:rFonts w:ascii="Arial" w:eastAsia="Times New Roman" w:hAnsi="Arial" w:cs="Arial"/>
                <w:color w:val="000000"/>
                <w:sz w:val="18"/>
                <w:szCs w:val="18"/>
                <w:lang w:eastAsia="hr-HR"/>
              </w:rPr>
              <w:br/>
              <w:t>oranica</w:t>
            </w:r>
          </w:p>
        </w:tc>
        <w:tc>
          <w:tcPr>
            <w:tcW w:w="407" w:type="pct"/>
            <w:shd w:val="clear" w:color="auto" w:fill="auto"/>
            <w:vAlign w:val="center"/>
            <w:hideMark/>
          </w:tcPr>
          <w:p w14:paraId="18269DC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4158</w:t>
            </w:r>
            <w:r w:rsidRPr="00FD2BD9">
              <w:rPr>
                <w:rFonts w:ascii="Arial" w:eastAsia="Times New Roman" w:hAnsi="Arial" w:cs="Arial"/>
                <w:color w:val="000000"/>
                <w:sz w:val="18"/>
                <w:szCs w:val="18"/>
                <w:lang w:eastAsia="hr-HR"/>
              </w:rPr>
              <w:br/>
              <w:t>259</w:t>
            </w:r>
            <w:r w:rsidRPr="00FD2BD9">
              <w:rPr>
                <w:rFonts w:ascii="Arial" w:eastAsia="Times New Roman" w:hAnsi="Arial" w:cs="Arial"/>
                <w:color w:val="000000"/>
                <w:sz w:val="18"/>
                <w:szCs w:val="18"/>
                <w:lang w:eastAsia="hr-HR"/>
              </w:rPr>
              <w:br/>
              <w:t>259</w:t>
            </w:r>
            <w:r w:rsidRPr="00FD2BD9">
              <w:rPr>
                <w:rFonts w:ascii="Arial" w:eastAsia="Times New Roman" w:hAnsi="Arial" w:cs="Arial"/>
                <w:color w:val="000000"/>
                <w:sz w:val="18"/>
                <w:szCs w:val="18"/>
                <w:lang w:eastAsia="hr-HR"/>
              </w:rPr>
              <w:br/>
              <w:t>5755</w:t>
            </w:r>
          </w:p>
        </w:tc>
        <w:tc>
          <w:tcPr>
            <w:tcW w:w="989" w:type="pct"/>
            <w:shd w:val="clear" w:color="auto" w:fill="auto"/>
            <w:vAlign w:val="center"/>
            <w:hideMark/>
          </w:tcPr>
          <w:p w14:paraId="1C7F01D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Kovač Rosa, Kovač Rosa</w:t>
            </w:r>
            <w:r w:rsidRPr="00FD2BD9">
              <w:rPr>
                <w:rFonts w:ascii="Arial" w:eastAsia="Times New Roman" w:hAnsi="Arial" w:cs="Arial"/>
                <w:color w:val="000000"/>
                <w:sz w:val="18"/>
                <w:szCs w:val="18"/>
                <w:lang w:eastAsia="hr-HR"/>
              </w:rPr>
              <w:br/>
              <w:t>privatno 4 suvlasnika</w:t>
            </w:r>
            <w:r w:rsidRPr="00FD2BD9">
              <w:rPr>
                <w:rFonts w:ascii="Arial" w:eastAsia="Times New Roman" w:hAnsi="Arial" w:cs="Arial"/>
                <w:color w:val="000000"/>
                <w:sz w:val="18"/>
                <w:szCs w:val="18"/>
                <w:lang w:eastAsia="hr-HR"/>
              </w:rPr>
              <w:br/>
              <w:t>privatno 4 suvlasnika</w:t>
            </w:r>
            <w:r w:rsidRPr="00FD2BD9">
              <w:rPr>
                <w:rFonts w:ascii="Arial" w:eastAsia="Times New Roman" w:hAnsi="Arial" w:cs="Arial"/>
                <w:color w:val="000000"/>
                <w:sz w:val="18"/>
                <w:szCs w:val="18"/>
                <w:lang w:eastAsia="hr-HR"/>
              </w:rPr>
              <w:br/>
              <w:t xml:space="preserve">Jerman </w:t>
            </w:r>
            <w:proofErr w:type="spellStart"/>
            <w:r w:rsidRPr="00FD2BD9">
              <w:rPr>
                <w:rFonts w:ascii="Arial" w:eastAsia="Times New Roman" w:hAnsi="Arial" w:cs="Arial"/>
                <w:color w:val="000000"/>
                <w:sz w:val="18"/>
                <w:szCs w:val="18"/>
                <w:lang w:eastAsia="hr-HR"/>
              </w:rPr>
              <w:t>Vencl</w:t>
            </w:r>
            <w:proofErr w:type="spellEnd"/>
          </w:p>
        </w:tc>
        <w:tc>
          <w:tcPr>
            <w:tcW w:w="1024" w:type="pct"/>
            <w:shd w:val="clear" w:color="auto" w:fill="auto"/>
            <w:vAlign w:val="center"/>
            <w:hideMark/>
          </w:tcPr>
          <w:p w14:paraId="4F76008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Kovač Rosa</w:t>
            </w:r>
            <w:r w:rsidRPr="00FD2BD9">
              <w:rPr>
                <w:rFonts w:ascii="Arial" w:eastAsia="Times New Roman" w:hAnsi="Arial" w:cs="Arial"/>
                <w:color w:val="000000"/>
                <w:sz w:val="18"/>
                <w:szCs w:val="18"/>
                <w:lang w:eastAsia="hr-HR"/>
              </w:rPr>
              <w:br/>
              <w:t>privatno 3  suposjednika</w:t>
            </w:r>
            <w:r w:rsidRPr="00FD2BD9">
              <w:rPr>
                <w:rFonts w:ascii="Arial" w:eastAsia="Times New Roman" w:hAnsi="Arial" w:cs="Arial"/>
                <w:color w:val="000000"/>
                <w:sz w:val="18"/>
                <w:szCs w:val="18"/>
                <w:lang w:eastAsia="hr-HR"/>
              </w:rPr>
              <w:br/>
              <w:t>privatno 3 suposjednika</w:t>
            </w:r>
            <w:r w:rsidRPr="00FD2BD9">
              <w:rPr>
                <w:rFonts w:ascii="Arial" w:eastAsia="Times New Roman" w:hAnsi="Arial" w:cs="Arial"/>
                <w:color w:val="000000"/>
                <w:sz w:val="18"/>
                <w:szCs w:val="18"/>
                <w:lang w:eastAsia="hr-HR"/>
              </w:rPr>
              <w:br/>
              <w:t xml:space="preserve">Jerman </w:t>
            </w:r>
            <w:proofErr w:type="spellStart"/>
            <w:r w:rsidRPr="00FD2BD9">
              <w:rPr>
                <w:rFonts w:ascii="Arial" w:eastAsia="Times New Roman" w:hAnsi="Arial" w:cs="Arial"/>
                <w:color w:val="000000"/>
                <w:sz w:val="18"/>
                <w:szCs w:val="18"/>
                <w:lang w:eastAsia="hr-HR"/>
              </w:rPr>
              <w:t>Vencl</w:t>
            </w:r>
            <w:proofErr w:type="spellEnd"/>
          </w:p>
        </w:tc>
      </w:tr>
      <w:tr w:rsidR="00F62695" w:rsidRPr="00FD2BD9" w14:paraId="40E8FDBA" w14:textId="77777777" w:rsidTr="00845DC9">
        <w:trPr>
          <w:trHeight w:val="284"/>
        </w:trPr>
        <w:tc>
          <w:tcPr>
            <w:tcW w:w="636" w:type="pct"/>
            <w:shd w:val="clear" w:color="auto" w:fill="auto"/>
            <w:noWrap/>
            <w:vAlign w:val="center"/>
            <w:hideMark/>
          </w:tcPr>
          <w:p w14:paraId="38DAA00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uz katoličko groblje</w:t>
            </w:r>
          </w:p>
        </w:tc>
        <w:tc>
          <w:tcPr>
            <w:tcW w:w="349" w:type="pct"/>
            <w:shd w:val="clear" w:color="auto" w:fill="auto"/>
            <w:noWrap/>
            <w:vAlign w:val="center"/>
            <w:hideMark/>
          </w:tcPr>
          <w:p w14:paraId="363AAB8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70</w:t>
            </w:r>
          </w:p>
        </w:tc>
        <w:tc>
          <w:tcPr>
            <w:tcW w:w="498" w:type="pct"/>
            <w:shd w:val="clear" w:color="auto" w:fill="auto"/>
            <w:noWrap/>
            <w:vAlign w:val="center"/>
            <w:hideMark/>
          </w:tcPr>
          <w:p w14:paraId="03D3123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Šibovac</w:t>
            </w:r>
            <w:proofErr w:type="spellEnd"/>
            <w:r w:rsidRPr="00FD2BD9">
              <w:rPr>
                <w:rFonts w:ascii="Arial" w:eastAsia="Times New Roman" w:hAnsi="Arial" w:cs="Arial"/>
                <w:color w:val="000000"/>
                <w:sz w:val="18"/>
                <w:szCs w:val="18"/>
                <w:lang w:eastAsia="hr-HR"/>
              </w:rPr>
              <w:t xml:space="preserve"> 304409</w:t>
            </w:r>
          </w:p>
        </w:tc>
        <w:tc>
          <w:tcPr>
            <w:tcW w:w="549" w:type="pct"/>
            <w:shd w:val="clear" w:color="auto" w:fill="auto"/>
            <w:noWrap/>
            <w:vAlign w:val="center"/>
            <w:hideMark/>
          </w:tcPr>
          <w:p w14:paraId="536F90D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726/5</w:t>
            </w:r>
          </w:p>
        </w:tc>
        <w:tc>
          <w:tcPr>
            <w:tcW w:w="548" w:type="pct"/>
            <w:shd w:val="clear" w:color="auto" w:fill="auto"/>
            <w:noWrap/>
            <w:vAlign w:val="center"/>
            <w:hideMark/>
          </w:tcPr>
          <w:p w14:paraId="7A146A6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auto" w:fill="auto"/>
            <w:noWrap/>
            <w:vAlign w:val="center"/>
            <w:hideMark/>
          </w:tcPr>
          <w:p w14:paraId="7C4323F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273</w:t>
            </w:r>
          </w:p>
        </w:tc>
        <w:tc>
          <w:tcPr>
            <w:tcW w:w="989" w:type="pct"/>
            <w:shd w:val="clear" w:color="auto" w:fill="auto"/>
            <w:noWrap/>
            <w:vAlign w:val="center"/>
            <w:hideMark/>
          </w:tcPr>
          <w:p w14:paraId="36C7DB9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Smola </w:t>
            </w:r>
            <w:proofErr w:type="spellStart"/>
            <w:r w:rsidRPr="00FD2BD9">
              <w:rPr>
                <w:rFonts w:ascii="Arial" w:eastAsia="Times New Roman" w:hAnsi="Arial" w:cs="Arial"/>
                <w:color w:val="000000"/>
                <w:sz w:val="18"/>
                <w:szCs w:val="18"/>
                <w:lang w:eastAsia="hr-HR"/>
              </w:rPr>
              <w:t>Libuša</w:t>
            </w:r>
            <w:proofErr w:type="spellEnd"/>
            <w:r w:rsidRPr="00FD2BD9">
              <w:rPr>
                <w:rFonts w:ascii="Arial" w:eastAsia="Times New Roman" w:hAnsi="Arial" w:cs="Arial"/>
                <w:color w:val="000000"/>
                <w:sz w:val="18"/>
                <w:szCs w:val="18"/>
                <w:lang w:eastAsia="hr-HR"/>
              </w:rPr>
              <w:t>, Prohaska Matija</w:t>
            </w:r>
          </w:p>
        </w:tc>
        <w:tc>
          <w:tcPr>
            <w:tcW w:w="1024" w:type="pct"/>
            <w:shd w:val="clear" w:color="auto" w:fill="auto"/>
            <w:noWrap/>
            <w:vAlign w:val="center"/>
            <w:hideMark/>
          </w:tcPr>
          <w:p w14:paraId="2C407C3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46467C3B" w14:textId="77777777" w:rsidTr="00845DC9">
        <w:trPr>
          <w:trHeight w:val="284"/>
        </w:trPr>
        <w:tc>
          <w:tcPr>
            <w:tcW w:w="636" w:type="pct"/>
            <w:shd w:val="clear" w:color="auto" w:fill="auto"/>
            <w:noWrap/>
            <w:vAlign w:val="center"/>
            <w:hideMark/>
          </w:tcPr>
          <w:p w14:paraId="455A9C9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uz pravoslavno groblje</w:t>
            </w:r>
          </w:p>
        </w:tc>
        <w:tc>
          <w:tcPr>
            <w:tcW w:w="349" w:type="pct"/>
            <w:shd w:val="clear" w:color="auto" w:fill="auto"/>
            <w:noWrap/>
            <w:vAlign w:val="center"/>
            <w:hideMark/>
          </w:tcPr>
          <w:p w14:paraId="403531E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75</w:t>
            </w:r>
          </w:p>
        </w:tc>
        <w:tc>
          <w:tcPr>
            <w:tcW w:w="498" w:type="pct"/>
            <w:shd w:val="clear" w:color="auto" w:fill="auto"/>
            <w:noWrap/>
            <w:vAlign w:val="center"/>
            <w:hideMark/>
          </w:tcPr>
          <w:p w14:paraId="53C852D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Šibovac</w:t>
            </w:r>
            <w:proofErr w:type="spellEnd"/>
            <w:r w:rsidRPr="00FD2BD9">
              <w:rPr>
                <w:rFonts w:ascii="Arial" w:eastAsia="Times New Roman" w:hAnsi="Arial" w:cs="Arial"/>
                <w:color w:val="000000"/>
                <w:sz w:val="18"/>
                <w:szCs w:val="18"/>
                <w:lang w:eastAsia="hr-HR"/>
              </w:rPr>
              <w:t xml:space="preserve"> 304409</w:t>
            </w:r>
          </w:p>
        </w:tc>
        <w:tc>
          <w:tcPr>
            <w:tcW w:w="549" w:type="pct"/>
            <w:shd w:val="clear" w:color="auto" w:fill="auto"/>
            <w:noWrap/>
            <w:vAlign w:val="center"/>
            <w:hideMark/>
          </w:tcPr>
          <w:p w14:paraId="471EFFD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4/2</w:t>
            </w:r>
          </w:p>
        </w:tc>
        <w:tc>
          <w:tcPr>
            <w:tcW w:w="548" w:type="pct"/>
            <w:shd w:val="clear" w:color="auto" w:fill="auto"/>
            <w:noWrap/>
            <w:vAlign w:val="center"/>
            <w:hideMark/>
          </w:tcPr>
          <w:p w14:paraId="0B4986A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groblje</w:t>
            </w:r>
          </w:p>
        </w:tc>
        <w:tc>
          <w:tcPr>
            <w:tcW w:w="407" w:type="pct"/>
            <w:shd w:val="clear" w:color="auto" w:fill="auto"/>
            <w:noWrap/>
            <w:vAlign w:val="center"/>
            <w:hideMark/>
          </w:tcPr>
          <w:p w14:paraId="1EBF098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489</w:t>
            </w:r>
          </w:p>
        </w:tc>
        <w:tc>
          <w:tcPr>
            <w:tcW w:w="989" w:type="pct"/>
            <w:shd w:val="clear" w:color="auto" w:fill="auto"/>
            <w:noWrap/>
            <w:vAlign w:val="center"/>
            <w:hideMark/>
          </w:tcPr>
          <w:p w14:paraId="21DCA87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w:t>
            </w:r>
          </w:p>
        </w:tc>
        <w:tc>
          <w:tcPr>
            <w:tcW w:w="1024" w:type="pct"/>
            <w:shd w:val="clear" w:color="auto" w:fill="auto"/>
            <w:noWrap/>
            <w:vAlign w:val="center"/>
            <w:hideMark/>
          </w:tcPr>
          <w:p w14:paraId="2937370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w:t>
            </w:r>
          </w:p>
        </w:tc>
      </w:tr>
      <w:tr w:rsidR="00F62695" w:rsidRPr="00FD2BD9" w14:paraId="062A47BA" w14:textId="77777777" w:rsidTr="00845DC9">
        <w:trPr>
          <w:trHeight w:val="284"/>
        </w:trPr>
        <w:tc>
          <w:tcPr>
            <w:tcW w:w="636" w:type="pct"/>
            <w:shd w:val="clear" w:color="auto" w:fill="auto"/>
            <w:noWrap/>
            <w:vAlign w:val="center"/>
            <w:hideMark/>
          </w:tcPr>
          <w:p w14:paraId="1918ACD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za ribnjak</w:t>
            </w:r>
          </w:p>
        </w:tc>
        <w:tc>
          <w:tcPr>
            <w:tcW w:w="349" w:type="pct"/>
            <w:shd w:val="clear" w:color="auto" w:fill="auto"/>
            <w:noWrap/>
            <w:vAlign w:val="center"/>
            <w:hideMark/>
          </w:tcPr>
          <w:p w14:paraId="62AC746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700</w:t>
            </w:r>
          </w:p>
        </w:tc>
        <w:tc>
          <w:tcPr>
            <w:tcW w:w="498" w:type="pct"/>
            <w:shd w:val="clear" w:color="auto" w:fill="auto"/>
            <w:noWrap/>
            <w:vAlign w:val="center"/>
            <w:hideMark/>
          </w:tcPr>
          <w:p w14:paraId="0CFB40C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Šibovac</w:t>
            </w:r>
            <w:proofErr w:type="spellEnd"/>
            <w:r w:rsidRPr="00FD2BD9">
              <w:rPr>
                <w:rFonts w:ascii="Arial" w:eastAsia="Times New Roman" w:hAnsi="Arial" w:cs="Arial"/>
                <w:color w:val="000000"/>
                <w:sz w:val="18"/>
                <w:szCs w:val="18"/>
                <w:lang w:eastAsia="hr-HR"/>
              </w:rPr>
              <w:t xml:space="preserve"> 304409</w:t>
            </w:r>
          </w:p>
        </w:tc>
        <w:tc>
          <w:tcPr>
            <w:tcW w:w="549" w:type="pct"/>
            <w:shd w:val="clear" w:color="auto" w:fill="auto"/>
            <w:vAlign w:val="center"/>
            <w:hideMark/>
          </w:tcPr>
          <w:p w14:paraId="1DF1019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709</w:t>
            </w:r>
            <w:r w:rsidRPr="00FD2BD9">
              <w:rPr>
                <w:rFonts w:ascii="Arial" w:eastAsia="Times New Roman" w:hAnsi="Arial" w:cs="Arial"/>
                <w:color w:val="000000"/>
                <w:sz w:val="18"/>
                <w:szCs w:val="18"/>
                <w:lang w:eastAsia="hr-HR"/>
              </w:rPr>
              <w:br/>
              <w:t>d715/1</w:t>
            </w:r>
            <w:r w:rsidRPr="00FD2BD9">
              <w:rPr>
                <w:rFonts w:ascii="Arial" w:eastAsia="Times New Roman" w:hAnsi="Arial" w:cs="Arial"/>
                <w:color w:val="000000"/>
                <w:sz w:val="18"/>
                <w:szCs w:val="18"/>
                <w:lang w:eastAsia="hr-HR"/>
              </w:rPr>
              <w:br/>
              <w:t>d715/12</w:t>
            </w:r>
          </w:p>
        </w:tc>
        <w:tc>
          <w:tcPr>
            <w:tcW w:w="548" w:type="pct"/>
            <w:shd w:val="clear" w:color="auto" w:fill="auto"/>
            <w:vAlign w:val="center"/>
            <w:hideMark/>
          </w:tcPr>
          <w:p w14:paraId="41D5C10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r w:rsidRPr="00FD2BD9">
              <w:rPr>
                <w:rFonts w:ascii="Arial" w:eastAsia="Times New Roman" w:hAnsi="Arial" w:cs="Arial"/>
                <w:color w:val="000000"/>
                <w:sz w:val="18"/>
                <w:szCs w:val="18"/>
                <w:lang w:eastAsia="hr-HR"/>
              </w:rPr>
              <w:br/>
              <w:t>oranica</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oranica</w:t>
            </w:r>
            <w:proofErr w:type="spellEnd"/>
          </w:p>
        </w:tc>
        <w:tc>
          <w:tcPr>
            <w:tcW w:w="407" w:type="pct"/>
            <w:shd w:val="clear" w:color="auto" w:fill="auto"/>
            <w:vAlign w:val="center"/>
            <w:hideMark/>
          </w:tcPr>
          <w:p w14:paraId="405B5A4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2000</w:t>
            </w:r>
            <w:r w:rsidRPr="00FD2BD9">
              <w:rPr>
                <w:rFonts w:ascii="Arial" w:eastAsia="Times New Roman" w:hAnsi="Arial" w:cs="Arial"/>
                <w:color w:val="000000"/>
                <w:sz w:val="18"/>
                <w:szCs w:val="18"/>
                <w:lang w:eastAsia="hr-HR"/>
              </w:rPr>
              <w:br/>
              <w:t>9851</w:t>
            </w:r>
            <w:r w:rsidRPr="00FD2BD9">
              <w:rPr>
                <w:rFonts w:ascii="Arial" w:eastAsia="Times New Roman" w:hAnsi="Arial" w:cs="Arial"/>
                <w:color w:val="000000"/>
                <w:sz w:val="18"/>
                <w:szCs w:val="18"/>
                <w:lang w:eastAsia="hr-HR"/>
              </w:rPr>
              <w:br/>
              <w:t>471</w:t>
            </w:r>
          </w:p>
        </w:tc>
        <w:tc>
          <w:tcPr>
            <w:tcW w:w="989" w:type="pct"/>
            <w:shd w:val="clear" w:color="auto" w:fill="auto"/>
            <w:vAlign w:val="center"/>
            <w:hideMark/>
          </w:tcPr>
          <w:p w14:paraId="0BA4024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opće narodna imovina</w:t>
            </w:r>
            <w:r w:rsidRPr="00FD2BD9">
              <w:rPr>
                <w:rFonts w:ascii="Arial" w:eastAsia="Times New Roman" w:hAnsi="Arial" w:cs="Arial"/>
                <w:color w:val="000000"/>
                <w:sz w:val="18"/>
                <w:szCs w:val="18"/>
                <w:lang w:eastAsia="hr-HR"/>
              </w:rPr>
              <w:br/>
              <w:t>Novak Zdenko</w:t>
            </w:r>
            <w:r w:rsidRPr="00FD2BD9">
              <w:rPr>
                <w:rFonts w:ascii="Arial" w:eastAsia="Times New Roman" w:hAnsi="Arial" w:cs="Arial"/>
                <w:color w:val="000000"/>
                <w:sz w:val="18"/>
                <w:szCs w:val="18"/>
                <w:lang w:eastAsia="hr-HR"/>
              </w:rPr>
              <w:br/>
              <w:t>Novak Zoran</w:t>
            </w:r>
          </w:p>
        </w:tc>
        <w:tc>
          <w:tcPr>
            <w:tcW w:w="1024" w:type="pct"/>
            <w:shd w:val="clear" w:color="auto" w:fill="auto"/>
            <w:vAlign w:val="center"/>
            <w:hideMark/>
          </w:tcPr>
          <w:p w14:paraId="2DF75FF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r w:rsidRPr="00FD2BD9">
              <w:rPr>
                <w:rFonts w:ascii="Arial" w:eastAsia="Times New Roman" w:hAnsi="Arial" w:cs="Arial"/>
                <w:color w:val="000000"/>
                <w:sz w:val="18"/>
                <w:szCs w:val="18"/>
                <w:lang w:eastAsia="hr-HR"/>
              </w:rPr>
              <w:br/>
              <w:t>Novak Zdenko</w:t>
            </w:r>
            <w:r w:rsidRPr="00FD2BD9">
              <w:rPr>
                <w:rFonts w:ascii="Arial" w:eastAsia="Times New Roman" w:hAnsi="Arial" w:cs="Arial"/>
                <w:color w:val="000000"/>
                <w:sz w:val="18"/>
                <w:szCs w:val="18"/>
                <w:lang w:eastAsia="hr-HR"/>
              </w:rPr>
              <w:br/>
              <w:t>Novak Zoran</w:t>
            </w:r>
          </w:p>
        </w:tc>
      </w:tr>
      <w:tr w:rsidR="00F62695" w:rsidRPr="00FD2BD9" w14:paraId="772E429A" w14:textId="77777777" w:rsidTr="00845DC9">
        <w:trPr>
          <w:trHeight w:val="284"/>
        </w:trPr>
        <w:tc>
          <w:tcPr>
            <w:tcW w:w="636" w:type="pct"/>
            <w:shd w:val="clear" w:color="auto" w:fill="auto"/>
            <w:noWrap/>
            <w:vAlign w:val="center"/>
            <w:hideMark/>
          </w:tcPr>
          <w:p w14:paraId="1F0E63B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Majda</w:t>
            </w:r>
          </w:p>
        </w:tc>
        <w:tc>
          <w:tcPr>
            <w:tcW w:w="349" w:type="pct"/>
            <w:shd w:val="clear" w:color="auto" w:fill="auto"/>
            <w:noWrap/>
            <w:vAlign w:val="center"/>
            <w:hideMark/>
          </w:tcPr>
          <w:p w14:paraId="06153A3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350</w:t>
            </w:r>
          </w:p>
        </w:tc>
        <w:tc>
          <w:tcPr>
            <w:tcW w:w="498" w:type="pct"/>
            <w:shd w:val="clear" w:color="auto" w:fill="auto"/>
            <w:noWrap/>
            <w:vAlign w:val="center"/>
            <w:hideMark/>
          </w:tcPr>
          <w:p w14:paraId="7766AFF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Šibovac</w:t>
            </w:r>
            <w:proofErr w:type="spellEnd"/>
            <w:r w:rsidRPr="00FD2BD9">
              <w:rPr>
                <w:rFonts w:ascii="Arial" w:eastAsia="Times New Roman" w:hAnsi="Arial" w:cs="Arial"/>
                <w:color w:val="000000"/>
                <w:sz w:val="18"/>
                <w:szCs w:val="18"/>
                <w:lang w:eastAsia="hr-HR"/>
              </w:rPr>
              <w:t xml:space="preserve"> 304409</w:t>
            </w:r>
          </w:p>
        </w:tc>
        <w:tc>
          <w:tcPr>
            <w:tcW w:w="549" w:type="pct"/>
            <w:shd w:val="clear" w:color="auto" w:fill="auto"/>
            <w:noWrap/>
            <w:vAlign w:val="center"/>
            <w:hideMark/>
          </w:tcPr>
          <w:p w14:paraId="397A413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55</w:t>
            </w:r>
          </w:p>
        </w:tc>
        <w:tc>
          <w:tcPr>
            <w:tcW w:w="548" w:type="pct"/>
            <w:shd w:val="clear" w:color="auto" w:fill="auto"/>
            <w:noWrap/>
            <w:vAlign w:val="center"/>
            <w:hideMark/>
          </w:tcPr>
          <w:p w14:paraId="2225DA8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auto" w:fill="auto"/>
            <w:noWrap/>
            <w:vAlign w:val="center"/>
            <w:hideMark/>
          </w:tcPr>
          <w:p w14:paraId="213DB30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1795</w:t>
            </w:r>
          </w:p>
        </w:tc>
        <w:tc>
          <w:tcPr>
            <w:tcW w:w="989" w:type="pct"/>
            <w:shd w:val="clear" w:color="auto" w:fill="auto"/>
            <w:noWrap/>
            <w:vAlign w:val="center"/>
            <w:hideMark/>
          </w:tcPr>
          <w:p w14:paraId="5709032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opće narodna imovina</w:t>
            </w:r>
          </w:p>
        </w:tc>
        <w:tc>
          <w:tcPr>
            <w:tcW w:w="1024" w:type="pct"/>
            <w:shd w:val="clear" w:color="auto" w:fill="auto"/>
            <w:noWrap/>
            <w:vAlign w:val="center"/>
            <w:hideMark/>
          </w:tcPr>
          <w:p w14:paraId="0FCAEE8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686EEC52" w14:textId="77777777" w:rsidTr="00845DC9">
        <w:trPr>
          <w:trHeight w:val="284"/>
        </w:trPr>
        <w:tc>
          <w:tcPr>
            <w:tcW w:w="636" w:type="pct"/>
            <w:shd w:val="clear" w:color="auto" w:fill="auto"/>
            <w:noWrap/>
            <w:vAlign w:val="center"/>
            <w:hideMark/>
          </w:tcPr>
          <w:p w14:paraId="44BE14A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Zmajevac</w:t>
            </w:r>
          </w:p>
        </w:tc>
        <w:tc>
          <w:tcPr>
            <w:tcW w:w="349" w:type="pct"/>
            <w:shd w:val="clear" w:color="auto" w:fill="auto"/>
            <w:noWrap/>
            <w:vAlign w:val="center"/>
            <w:hideMark/>
          </w:tcPr>
          <w:p w14:paraId="4B2BAE6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260</w:t>
            </w:r>
          </w:p>
        </w:tc>
        <w:tc>
          <w:tcPr>
            <w:tcW w:w="498" w:type="pct"/>
            <w:shd w:val="clear" w:color="auto" w:fill="auto"/>
            <w:noWrap/>
            <w:vAlign w:val="center"/>
            <w:hideMark/>
          </w:tcPr>
          <w:p w14:paraId="65CD72F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Šibovac</w:t>
            </w:r>
            <w:proofErr w:type="spellEnd"/>
            <w:r w:rsidRPr="00FD2BD9">
              <w:rPr>
                <w:rFonts w:ascii="Arial" w:eastAsia="Times New Roman" w:hAnsi="Arial" w:cs="Arial"/>
                <w:color w:val="000000"/>
                <w:sz w:val="18"/>
                <w:szCs w:val="18"/>
                <w:lang w:eastAsia="hr-HR"/>
              </w:rPr>
              <w:t xml:space="preserve"> 304409</w:t>
            </w:r>
          </w:p>
        </w:tc>
        <w:tc>
          <w:tcPr>
            <w:tcW w:w="549" w:type="pct"/>
            <w:shd w:val="clear" w:color="auto" w:fill="auto"/>
            <w:vAlign w:val="center"/>
            <w:hideMark/>
          </w:tcPr>
          <w:p w14:paraId="15BF47C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d642/2</w:t>
            </w:r>
            <w:r w:rsidRPr="00FD2BD9">
              <w:rPr>
                <w:rFonts w:ascii="Arial" w:eastAsia="Times New Roman" w:hAnsi="Arial" w:cs="Arial"/>
                <w:color w:val="000000"/>
                <w:sz w:val="18"/>
                <w:szCs w:val="18"/>
                <w:lang w:eastAsia="hr-HR"/>
              </w:rPr>
              <w:br/>
              <w:t>d640</w:t>
            </w:r>
            <w:r w:rsidRPr="00FD2BD9">
              <w:rPr>
                <w:rFonts w:ascii="Arial" w:eastAsia="Times New Roman" w:hAnsi="Arial" w:cs="Arial"/>
                <w:color w:val="000000"/>
                <w:sz w:val="18"/>
                <w:szCs w:val="18"/>
                <w:lang w:eastAsia="hr-HR"/>
              </w:rPr>
              <w:br/>
              <w:t>d642/1</w:t>
            </w:r>
            <w:r w:rsidRPr="00FD2BD9">
              <w:rPr>
                <w:rFonts w:ascii="Arial" w:eastAsia="Times New Roman" w:hAnsi="Arial" w:cs="Arial"/>
                <w:color w:val="000000"/>
                <w:sz w:val="18"/>
                <w:szCs w:val="18"/>
                <w:lang w:eastAsia="hr-HR"/>
              </w:rPr>
              <w:br/>
              <w:t>d641/1</w:t>
            </w:r>
          </w:p>
        </w:tc>
        <w:tc>
          <w:tcPr>
            <w:tcW w:w="548" w:type="pct"/>
            <w:shd w:val="clear" w:color="auto" w:fill="auto"/>
            <w:vAlign w:val="center"/>
            <w:hideMark/>
          </w:tcPr>
          <w:p w14:paraId="6630F73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oranica</w:t>
            </w:r>
            <w:r w:rsidRPr="00FD2BD9">
              <w:rPr>
                <w:rFonts w:ascii="Arial" w:eastAsia="Times New Roman" w:hAnsi="Arial" w:cs="Arial"/>
                <w:color w:val="000000"/>
                <w:sz w:val="18"/>
                <w:szCs w:val="18"/>
                <w:lang w:eastAsia="hr-HR"/>
              </w:rPr>
              <w:br/>
              <w:t>šuma</w:t>
            </w:r>
            <w:r w:rsidRPr="00FD2BD9">
              <w:rPr>
                <w:rFonts w:ascii="Arial" w:eastAsia="Times New Roman" w:hAnsi="Arial" w:cs="Arial"/>
                <w:color w:val="000000"/>
                <w:sz w:val="18"/>
                <w:szCs w:val="18"/>
                <w:lang w:eastAsia="hr-HR"/>
              </w:rPr>
              <w:br/>
              <w:t>oranica</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oranica</w:t>
            </w:r>
            <w:proofErr w:type="spellEnd"/>
          </w:p>
        </w:tc>
        <w:tc>
          <w:tcPr>
            <w:tcW w:w="407" w:type="pct"/>
            <w:shd w:val="clear" w:color="auto" w:fill="auto"/>
            <w:vAlign w:val="center"/>
            <w:hideMark/>
          </w:tcPr>
          <w:p w14:paraId="7F8961C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15825</w:t>
            </w:r>
            <w:r w:rsidRPr="00FD2BD9">
              <w:rPr>
                <w:rFonts w:ascii="Arial" w:eastAsia="Times New Roman" w:hAnsi="Arial" w:cs="Arial"/>
                <w:color w:val="000000"/>
                <w:sz w:val="18"/>
                <w:szCs w:val="18"/>
                <w:lang w:eastAsia="hr-HR"/>
              </w:rPr>
              <w:br/>
              <w:t>95200</w:t>
            </w:r>
            <w:r w:rsidRPr="00FD2BD9">
              <w:rPr>
                <w:rFonts w:ascii="Arial" w:eastAsia="Times New Roman" w:hAnsi="Arial" w:cs="Arial"/>
                <w:color w:val="000000"/>
                <w:sz w:val="18"/>
                <w:szCs w:val="18"/>
                <w:lang w:eastAsia="hr-HR"/>
              </w:rPr>
              <w:br/>
              <w:t>1852</w:t>
            </w:r>
            <w:r w:rsidRPr="00FD2BD9">
              <w:rPr>
                <w:rFonts w:ascii="Arial" w:eastAsia="Times New Roman" w:hAnsi="Arial" w:cs="Arial"/>
                <w:color w:val="000000"/>
                <w:sz w:val="18"/>
                <w:szCs w:val="18"/>
                <w:lang w:eastAsia="hr-HR"/>
              </w:rPr>
              <w:br/>
              <w:t>4010</w:t>
            </w:r>
          </w:p>
        </w:tc>
        <w:tc>
          <w:tcPr>
            <w:tcW w:w="989" w:type="pct"/>
            <w:shd w:val="clear" w:color="auto" w:fill="auto"/>
            <w:vAlign w:val="center"/>
            <w:hideMark/>
          </w:tcPr>
          <w:p w14:paraId="54791D3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Ježabek</w:t>
            </w:r>
            <w:proofErr w:type="spellEnd"/>
            <w:r w:rsidRPr="00FD2BD9">
              <w:rPr>
                <w:rFonts w:ascii="Arial" w:eastAsia="Times New Roman" w:hAnsi="Arial" w:cs="Arial"/>
                <w:color w:val="000000"/>
                <w:sz w:val="18"/>
                <w:szCs w:val="18"/>
                <w:lang w:eastAsia="hr-HR"/>
              </w:rPr>
              <w:t xml:space="preserve"> Slavko</w:t>
            </w:r>
            <w:r w:rsidRPr="00FD2BD9">
              <w:rPr>
                <w:rFonts w:ascii="Arial" w:eastAsia="Times New Roman" w:hAnsi="Arial" w:cs="Arial"/>
                <w:color w:val="000000"/>
                <w:sz w:val="18"/>
                <w:szCs w:val="18"/>
                <w:lang w:eastAsia="hr-HR"/>
              </w:rPr>
              <w:br/>
              <w:t>Republika Hrvatska</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Vondraček</w:t>
            </w:r>
            <w:proofErr w:type="spellEnd"/>
            <w:r w:rsidRPr="00FD2BD9">
              <w:rPr>
                <w:rFonts w:ascii="Arial" w:eastAsia="Times New Roman" w:hAnsi="Arial" w:cs="Arial"/>
                <w:color w:val="000000"/>
                <w:sz w:val="18"/>
                <w:szCs w:val="18"/>
                <w:lang w:eastAsia="hr-HR"/>
              </w:rPr>
              <w:t xml:space="preserve"> Kata</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Vondraček</w:t>
            </w:r>
            <w:proofErr w:type="spellEnd"/>
            <w:r w:rsidRPr="00FD2BD9">
              <w:rPr>
                <w:rFonts w:ascii="Arial" w:eastAsia="Times New Roman" w:hAnsi="Arial" w:cs="Arial"/>
                <w:color w:val="000000"/>
                <w:sz w:val="18"/>
                <w:szCs w:val="18"/>
                <w:lang w:eastAsia="hr-HR"/>
              </w:rPr>
              <w:t xml:space="preserve"> Kata</w:t>
            </w:r>
          </w:p>
        </w:tc>
        <w:tc>
          <w:tcPr>
            <w:tcW w:w="1024" w:type="pct"/>
            <w:shd w:val="clear" w:color="auto" w:fill="auto"/>
            <w:vAlign w:val="center"/>
            <w:hideMark/>
          </w:tcPr>
          <w:p w14:paraId="4562554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Ježabek</w:t>
            </w:r>
            <w:proofErr w:type="spellEnd"/>
            <w:r w:rsidRPr="00FD2BD9">
              <w:rPr>
                <w:rFonts w:ascii="Arial" w:eastAsia="Times New Roman" w:hAnsi="Arial" w:cs="Arial"/>
                <w:color w:val="000000"/>
                <w:sz w:val="18"/>
                <w:szCs w:val="18"/>
                <w:lang w:eastAsia="hr-HR"/>
              </w:rPr>
              <w:t xml:space="preserve"> Slavko</w:t>
            </w:r>
            <w:r w:rsidRPr="00FD2BD9">
              <w:rPr>
                <w:rFonts w:ascii="Arial" w:eastAsia="Times New Roman" w:hAnsi="Arial" w:cs="Arial"/>
                <w:color w:val="000000"/>
                <w:sz w:val="18"/>
                <w:szCs w:val="18"/>
                <w:lang w:eastAsia="hr-HR"/>
              </w:rPr>
              <w:br/>
              <w:t>Smola Zdenko, Hrvatske šume</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Vondraček</w:t>
            </w:r>
            <w:proofErr w:type="spellEnd"/>
            <w:r w:rsidRPr="00FD2BD9">
              <w:rPr>
                <w:rFonts w:ascii="Arial" w:eastAsia="Times New Roman" w:hAnsi="Arial" w:cs="Arial"/>
                <w:color w:val="000000"/>
                <w:sz w:val="18"/>
                <w:szCs w:val="18"/>
                <w:lang w:eastAsia="hr-HR"/>
              </w:rPr>
              <w:t xml:space="preserve"> Kata</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Vondraček</w:t>
            </w:r>
            <w:proofErr w:type="spellEnd"/>
            <w:r w:rsidRPr="00FD2BD9">
              <w:rPr>
                <w:rFonts w:ascii="Arial" w:eastAsia="Times New Roman" w:hAnsi="Arial" w:cs="Arial"/>
                <w:color w:val="000000"/>
                <w:sz w:val="18"/>
                <w:szCs w:val="18"/>
                <w:lang w:eastAsia="hr-HR"/>
              </w:rPr>
              <w:t xml:space="preserve"> Kata</w:t>
            </w:r>
          </w:p>
        </w:tc>
      </w:tr>
      <w:tr w:rsidR="00F62695" w:rsidRPr="00FD2BD9" w14:paraId="03E25D0F" w14:textId="77777777" w:rsidTr="00845DC9">
        <w:trPr>
          <w:trHeight w:val="284"/>
        </w:trPr>
        <w:tc>
          <w:tcPr>
            <w:tcW w:w="636" w:type="pct"/>
            <w:shd w:val="clear" w:color="auto" w:fill="auto"/>
            <w:noWrap/>
            <w:vAlign w:val="center"/>
            <w:hideMark/>
          </w:tcPr>
          <w:p w14:paraId="026CE9F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Vojin sokak- točak</w:t>
            </w:r>
          </w:p>
        </w:tc>
        <w:tc>
          <w:tcPr>
            <w:tcW w:w="349" w:type="pct"/>
            <w:shd w:val="clear" w:color="auto" w:fill="auto"/>
            <w:noWrap/>
            <w:vAlign w:val="center"/>
            <w:hideMark/>
          </w:tcPr>
          <w:p w14:paraId="2758A35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650</w:t>
            </w:r>
          </w:p>
        </w:tc>
        <w:tc>
          <w:tcPr>
            <w:tcW w:w="498" w:type="pct"/>
            <w:shd w:val="clear" w:color="auto" w:fill="auto"/>
            <w:noWrap/>
            <w:vAlign w:val="center"/>
            <w:hideMark/>
          </w:tcPr>
          <w:p w14:paraId="0E7E143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Šibovac</w:t>
            </w:r>
            <w:proofErr w:type="spellEnd"/>
            <w:r w:rsidRPr="00FD2BD9">
              <w:rPr>
                <w:rFonts w:ascii="Arial" w:eastAsia="Times New Roman" w:hAnsi="Arial" w:cs="Arial"/>
                <w:color w:val="000000"/>
                <w:sz w:val="18"/>
                <w:szCs w:val="18"/>
                <w:lang w:eastAsia="hr-HR"/>
              </w:rPr>
              <w:t xml:space="preserve"> 304409</w:t>
            </w:r>
          </w:p>
        </w:tc>
        <w:tc>
          <w:tcPr>
            <w:tcW w:w="549" w:type="pct"/>
            <w:shd w:val="clear" w:color="auto" w:fill="auto"/>
            <w:vAlign w:val="center"/>
            <w:hideMark/>
          </w:tcPr>
          <w:p w14:paraId="15D9B4B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91</w:t>
            </w:r>
            <w:r w:rsidRPr="00FD2BD9">
              <w:rPr>
                <w:rFonts w:ascii="Arial" w:eastAsia="Times New Roman" w:hAnsi="Arial" w:cs="Arial"/>
                <w:color w:val="000000"/>
                <w:sz w:val="18"/>
                <w:szCs w:val="18"/>
                <w:lang w:eastAsia="hr-HR"/>
              </w:rPr>
              <w:br/>
              <w:t>105</w:t>
            </w:r>
            <w:r w:rsidRPr="00FD2BD9">
              <w:rPr>
                <w:rFonts w:ascii="Arial" w:eastAsia="Times New Roman" w:hAnsi="Arial" w:cs="Arial"/>
                <w:color w:val="000000"/>
                <w:sz w:val="18"/>
                <w:szCs w:val="18"/>
                <w:lang w:eastAsia="hr-HR"/>
              </w:rPr>
              <w:br/>
              <w:t>114</w:t>
            </w:r>
          </w:p>
        </w:tc>
        <w:tc>
          <w:tcPr>
            <w:tcW w:w="548" w:type="pct"/>
            <w:shd w:val="clear" w:color="auto" w:fill="auto"/>
            <w:vAlign w:val="center"/>
            <w:hideMark/>
          </w:tcPr>
          <w:p w14:paraId="5BF7395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p>
        </w:tc>
        <w:tc>
          <w:tcPr>
            <w:tcW w:w="407" w:type="pct"/>
            <w:shd w:val="clear" w:color="auto" w:fill="auto"/>
            <w:vAlign w:val="center"/>
            <w:hideMark/>
          </w:tcPr>
          <w:p w14:paraId="3660469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1780</w:t>
            </w:r>
            <w:r w:rsidRPr="00FD2BD9">
              <w:rPr>
                <w:rFonts w:ascii="Arial" w:eastAsia="Times New Roman" w:hAnsi="Arial" w:cs="Arial"/>
                <w:color w:val="000000"/>
                <w:sz w:val="18"/>
                <w:szCs w:val="18"/>
                <w:lang w:eastAsia="hr-HR"/>
              </w:rPr>
              <w:br/>
              <w:t>1629</w:t>
            </w:r>
            <w:r w:rsidRPr="00FD2BD9">
              <w:rPr>
                <w:rFonts w:ascii="Arial" w:eastAsia="Times New Roman" w:hAnsi="Arial" w:cs="Arial"/>
                <w:color w:val="000000"/>
                <w:sz w:val="18"/>
                <w:szCs w:val="18"/>
                <w:lang w:eastAsia="hr-HR"/>
              </w:rPr>
              <w:br/>
              <w:t>471</w:t>
            </w:r>
          </w:p>
        </w:tc>
        <w:tc>
          <w:tcPr>
            <w:tcW w:w="989" w:type="pct"/>
            <w:shd w:val="clear" w:color="auto" w:fill="auto"/>
            <w:vAlign w:val="center"/>
            <w:hideMark/>
          </w:tcPr>
          <w:p w14:paraId="2680728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opće narodna imovina</w:t>
            </w:r>
            <w:r w:rsidRPr="00FD2BD9">
              <w:rPr>
                <w:rFonts w:ascii="Arial" w:eastAsia="Times New Roman" w:hAnsi="Arial" w:cs="Arial"/>
                <w:color w:val="000000"/>
                <w:sz w:val="18"/>
                <w:szCs w:val="18"/>
                <w:lang w:eastAsia="hr-HR"/>
              </w:rPr>
              <w:br/>
              <w:t>opće narodna imovina</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Mitiska</w:t>
            </w:r>
            <w:proofErr w:type="spellEnd"/>
            <w:r w:rsidRPr="00FD2BD9">
              <w:rPr>
                <w:rFonts w:ascii="Arial" w:eastAsia="Times New Roman" w:hAnsi="Arial" w:cs="Arial"/>
                <w:color w:val="000000"/>
                <w:sz w:val="18"/>
                <w:szCs w:val="18"/>
                <w:lang w:eastAsia="hr-HR"/>
              </w:rPr>
              <w:t xml:space="preserve"> Darko</w:t>
            </w:r>
          </w:p>
        </w:tc>
        <w:tc>
          <w:tcPr>
            <w:tcW w:w="1024" w:type="pct"/>
            <w:shd w:val="clear" w:color="auto" w:fill="auto"/>
            <w:vAlign w:val="center"/>
            <w:hideMark/>
          </w:tcPr>
          <w:p w14:paraId="28B6B24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r w:rsidRPr="00FD2BD9">
              <w:rPr>
                <w:rFonts w:ascii="Arial" w:eastAsia="Times New Roman" w:hAnsi="Arial" w:cs="Arial"/>
                <w:color w:val="000000"/>
                <w:sz w:val="18"/>
                <w:szCs w:val="18"/>
                <w:lang w:eastAsia="hr-HR"/>
              </w:rPr>
              <w:br/>
              <w:t>javno dobro putevi</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Mitiska</w:t>
            </w:r>
            <w:proofErr w:type="spellEnd"/>
            <w:r w:rsidRPr="00FD2BD9">
              <w:rPr>
                <w:rFonts w:ascii="Arial" w:eastAsia="Times New Roman" w:hAnsi="Arial" w:cs="Arial"/>
                <w:color w:val="000000"/>
                <w:sz w:val="18"/>
                <w:szCs w:val="18"/>
                <w:lang w:eastAsia="hr-HR"/>
              </w:rPr>
              <w:t xml:space="preserve"> Darko</w:t>
            </w:r>
          </w:p>
        </w:tc>
      </w:tr>
      <w:tr w:rsidR="00F62695" w:rsidRPr="00FD2BD9" w14:paraId="39B65DBF" w14:textId="77777777" w:rsidTr="00845DC9">
        <w:trPr>
          <w:trHeight w:val="284"/>
        </w:trPr>
        <w:tc>
          <w:tcPr>
            <w:tcW w:w="636" w:type="pct"/>
            <w:shd w:val="clear" w:color="auto" w:fill="auto"/>
            <w:noWrap/>
            <w:vAlign w:val="center"/>
            <w:hideMark/>
          </w:tcPr>
          <w:p w14:paraId="1E18C75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put </w:t>
            </w:r>
            <w:proofErr w:type="spellStart"/>
            <w:r w:rsidRPr="00FD2BD9">
              <w:rPr>
                <w:rFonts w:ascii="Arial" w:eastAsia="Times New Roman" w:hAnsi="Arial" w:cs="Arial"/>
                <w:color w:val="000000"/>
                <w:sz w:val="18"/>
                <w:szCs w:val="18"/>
                <w:lang w:eastAsia="hr-HR"/>
              </w:rPr>
              <w:t>Čavovica</w:t>
            </w:r>
            <w:proofErr w:type="spellEnd"/>
          </w:p>
        </w:tc>
        <w:tc>
          <w:tcPr>
            <w:tcW w:w="349" w:type="pct"/>
            <w:shd w:val="clear" w:color="auto" w:fill="auto"/>
            <w:noWrap/>
            <w:vAlign w:val="center"/>
            <w:hideMark/>
          </w:tcPr>
          <w:p w14:paraId="37A3311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1350</w:t>
            </w:r>
          </w:p>
        </w:tc>
        <w:tc>
          <w:tcPr>
            <w:tcW w:w="498" w:type="pct"/>
            <w:shd w:val="clear" w:color="auto" w:fill="auto"/>
            <w:noWrap/>
            <w:vAlign w:val="center"/>
            <w:hideMark/>
          </w:tcPr>
          <w:p w14:paraId="0A9FF25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Šibovac</w:t>
            </w:r>
            <w:proofErr w:type="spellEnd"/>
            <w:r w:rsidRPr="00FD2BD9">
              <w:rPr>
                <w:rFonts w:ascii="Arial" w:eastAsia="Times New Roman" w:hAnsi="Arial" w:cs="Arial"/>
                <w:color w:val="000000"/>
                <w:sz w:val="18"/>
                <w:szCs w:val="18"/>
                <w:lang w:eastAsia="hr-HR"/>
              </w:rPr>
              <w:t xml:space="preserve"> 304409</w:t>
            </w:r>
          </w:p>
        </w:tc>
        <w:tc>
          <w:tcPr>
            <w:tcW w:w="549" w:type="pct"/>
            <w:shd w:val="clear" w:color="auto" w:fill="auto"/>
            <w:vAlign w:val="center"/>
            <w:hideMark/>
          </w:tcPr>
          <w:p w14:paraId="3520AE0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98</w:t>
            </w:r>
            <w:r w:rsidRPr="00FD2BD9">
              <w:rPr>
                <w:rFonts w:ascii="Arial" w:eastAsia="Times New Roman" w:hAnsi="Arial" w:cs="Arial"/>
                <w:color w:val="000000"/>
                <w:sz w:val="18"/>
                <w:szCs w:val="18"/>
                <w:lang w:eastAsia="hr-HR"/>
              </w:rPr>
              <w:br/>
              <w:t>625</w:t>
            </w:r>
            <w:r w:rsidRPr="00FD2BD9">
              <w:rPr>
                <w:rFonts w:ascii="Arial" w:eastAsia="Times New Roman" w:hAnsi="Arial" w:cs="Arial"/>
                <w:color w:val="000000"/>
                <w:sz w:val="18"/>
                <w:szCs w:val="18"/>
                <w:lang w:eastAsia="hr-HR"/>
              </w:rPr>
              <w:br/>
              <w:t>599</w:t>
            </w:r>
            <w:r w:rsidRPr="00FD2BD9">
              <w:rPr>
                <w:rFonts w:ascii="Arial" w:eastAsia="Times New Roman" w:hAnsi="Arial" w:cs="Arial"/>
                <w:color w:val="000000"/>
                <w:sz w:val="18"/>
                <w:szCs w:val="18"/>
                <w:lang w:eastAsia="hr-HR"/>
              </w:rPr>
              <w:br/>
              <w:t>613</w:t>
            </w:r>
            <w:r w:rsidRPr="00FD2BD9">
              <w:rPr>
                <w:rFonts w:ascii="Arial" w:eastAsia="Times New Roman" w:hAnsi="Arial" w:cs="Arial"/>
                <w:color w:val="000000"/>
                <w:sz w:val="18"/>
                <w:szCs w:val="18"/>
                <w:lang w:eastAsia="hr-HR"/>
              </w:rPr>
              <w:br/>
              <w:t>614</w:t>
            </w:r>
          </w:p>
        </w:tc>
        <w:tc>
          <w:tcPr>
            <w:tcW w:w="548" w:type="pct"/>
            <w:shd w:val="clear" w:color="auto" w:fill="auto"/>
            <w:vAlign w:val="center"/>
            <w:hideMark/>
          </w:tcPr>
          <w:p w14:paraId="41C1F64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p>
        </w:tc>
        <w:tc>
          <w:tcPr>
            <w:tcW w:w="407" w:type="pct"/>
            <w:shd w:val="clear" w:color="auto" w:fill="auto"/>
            <w:vAlign w:val="center"/>
            <w:hideMark/>
          </w:tcPr>
          <w:p w14:paraId="4911B53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996</w:t>
            </w:r>
            <w:r w:rsidRPr="00FD2BD9">
              <w:rPr>
                <w:rFonts w:ascii="Arial" w:eastAsia="Times New Roman" w:hAnsi="Arial" w:cs="Arial"/>
                <w:color w:val="000000"/>
                <w:sz w:val="18"/>
                <w:szCs w:val="18"/>
                <w:lang w:eastAsia="hr-HR"/>
              </w:rPr>
              <w:br/>
              <w:t>2831</w:t>
            </w:r>
            <w:r w:rsidRPr="00FD2BD9">
              <w:rPr>
                <w:rFonts w:ascii="Arial" w:eastAsia="Times New Roman" w:hAnsi="Arial" w:cs="Arial"/>
                <w:color w:val="000000"/>
                <w:sz w:val="18"/>
                <w:szCs w:val="18"/>
                <w:lang w:eastAsia="hr-HR"/>
              </w:rPr>
              <w:br/>
              <w:t>784</w:t>
            </w:r>
            <w:r w:rsidRPr="00FD2BD9">
              <w:rPr>
                <w:rFonts w:ascii="Arial" w:eastAsia="Times New Roman" w:hAnsi="Arial" w:cs="Arial"/>
                <w:color w:val="000000"/>
                <w:sz w:val="18"/>
                <w:szCs w:val="18"/>
                <w:lang w:eastAsia="hr-HR"/>
              </w:rPr>
              <w:br/>
              <w:t>867</w:t>
            </w:r>
            <w:r w:rsidRPr="00FD2BD9">
              <w:rPr>
                <w:rFonts w:ascii="Arial" w:eastAsia="Times New Roman" w:hAnsi="Arial" w:cs="Arial"/>
                <w:color w:val="000000"/>
                <w:sz w:val="18"/>
                <w:szCs w:val="18"/>
                <w:lang w:eastAsia="hr-HR"/>
              </w:rPr>
              <w:br/>
              <w:t>194</w:t>
            </w:r>
          </w:p>
        </w:tc>
        <w:tc>
          <w:tcPr>
            <w:tcW w:w="989" w:type="pct"/>
            <w:shd w:val="clear" w:color="auto" w:fill="auto"/>
            <w:vAlign w:val="center"/>
            <w:hideMark/>
          </w:tcPr>
          <w:p w14:paraId="476109D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općenarodna imovina</w:t>
            </w:r>
            <w:r w:rsidRPr="00FD2BD9">
              <w:rPr>
                <w:rFonts w:ascii="Arial" w:eastAsia="Times New Roman" w:hAnsi="Arial" w:cs="Arial"/>
                <w:color w:val="000000"/>
                <w:sz w:val="18"/>
                <w:szCs w:val="18"/>
                <w:lang w:eastAsia="hr-HR"/>
              </w:rPr>
              <w:br/>
              <w:t>općenarodna imovina</w:t>
            </w:r>
            <w:r w:rsidRPr="00FD2BD9">
              <w:rPr>
                <w:rFonts w:ascii="Arial" w:eastAsia="Times New Roman" w:hAnsi="Arial" w:cs="Arial"/>
                <w:color w:val="000000"/>
                <w:sz w:val="18"/>
                <w:szCs w:val="18"/>
                <w:lang w:eastAsia="hr-HR"/>
              </w:rPr>
              <w:br/>
              <w:t>općenarodna imovina</w:t>
            </w:r>
            <w:r w:rsidRPr="00FD2BD9">
              <w:rPr>
                <w:rFonts w:ascii="Arial" w:eastAsia="Times New Roman" w:hAnsi="Arial" w:cs="Arial"/>
                <w:color w:val="000000"/>
                <w:sz w:val="18"/>
                <w:szCs w:val="18"/>
                <w:lang w:eastAsia="hr-HR"/>
              </w:rPr>
              <w:br/>
              <w:t>općenarodna imovina</w:t>
            </w:r>
            <w:r w:rsidRPr="00FD2BD9">
              <w:rPr>
                <w:rFonts w:ascii="Arial" w:eastAsia="Times New Roman" w:hAnsi="Arial" w:cs="Arial"/>
                <w:color w:val="000000"/>
                <w:sz w:val="18"/>
                <w:szCs w:val="18"/>
                <w:lang w:eastAsia="hr-HR"/>
              </w:rPr>
              <w:br/>
              <w:t>općenarodna imovina</w:t>
            </w:r>
          </w:p>
        </w:tc>
        <w:tc>
          <w:tcPr>
            <w:tcW w:w="1024" w:type="pct"/>
            <w:shd w:val="clear" w:color="auto" w:fill="auto"/>
            <w:vAlign w:val="center"/>
            <w:hideMark/>
          </w:tcPr>
          <w:p w14:paraId="70C4672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r w:rsidRPr="00FD2BD9">
              <w:rPr>
                <w:rFonts w:ascii="Arial" w:eastAsia="Times New Roman" w:hAnsi="Arial" w:cs="Arial"/>
                <w:color w:val="000000"/>
                <w:sz w:val="18"/>
                <w:szCs w:val="18"/>
                <w:lang w:eastAsia="hr-HR"/>
              </w:rPr>
              <w:br/>
              <w:t>javno dobro putevi</w:t>
            </w:r>
            <w:r w:rsidRPr="00FD2BD9">
              <w:rPr>
                <w:rFonts w:ascii="Arial" w:eastAsia="Times New Roman" w:hAnsi="Arial" w:cs="Arial"/>
                <w:color w:val="000000"/>
                <w:sz w:val="18"/>
                <w:szCs w:val="18"/>
                <w:lang w:eastAsia="hr-HR"/>
              </w:rPr>
              <w:br/>
              <w:t>Šarić Ana</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Mitiska</w:t>
            </w:r>
            <w:proofErr w:type="spellEnd"/>
            <w:r w:rsidRPr="00FD2BD9">
              <w:rPr>
                <w:rFonts w:ascii="Arial" w:eastAsia="Times New Roman" w:hAnsi="Arial" w:cs="Arial"/>
                <w:color w:val="000000"/>
                <w:sz w:val="18"/>
                <w:szCs w:val="18"/>
                <w:lang w:eastAsia="hr-HR"/>
              </w:rPr>
              <w:t xml:space="preserve"> Darko</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Ježabek</w:t>
            </w:r>
            <w:proofErr w:type="spellEnd"/>
            <w:r w:rsidRPr="00FD2BD9">
              <w:rPr>
                <w:rFonts w:ascii="Arial" w:eastAsia="Times New Roman" w:hAnsi="Arial" w:cs="Arial"/>
                <w:color w:val="000000"/>
                <w:sz w:val="18"/>
                <w:szCs w:val="18"/>
                <w:lang w:eastAsia="hr-HR"/>
              </w:rPr>
              <w:t xml:space="preserve"> Cecilija</w:t>
            </w:r>
          </w:p>
        </w:tc>
      </w:tr>
      <w:tr w:rsidR="00F62695" w:rsidRPr="00FD2BD9" w14:paraId="566EF22F" w14:textId="77777777" w:rsidTr="00845DC9">
        <w:trPr>
          <w:trHeight w:val="284"/>
        </w:trPr>
        <w:tc>
          <w:tcPr>
            <w:tcW w:w="636" w:type="pct"/>
            <w:shd w:val="clear" w:color="auto" w:fill="auto"/>
            <w:noWrap/>
            <w:vAlign w:val="center"/>
            <w:hideMark/>
          </w:tcPr>
          <w:p w14:paraId="243737B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kod Vatrogasnog doma</w:t>
            </w:r>
          </w:p>
        </w:tc>
        <w:tc>
          <w:tcPr>
            <w:tcW w:w="349" w:type="pct"/>
            <w:shd w:val="clear" w:color="auto" w:fill="auto"/>
            <w:noWrap/>
            <w:vAlign w:val="center"/>
            <w:hideMark/>
          </w:tcPr>
          <w:p w14:paraId="75620ED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250</w:t>
            </w:r>
          </w:p>
        </w:tc>
        <w:tc>
          <w:tcPr>
            <w:tcW w:w="498" w:type="pct"/>
            <w:shd w:val="clear" w:color="auto" w:fill="auto"/>
            <w:noWrap/>
            <w:vAlign w:val="center"/>
            <w:hideMark/>
          </w:tcPr>
          <w:p w14:paraId="4DE075B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Šibovac</w:t>
            </w:r>
            <w:proofErr w:type="spellEnd"/>
            <w:r w:rsidRPr="00FD2BD9">
              <w:rPr>
                <w:rFonts w:ascii="Arial" w:eastAsia="Times New Roman" w:hAnsi="Arial" w:cs="Arial"/>
                <w:color w:val="000000"/>
                <w:sz w:val="18"/>
                <w:szCs w:val="18"/>
                <w:lang w:eastAsia="hr-HR"/>
              </w:rPr>
              <w:t xml:space="preserve"> 304409</w:t>
            </w:r>
          </w:p>
        </w:tc>
        <w:tc>
          <w:tcPr>
            <w:tcW w:w="549" w:type="pct"/>
            <w:shd w:val="clear" w:color="auto" w:fill="auto"/>
            <w:vAlign w:val="center"/>
            <w:hideMark/>
          </w:tcPr>
          <w:p w14:paraId="3710FA6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193</w:t>
            </w:r>
            <w:r w:rsidRPr="00FD2BD9">
              <w:rPr>
                <w:rFonts w:ascii="Arial" w:eastAsia="Times New Roman" w:hAnsi="Arial" w:cs="Arial"/>
                <w:color w:val="000000"/>
                <w:sz w:val="18"/>
                <w:szCs w:val="18"/>
                <w:lang w:eastAsia="hr-HR"/>
              </w:rPr>
              <w:br/>
              <w:t>198/4</w:t>
            </w:r>
          </w:p>
        </w:tc>
        <w:tc>
          <w:tcPr>
            <w:tcW w:w="548" w:type="pct"/>
            <w:shd w:val="clear" w:color="auto" w:fill="auto"/>
            <w:vAlign w:val="center"/>
            <w:hideMark/>
          </w:tcPr>
          <w:p w14:paraId="2163CE4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p>
        </w:tc>
        <w:tc>
          <w:tcPr>
            <w:tcW w:w="407" w:type="pct"/>
            <w:shd w:val="clear" w:color="auto" w:fill="auto"/>
            <w:vAlign w:val="center"/>
            <w:hideMark/>
          </w:tcPr>
          <w:p w14:paraId="0CECAFB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388</w:t>
            </w:r>
            <w:r w:rsidRPr="00FD2BD9">
              <w:rPr>
                <w:rFonts w:ascii="Arial" w:eastAsia="Times New Roman" w:hAnsi="Arial" w:cs="Arial"/>
                <w:color w:val="000000"/>
                <w:sz w:val="18"/>
                <w:szCs w:val="18"/>
                <w:lang w:eastAsia="hr-HR"/>
              </w:rPr>
              <w:br/>
              <w:t>755</w:t>
            </w:r>
          </w:p>
        </w:tc>
        <w:tc>
          <w:tcPr>
            <w:tcW w:w="989" w:type="pct"/>
            <w:shd w:val="clear" w:color="auto" w:fill="auto"/>
            <w:vAlign w:val="center"/>
            <w:hideMark/>
          </w:tcPr>
          <w:p w14:paraId="6F1CDA7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općenarodna imovina</w:t>
            </w:r>
            <w:r w:rsidRPr="00FD2BD9">
              <w:rPr>
                <w:rFonts w:ascii="Arial" w:eastAsia="Times New Roman" w:hAnsi="Arial" w:cs="Arial"/>
                <w:color w:val="000000"/>
                <w:sz w:val="18"/>
                <w:szCs w:val="18"/>
                <w:lang w:eastAsia="hr-HR"/>
              </w:rPr>
              <w:br/>
              <w:t>Hudoba Vlatko</w:t>
            </w:r>
          </w:p>
        </w:tc>
        <w:tc>
          <w:tcPr>
            <w:tcW w:w="1024" w:type="pct"/>
            <w:shd w:val="clear" w:color="auto" w:fill="auto"/>
            <w:vAlign w:val="center"/>
            <w:hideMark/>
          </w:tcPr>
          <w:p w14:paraId="40F6C84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r w:rsidRPr="00FD2BD9">
              <w:rPr>
                <w:rFonts w:ascii="Arial" w:eastAsia="Times New Roman" w:hAnsi="Arial" w:cs="Arial"/>
                <w:color w:val="000000"/>
                <w:sz w:val="18"/>
                <w:szCs w:val="18"/>
                <w:lang w:eastAsia="hr-HR"/>
              </w:rPr>
              <w:br/>
              <w:t>Herman Alojz</w:t>
            </w:r>
          </w:p>
        </w:tc>
      </w:tr>
      <w:tr w:rsidR="00F62695" w:rsidRPr="00FD2BD9" w14:paraId="12BC2ECE" w14:textId="77777777" w:rsidTr="00845DC9">
        <w:trPr>
          <w:trHeight w:val="284"/>
        </w:trPr>
        <w:tc>
          <w:tcPr>
            <w:tcW w:w="636" w:type="pct"/>
            <w:shd w:val="clear" w:color="auto" w:fill="auto"/>
            <w:noWrap/>
            <w:vAlign w:val="center"/>
            <w:hideMark/>
          </w:tcPr>
          <w:p w14:paraId="794DE87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lastRenderedPageBreak/>
              <w:t>okrugli put</w:t>
            </w:r>
          </w:p>
        </w:tc>
        <w:tc>
          <w:tcPr>
            <w:tcW w:w="349" w:type="pct"/>
            <w:shd w:val="clear" w:color="auto" w:fill="auto"/>
            <w:noWrap/>
            <w:vAlign w:val="center"/>
            <w:hideMark/>
          </w:tcPr>
          <w:p w14:paraId="3CDBEC9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450</w:t>
            </w:r>
          </w:p>
        </w:tc>
        <w:tc>
          <w:tcPr>
            <w:tcW w:w="498" w:type="pct"/>
            <w:shd w:val="clear" w:color="auto" w:fill="auto"/>
            <w:noWrap/>
            <w:vAlign w:val="center"/>
            <w:hideMark/>
          </w:tcPr>
          <w:p w14:paraId="5C0FD16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Šibovac</w:t>
            </w:r>
            <w:proofErr w:type="spellEnd"/>
            <w:r w:rsidRPr="00FD2BD9">
              <w:rPr>
                <w:rFonts w:ascii="Arial" w:eastAsia="Times New Roman" w:hAnsi="Arial" w:cs="Arial"/>
                <w:color w:val="000000"/>
                <w:sz w:val="18"/>
                <w:szCs w:val="18"/>
                <w:lang w:eastAsia="hr-HR"/>
              </w:rPr>
              <w:t xml:space="preserve"> 304409</w:t>
            </w:r>
          </w:p>
        </w:tc>
        <w:tc>
          <w:tcPr>
            <w:tcW w:w="549" w:type="pct"/>
            <w:shd w:val="clear" w:color="auto" w:fill="auto"/>
            <w:noWrap/>
            <w:vAlign w:val="center"/>
            <w:hideMark/>
          </w:tcPr>
          <w:p w14:paraId="65E0CB2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d340</w:t>
            </w:r>
          </w:p>
        </w:tc>
        <w:tc>
          <w:tcPr>
            <w:tcW w:w="548" w:type="pct"/>
            <w:shd w:val="clear" w:color="auto" w:fill="auto"/>
            <w:noWrap/>
            <w:vAlign w:val="center"/>
            <w:hideMark/>
          </w:tcPr>
          <w:p w14:paraId="7BDFAC7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auto" w:fill="auto"/>
            <w:noWrap/>
            <w:vAlign w:val="center"/>
            <w:hideMark/>
          </w:tcPr>
          <w:p w14:paraId="4EE7CAF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13336</w:t>
            </w:r>
          </w:p>
        </w:tc>
        <w:tc>
          <w:tcPr>
            <w:tcW w:w="989" w:type="pct"/>
            <w:shd w:val="clear" w:color="auto" w:fill="auto"/>
            <w:noWrap/>
            <w:vAlign w:val="center"/>
            <w:hideMark/>
          </w:tcPr>
          <w:p w14:paraId="2D61292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w:t>
            </w:r>
          </w:p>
        </w:tc>
        <w:tc>
          <w:tcPr>
            <w:tcW w:w="1024" w:type="pct"/>
            <w:shd w:val="clear" w:color="auto" w:fill="auto"/>
            <w:noWrap/>
            <w:vAlign w:val="center"/>
            <w:hideMark/>
          </w:tcPr>
          <w:p w14:paraId="0373F64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16CB3AEB" w14:textId="77777777" w:rsidTr="00845DC9">
        <w:trPr>
          <w:trHeight w:val="284"/>
        </w:trPr>
        <w:tc>
          <w:tcPr>
            <w:tcW w:w="636" w:type="pct"/>
            <w:shd w:val="clear" w:color="auto" w:fill="auto"/>
            <w:noWrap/>
            <w:vAlign w:val="center"/>
            <w:hideMark/>
          </w:tcPr>
          <w:p w14:paraId="585C57F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kod Maline</w:t>
            </w:r>
          </w:p>
        </w:tc>
        <w:tc>
          <w:tcPr>
            <w:tcW w:w="349" w:type="pct"/>
            <w:shd w:val="clear" w:color="auto" w:fill="auto"/>
            <w:noWrap/>
            <w:vAlign w:val="center"/>
            <w:hideMark/>
          </w:tcPr>
          <w:p w14:paraId="69A7BBB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850</w:t>
            </w:r>
          </w:p>
        </w:tc>
        <w:tc>
          <w:tcPr>
            <w:tcW w:w="498" w:type="pct"/>
            <w:shd w:val="clear" w:color="auto" w:fill="auto"/>
            <w:noWrap/>
            <w:vAlign w:val="center"/>
            <w:hideMark/>
          </w:tcPr>
          <w:p w14:paraId="62D8D6D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Šibovac</w:t>
            </w:r>
            <w:proofErr w:type="spellEnd"/>
            <w:r w:rsidRPr="00FD2BD9">
              <w:rPr>
                <w:rFonts w:ascii="Arial" w:eastAsia="Times New Roman" w:hAnsi="Arial" w:cs="Arial"/>
                <w:color w:val="000000"/>
                <w:sz w:val="18"/>
                <w:szCs w:val="18"/>
                <w:lang w:eastAsia="hr-HR"/>
              </w:rPr>
              <w:t xml:space="preserve"> 304409</w:t>
            </w:r>
          </w:p>
        </w:tc>
        <w:tc>
          <w:tcPr>
            <w:tcW w:w="549" w:type="pct"/>
            <w:shd w:val="clear" w:color="auto" w:fill="auto"/>
            <w:vAlign w:val="center"/>
            <w:hideMark/>
          </w:tcPr>
          <w:p w14:paraId="33B69F8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744/32</w:t>
            </w:r>
            <w:r w:rsidRPr="00FD2BD9">
              <w:rPr>
                <w:rFonts w:ascii="Arial" w:eastAsia="Times New Roman" w:hAnsi="Arial" w:cs="Arial"/>
                <w:color w:val="000000"/>
                <w:sz w:val="18"/>
                <w:szCs w:val="18"/>
                <w:lang w:eastAsia="hr-HR"/>
              </w:rPr>
              <w:br/>
              <w:t>744/33</w:t>
            </w:r>
            <w:r w:rsidRPr="00FD2BD9">
              <w:rPr>
                <w:rFonts w:ascii="Arial" w:eastAsia="Times New Roman" w:hAnsi="Arial" w:cs="Arial"/>
                <w:color w:val="000000"/>
                <w:sz w:val="18"/>
                <w:szCs w:val="18"/>
                <w:lang w:eastAsia="hr-HR"/>
              </w:rPr>
              <w:br/>
              <w:t>749</w:t>
            </w:r>
          </w:p>
        </w:tc>
        <w:tc>
          <w:tcPr>
            <w:tcW w:w="548" w:type="pct"/>
            <w:shd w:val="clear" w:color="auto" w:fill="auto"/>
            <w:vAlign w:val="center"/>
            <w:hideMark/>
          </w:tcPr>
          <w:p w14:paraId="00135C2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neplodno i put</w:t>
            </w:r>
            <w:r w:rsidRPr="00FD2BD9">
              <w:rPr>
                <w:rFonts w:ascii="Arial" w:eastAsia="Times New Roman" w:hAnsi="Arial" w:cs="Arial"/>
                <w:color w:val="000000"/>
                <w:sz w:val="18"/>
                <w:szCs w:val="18"/>
                <w:lang w:eastAsia="hr-HR"/>
              </w:rPr>
              <w:br/>
              <w:t>neplodno i put</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p>
        </w:tc>
        <w:tc>
          <w:tcPr>
            <w:tcW w:w="407" w:type="pct"/>
            <w:shd w:val="clear" w:color="auto" w:fill="auto"/>
            <w:vAlign w:val="center"/>
            <w:hideMark/>
          </w:tcPr>
          <w:p w14:paraId="01C2468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3237</w:t>
            </w:r>
            <w:r w:rsidRPr="00FD2BD9">
              <w:rPr>
                <w:rFonts w:ascii="Arial" w:eastAsia="Times New Roman" w:hAnsi="Arial" w:cs="Arial"/>
                <w:color w:val="000000"/>
                <w:sz w:val="18"/>
                <w:szCs w:val="18"/>
                <w:lang w:eastAsia="hr-HR"/>
              </w:rPr>
              <w:br/>
              <w:t>550</w:t>
            </w:r>
            <w:r w:rsidRPr="00FD2BD9">
              <w:rPr>
                <w:rFonts w:ascii="Arial" w:eastAsia="Times New Roman" w:hAnsi="Arial" w:cs="Arial"/>
                <w:color w:val="000000"/>
                <w:sz w:val="18"/>
                <w:szCs w:val="18"/>
                <w:lang w:eastAsia="hr-HR"/>
              </w:rPr>
              <w:br/>
              <w:t>1248</w:t>
            </w:r>
          </w:p>
        </w:tc>
        <w:tc>
          <w:tcPr>
            <w:tcW w:w="989" w:type="pct"/>
            <w:shd w:val="clear" w:color="auto" w:fill="auto"/>
            <w:vAlign w:val="center"/>
            <w:hideMark/>
          </w:tcPr>
          <w:p w14:paraId="1517F85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w:t>
            </w:r>
            <w:r w:rsidRPr="00FD2BD9">
              <w:rPr>
                <w:rFonts w:ascii="Arial" w:eastAsia="Times New Roman" w:hAnsi="Arial" w:cs="Arial"/>
                <w:color w:val="000000"/>
                <w:sz w:val="18"/>
                <w:szCs w:val="18"/>
                <w:lang w:eastAsia="hr-HR"/>
              </w:rPr>
              <w:br/>
              <w:t>Općina Sirač</w:t>
            </w:r>
            <w:r w:rsidRPr="00FD2BD9">
              <w:rPr>
                <w:rFonts w:ascii="Arial" w:eastAsia="Times New Roman" w:hAnsi="Arial" w:cs="Arial"/>
                <w:color w:val="000000"/>
                <w:sz w:val="18"/>
                <w:szCs w:val="18"/>
                <w:lang w:eastAsia="hr-HR"/>
              </w:rPr>
              <w:br/>
              <w:t>općenarodna imovina</w:t>
            </w:r>
          </w:p>
        </w:tc>
        <w:tc>
          <w:tcPr>
            <w:tcW w:w="1024" w:type="pct"/>
            <w:shd w:val="clear" w:color="auto" w:fill="auto"/>
            <w:vAlign w:val="center"/>
            <w:hideMark/>
          </w:tcPr>
          <w:p w14:paraId="539F068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w:t>
            </w:r>
            <w:r w:rsidRPr="00FD2BD9">
              <w:rPr>
                <w:rFonts w:ascii="Arial" w:eastAsia="Times New Roman" w:hAnsi="Arial" w:cs="Arial"/>
                <w:color w:val="000000"/>
                <w:sz w:val="18"/>
                <w:szCs w:val="18"/>
                <w:lang w:eastAsia="hr-HR"/>
              </w:rPr>
              <w:br/>
              <w:t>Općina Sirač</w:t>
            </w:r>
            <w:r w:rsidRPr="00FD2BD9">
              <w:rPr>
                <w:rFonts w:ascii="Arial" w:eastAsia="Times New Roman" w:hAnsi="Arial" w:cs="Arial"/>
                <w:color w:val="000000"/>
                <w:sz w:val="18"/>
                <w:szCs w:val="18"/>
                <w:lang w:eastAsia="hr-HR"/>
              </w:rPr>
              <w:br/>
              <w:t>javno dobro putevi</w:t>
            </w:r>
          </w:p>
        </w:tc>
      </w:tr>
      <w:tr w:rsidR="00F62695" w:rsidRPr="00FD2BD9" w14:paraId="0F597CCF" w14:textId="77777777" w:rsidTr="00845DC9">
        <w:trPr>
          <w:trHeight w:val="284"/>
        </w:trPr>
        <w:tc>
          <w:tcPr>
            <w:tcW w:w="636" w:type="pct"/>
            <w:shd w:val="clear" w:color="auto" w:fill="auto"/>
            <w:noWrap/>
            <w:vAlign w:val="center"/>
            <w:hideMark/>
          </w:tcPr>
          <w:p w14:paraId="0D9FF5A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kod igrališta</w:t>
            </w:r>
          </w:p>
        </w:tc>
        <w:tc>
          <w:tcPr>
            <w:tcW w:w="349" w:type="pct"/>
            <w:shd w:val="clear" w:color="auto" w:fill="auto"/>
            <w:noWrap/>
            <w:vAlign w:val="center"/>
            <w:hideMark/>
          </w:tcPr>
          <w:p w14:paraId="4C9FEEE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300</w:t>
            </w:r>
          </w:p>
        </w:tc>
        <w:tc>
          <w:tcPr>
            <w:tcW w:w="498" w:type="pct"/>
            <w:shd w:val="clear" w:color="auto" w:fill="auto"/>
            <w:noWrap/>
            <w:vAlign w:val="center"/>
            <w:hideMark/>
          </w:tcPr>
          <w:p w14:paraId="2E9D92C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Šibovac</w:t>
            </w:r>
            <w:proofErr w:type="spellEnd"/>
            <w:r w:rsidRPr="00FD2BD9">
              <w:rPr>
                <w:rFonts w:ascii="Arial" w:eastAsia="Times New Roman" w:hAnsi="Arial" w:cs="Arial"/>
                <w:color w:val="000000"/>
                <w:sz w:val="18"/>
                <w:szCs w:val="18"/>
                <w:lang w:eastAsia="hr-HR"/>
              </w:rPr>
              <w:t xml:space="preserve"> 304409</w:t>
            </w:r>
          </w:p>
        </w:tc>
        <w:tc>
          <w:tcPr>
            <w:tcW w:w="549" w:type="pct"/>
            <w:shd w:val="clear" w:color="auto" w:fill="auto"/>
            <w:noWrap/>
            <w:vAlign w:val="center"/>
            <w:hideMark/>
          </w:tcPr>
          <w:p w14:paraId="6E13A05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744/34</w:t>
            </w:r>
          </w:p>
        </w:tc>
        <w:tc>
          <w:tcPr>
            <w:tcW w:w="548" w:type="pct"/>
            <w:shd w:val="clear" w:color="auto" w:fill="auto"/>
            <w:vAlign w:val="center"/>
            <w:hideMark/>
          </w:tcPr>
          <w:p w14:paraId="01FC477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neplodno i put</w:t>
            </w:r>
          </w:p>
        </w:tc>
        <w:tc>
          <w:tcPr>
            <w:tcW w:w="407" w:type="pct"/>
            <w:shd w:val="clear" w:color="auto" w:fill="auto"/>
            <w:noWrap/>
            <w:vAlign w:val="center"/>
            <w:hideMark/>
          </w:tcPr>
          <w:p w14:paraId="464D4EF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1334</w:t>
            </w:r>
          </w:p>
        </w:tc>
        <w:tc>
          <w:tcPr>
            <w:tcW w:w="989" w:type="pct"/>
            <w:shd w:val="clear" w:color="auto" w:fill="auto"/>
            <w:noWrap/>
            <w:vAlign w:val="center"/>
            <w:hideMark/>
          </w:tcPr>
          <w:p w14:paraId="1EDADA7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općenarodna imovina</w:t>
            </w:r>
          </w:p>
        </w:tc>
        <w:tc>
          <w:tcPr>
            <w:tcW w:w="1024" w:type="pct"/>
            <w:shd w:val="clear" w:color="auto" w:fill="auto"/>
            <w:noWrap/>
            <w:vAlign w:val="center"/>
            <w:hideMark/>
          </w:tcPr>
          <w:p w14:paraId="4CFC8A7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3ADC8C43" w14:textId="77777777" w:rsidTr="00845DC9">
        <w:trPr>
          <w:trHeight w:val="284"/>
        </w:trPr>
        <w:tc>
          <w:tcPr>
            <w:tcW w:w="636" w:type="pct"/>
            <w:shd w:val="clear" w:color="auto" w:fill="auto"/>
            <w:noWrap/>
            <w:vAlign w:val="center"/>
            <w:hideMark/>
          </w:tcPr>
          <w:p w14:paraId="7715C8C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put </w:t>
            </w:r>
            <w:proofErr w:type="spellStart"/>
            <w:r w:rsidRPr="00FD2BD9">
              <w:rPr>
                <w:rFonts w:ascii="Arial" w:eastAsia="Times New Roman" w:hAnsi="Arial" w:cs="Arial"/>
                <w:color w:val="000000"/>
                <w:sz w:val="18"/>
                <w:szCs w:val="18"/>
                <w:lang w:eastAsia="hr-HR"/>
              </w:rPr>
              <w:t>Mostac</w:t>
            </w:r>
            <w:proofErr w:type="spellEnd"/>
          </w:p>
        </w:tc>
        <w:tc>
          <w:tcPr>
            <w:tcW w:w="349" w:type="pct"/>
            <w:shd w:val="clear" w:color="auto" w:fill="auto"/>
            <w:noWrap/>
            <w:vAlign w:val="center"/>
            <w:hideMark/>
          </w:tcPr>
          <w:p w14:paraId="19C50B6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500</w:t>
            </w:r>
          </w:p>
        </w:tc>
        <w:tc>
          <w:tcPr>
            <w:tcW w:w="498" w:type="pct"/>
            <w:shd w:val="clear" w:color="auto" w:fill="auto"/>
            <w:noWrap/>
            <w:vAlign w:val="center"/>
            <w:hideMark/>
          </w:tcPr>
          <w:p w14:paraId="375371C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Šibovac</w:t>
            </w:r>
            <w:proofErr w:type="spellEnd"/>
            <w:r w:rsidRPr="00FD2BD9">
              <w:rPr>
                <w:rFonts w:ascii="Arial" w:eastAsia="Times New Roman" w:hAnsi="Arial" w:cs="Arial"/>
                <w:color w:val="000000"/>
                <w:sz w:val="18"/>
                <w:szCs w:val="18"/>
                <w:lang w:eastAsia="hr-HR"/>
              </w:rPr>
              <w:t xml:space="preserve"> 304409</w:t>
            </w:r>
          </w:p>
        </w:tc>
        <w:tc>
          <w:tcPr>
            <w:tcW w:w="549" w:type="pct"/>
            <w:shd w:val="clear" w:color="auto" w:fill="auto"/>
            <w:noWrap/>
            <w:vAlign w:val="center"/>
            <w:hideMark/>
          </w:tcPr>
          <w:p w14:paraId="1740560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762</w:t>
            </w:r>
          </w:p>
        </w:tc>
        <w:tc>
          <w:tcPr>
            <w:tcW w:w="548" w:type="pct"/>
            <w:shd w:val="clear" w:color="auto" w:fill="auto"/>
            <w:noWrap/>
            <w:vAlign w:val="center"/>
            <w:hideMark/>
          </w:tcPr>
          <w:p w14:paraId="1A302A2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auto" w:fill="auto"/>
            <w:noWrap/>
            <w:vAlign w:val="center"/>
            <w:hideMark/>
          </w:tcPr>
          <w:p w14:paraId="44CCC53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1723</w:t>
            </w:r>
          </w:p>
        </w:tc>
        <w:tc>
          <w:tcPr>
            <w:tcW w:w="989" w:type="pct"/>
            <w:shd w:val="clear" w:color="auto" w:fill="auto"/>
            <w:noWrap/>
            <w:vAlign w:val="center"/>
            <w:hideMark/>
          </w:tcPr>
          <w:p w14:paraId="7EB6ED0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općenarodna imovina</w:t>
            </w:r>
          </w:p>
        </w:tc>
        <w:tc>
          <w:tcPr>
            <w:tcW w:w="1024" w:type="pct"/>
            <w:shd w:val="clear" w:color="auto" w:fill="auto"/>
            <w:noWrap/>
            <w:vAlign w:val="center"/>
            <w:hideMark/>
          </w:tcPr>
          <w:p w14:paraId="4AAF1C4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0BC3882E" w14:textId="77777777" w:rsidTr="00845DC9">
        <w:trPr>
          <w:trHeight w:val="284"/>
        </w:trPr>
        <w:tc>
          <w:tcPr>
            <w:tcW w:w="636" w:type="pct"/>
            <w:shd w:val="clear" w:color="auto" w:fill="auto"/>
            <w:noWrap/>
            <w:vAlign w:val="center"/>
            <w:hideMark/>
          </w:tcPr>
          <w:p w14:paraId="39FDB03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put kod </w:t>
            </w:r>
            <w:proofErr w:type="spellStart"/>
            <w:r w:rsidRPr="00FD2BD9">
              <w:rPr>
                <w:rFonts w:ascii="Arial" w:eastAsia="Times New Roman" w:hAnsi="Arial" w:cs="Arial"/>
                <w:color w:val="000000"/>
                <w:sz w:val="18"/>
                <w:szCs w:val="18"/>
                <w:lang w:eastAsia="hr-HR"/>
              </w:rPr>
              <w:t>Latinovića</w:t>
            </w:r>
            <w:proofErr w:type="spellEnd"/>
            <w:r w:rsidRPr="00FD2BD9">
              <w:rPr>
                <w:rFonts w:ascii="Arial" w:eastAsia="Times New Roman" w:hAnsi="Arial" w:cs="Arial"/>
                <w:color w:val="000000"/>
                <w:sz w:val="18"/>
                <w:szCs w:val="18"/>
                <w:lang w:eastAsia="hr-HR"/>
              </w:rPr>
              <w:t xml:space="preserve"> ( </w:t>
            </w:r>
            <w:proofErr w:type="spellStart"/>
            <w:r w:rsidRPr="00FD2BD9">
              <w:rPr>
                <w:rFonts w:ascii="Arial" w:eastAsia="Times New Roman" w:hAnsi="Arial" w:cs="Arial"/>
                <w:color w:val="000000"/>
                <w:sz w:val="18"/>
                <w:szCs w:val="18"/>
                <w:lang w:eastAsia="hr-HR"/>
              </w:rPr>
              <w:t>Mostac</w:t>
            </w:r>
            <w:proofErr w:type="spellEnd"/>
            <w:r w:rsidRPr="00FD2BD9">
              <w:rPr>
                <w:rFonts w:ascii="Arial" w:eastAsia="Times New Roman" w:hAnsi="Arial" w:cs="Arial"/>
                <w:color w:val="000000"/>
                <w:sz w:val="18"/>
                <w:szCs w:val="18"/>
                <w:lang w:eastAsia="hr-HR"/>
              </w:rPr>
              <w:t>)</w:t>
            </w:r>
          </w:p>
        </w:tc>
        <w:tc>
          <w:tcPr>
            <w:tcW w:w="349" w:type="pct"/>
            <w:shd w:val="clear" w:color="auto" w:fill="auto"/>
            <w:noWrap/>
            <w:vAlign w:val="center"/>
            <w:hideMark/>
          </w:tcPr>
          <w:p w14:paraId="545E31E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800</w:t>
            </w:r>
          </w:p>
        </w:tc>
        <w:tc>
          <w:tcPr>
            <w:tcW w:w="498" w:type="pct"/>
            <w:shd w:val="clear" w:color="auto" w:fill="auto"/>
            <w:noWrap/>
            <w:vAlign w:val="center"/>
            <w:hideMark/>
          </w:tcPr>
          <w:p w14:paraId="3CAE4C4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Šibovac</w:t>
            </w:r>
            <w:proofErr w:type="spellEnd"/>
            <w:r w:rsidRPr="00FD2BD9">
              <w:rPr>
                <w:rFonts w:ascii="Arial" w:eastAsia="Times New Roman" w:hAnsi="Arial" w:cs="Arial"/>
                <w:color w:val="000000"/>
                <w:sz w:val="18"/>
                <w:szCs w:val="18"/>
                <w:lang w:eastAsia="hr-HR"/>
              </w:rPr>
              <w:t xml:space="preserve"> 304409</w:t>
            </w:r>
          </w:p>
        </w:tc>
        <w:tc>
          <w:tcPr>
            <w:tcW w:w="549" w:type="pct"/>
            <w:shd w:val="clear" w:color="auto" w:fill="auto"/>
            <w:vAlign w:val="center"/>
            <w:hideMark/>
          </w:tcPr>
          <w:p w14:paraId="05B1315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785</w:t>
            </w:r>
            <w:r w:rsidRPr="00FD2BD9">
              <w:rPr>
                <w:rFonts w:ascii="Arial" w:eastAsia="Times New Roman" w:hAnsi="Arial" w:cs="Arial"/>
                <w:color w:val="000000"/>
                <w:sz w:val="18"/>
                <w:szCs w:val="18"/>
                <w:lang w:eastAsia="hr-HR"/>
              </w:rPr>
              <w:br/>
              <w:t>805</w:t>
            </w:r>
          </w:p>
        </w:tc>
        <w:tc>
          <w:tcPr>
            <w:tcW w:w="548" w:type="pct"/>
            <w:shd w:val="clear" w:color="auto" w:fill="auto"/>
            <w:vAlign w:val="center"/>
            <w:hideMark/>
          </w:tcPr>
          <w:p w14:paraId="79BD84A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p>
        </w:tc>
        <w:tc>
          <w:tcPr>
            <w:tcW w:w="407" w:type="pct"/>
            <w:shd w:val="clear" w:color="auto" w:fill="auto"/>
            <w:vAlign w:val="center"/>
            <w:hideMark/>
          </w:tcPr>
          <w:p w14:paraId="7696FC8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1723</w:t>
            </w:r>
            <w:r w:rsidRPr="00FD2BD9">
              <w:rPr>
                <w:rFonts w:ascii="Arial" w:eastAsia="Times New Roman" w:hAnsi="Arial" w:cs="Arial"/>
                <w:color w:val="000000"/>
                <w:sz w:val="18"/>
                <w:szCs w:val="18"/>
                <w:lang w:eastAsia="hr-HR"/>
              </w:rPr>
              <w:br/>
              <w:t>1719</w:t>
            </w:r>
          </w:p>
        </w:tc>
        <w:tc>
          <w:tcPr>
            <w:tcW w:w="989" w:type="pct"/>
            <w:shd w:val="clear" w:color="auto" w:fill="auto"/>
            <w:vAlign w:val="center"/>
            <w:hideMark/>
          </w:tcPr>
          <w:p w14:paraId="19624BE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općenarodna imovina</w:t>
            </w:r>
            <w:r w:rsidRPr="00FD2BD9">
              <w:rPr>
                <w:rFonts w:ascii="Arial" w:eastAsia="Times New Roman" w:hAnsi="Arial" w:cs="Arial"/>
                <w:color w:val="000000"/>
                <w:sz w:val="18"/>
                <w:szCs w:val="18"/>
                <w:lang w:eastAsia="hr-HR"/>
              </w:rPr>
              <w:br/>
              <w:t>općenarodna imovina</w:t>
            </w:r>
          </w:p>
        </w:tc>
        <w:tc>
          <w:tcPr>
            <w:tcW w:w="1024" w:type="pct"/>
            <w:shd w:val="clear" w:color="auto" w:fill="auto"/>
            <w:vAlign w:val="center"/>
            <w:hideMark/>
          </w:tcPr>
          <w:p w14:paraId="6B07228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r w:rsidRPr="00FD2BD9">
              <w:rPr>
                <w:rFonts w:ascii="Arial" w:eastAsia="Times New Roman" w:hAnsi="Arial" w:cs="Arial"/>
                <w:color w:val="000000"/>
                <w:sz w:val="18"/>
                <w:szCs w:val="18"/>
                <w:lang w:eastAsia="hr-HR"/>
              </w:rPr>
              <w:br/>
              <w:t>javno dobro putevi</w:t>
            </w:r>
          </w:p>
        </w:tc>
      </w:tr>
      <w:tr w:rsidR="00F62695" w:rsidRPr="00FD2BD9" w14:paraId="3C290A09" w14:textId="77777777" w:rsidTr="00845DC9">
        <w:trPr>
          <w:trHeight w:val="284"/>
        </w:trPr>
        <w:tc>
          <w:tcPr>
            <w:tcW w:w="636" w:type="pct"/>
            <w:shd w:val="clear" w:color="auto" w:fill="auto"/>
            <w:noWrap/>
            <w:vAlign w:val="center"/>
            <w:hideMark/>
          </w:tcPr>
          <w:p w14:paraId="674C13F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kod Šidaka</w:t>
            </w:r>
          </w:p>
        </w:tc>
        <w:tc>
          <w:tcPr>
            <w:tcW w:w="349" w:type="pct"/>
            <w:shd w:val="clear" w:color="auto" w:fill="auto"/>
            <w:noWrap/>
            <w:vAlign w:val="center"/>
            <w:hideMark/>
          </w:tcPr>
          <w:p w14:paraId="6CA6E0F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800</w:t>
            </w:r>
          </w:p>
        </w:tc>
        <w:tc>
          <w:tcPr>
            <w:tcW w:w="498" w:type="pct"/>
            <w:shd w:val="clear" w:color="auto" w:fill="auto"/>
            <w:noWrap/>
            <w:vAlign w:val="center"/>
            <w:hideMark/>
          </w:tcPr>
          <w:p w14:paraId="591155B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Šibovac</w:t>
            </w:r>
            <w:proofErr w:type="spellEnd"/>
            <w:r w:rsidRPr="00FD2BD9">
              <w:rPr>
                <w:rFonts w:ascii="Arial" w:eastAsia="Times New Roman" w:hAnsi="Arial" w:cs="Arial"/>
                <w:color w:val="000000"/>
                <w:sz w:val="18"/>
                <w:szCs w:val="18"/>
                <w:lang w:eastAsia="hr-HR"/>
              </w:rPr>
              <w:t xml:space="preserve"> 304409</w:t>
            </w:r>
          </w:p>
        </w:tc>
        <w:tc>
          <w:tcPr>
            <w:tcW w:w="549" w:type="pct"/>
            <w:shd w:val="clear" w:color="auto" w:fill="auto"/>
            <w:noWrap/>
            <w:vAlign w:val="center"/>
            <w:hideMark/>
          </w:tcPr>
          <w:p w14:paraId="0911722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466</w:t>
            </w:r>
          </w:p>
        </w:tc>
        <w:tc>
          <w:tcPr>
            <w:tcW w:w="548" w:type="pct"/>
            <w:shd w:val="clear" w:color="auto" w:fill="auto"/>
            <w:noWrap/>
            <w:vAlign w:val="center"/>
            <w:hideMark/>
          </w:tcPr>
          <w:p w14:paraId="7D54BF2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auto" w:fill="auto"/>
            <w:noWrap/>
            <w:vAlign w:val="center"/>
            <w:hideMark/>
          </w:tcPr>
          <w:p w14:paraId="3736CAA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1489</w:t>
            </w:r>
          </w:p>
        </w:tc>
        <w:tc>
          <w:tcPr>
            <w:tcW w:w="989" w:type="pct"/>
            <w:shd w:val="clear" w:color="auto" w:fill="auto"/>
            <w:noWrap/>
            <w:vAlign w:val="center"/>
            <w:hideMark/>
          </w:tcPr>
          <w:p w14:paraId="4C0885F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w:t>
            </w:r>
          </w:p>
        </w:tc>
        <w:tc>
          <w:tcPr>
            <w:tcW w:w="1024" w:type="pct"/>
            <w:shd w:val="clear" w:color="auto" w:fill="auto"/>
            <w:noWrap/>
            <w:vAlign w:val="center"/>
            <w:hideMark/>
          </w:tcPr>
          <w:p w14:paraId="7E090C4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09C1A9B2" w14:textId="77777777" w:rsidTr="00845DC9">
        <w:trPr>
          <w:trHeight w:val="284"/>
        </w:trPr>
        <w:tc>
          <w:tcPr>
            <w:tcW w:w="636" w:type="pct"/>
            <w:shd w:val="clear" w:color="auto" w:fill="auto"/>
            <w:noWrap/>
            <w:vAlign w:val="center"/>
            <w:hideMark/>
          </w:tcPr>
          <w:p w14:paraId="0D72DA0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Pelin</w:t>
            </w:r>
          </w:p>
        </w:tc>
        <w:tc>
          <w:tcPr>
            <w:tcW w:w="349" w:type="pct"/>
            <w:shd w:val="clear" w:color="auto" w:fill="auto"/>
            <w:noWrap/>
            <w:vAlign w:val="center"/>
            <w:hideMark/>
          </w:tcPr>
          <w:p w14:paraId="0A241C5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450</w:t>
            </w:r>
          </w:p>
        </w:tc>
        <w:tc>
          <w:tcPr>
            <w:tcW w:w="498" w:type="pct"/>
            <w:shd w:val="clear" w:color="auto" w:fill="auto"/>
            <w:noWrap/>
            <w:vAlign w:val="center"/>
            <w:hideMark/>
          </w:tcPr>
          <w:p w14:paraId="265ED8A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Šibovac</w:t>
            </w:r>
            <w:proofErr w:type="spellEnd"/>
            <w:r w:rsidRPr="00FD2BD9">
              <w:rPr>
                <w:rFonts w:ascii="Arial" w:eastAsia="Times New Roman" w:hAnsi="Arial" w:cs="Arial"/>
                <w:color w:val="000000"/>
                <w:sz w:val="18"/>
                <w:szCs w:val="18"/>
                <w:lang w:eastAsia="hr-HR"/>
              </w:rPr>
              <w:t xml:space="preserve"> 304409</w:t>
            </w:r>
          </w:p>
        </w:tc>
        <w:tc>
          <w:tcPr>
            <w:tcW w:w="549" w:type="pct"/>
            <w:shd w:val="clear" w:color="auto" w:fill="auto"/>
            <w:noWrap/>
            <w:vAlign w:val="center"/>
            <w:hideMark/>
          </w:tcPr>
          <w:p w14:paraId="1FA9F28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511</w:t>
            </w:r>
          </w:p>
        </w:tc>
        <w:tc>
          <w:tcPr>
            <w:tcW w:w="548" w:type="pct"/>
            <w:shd w:val="clear" w:color="auto" w:fill="auto"/>
            <w:noWrap/>
            <w:vAlign w:val="center"/>
            <w:hideMark/>
          </w:tcPr>
          <w:p w14:paraId="55CA14E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auto" w:fill="auto"/>
            <w:noWrap/>
            <w:vAlign w:val="center"/>
            <w:hideMark/>
          </w:tcPr>
          <w:p w14:paraId="44910FC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863</w:t>
            </w:r>
          </w:p>
        </w:tc>
        <w:tc>
          <w:tcPr>
            <w:tcW w:w="989" w:type="pct"/>
            <w:shd w:val="clear" w:color="auto" w:fill="auto"/>
            <w:noWrap/>
            <w:vAlign w:val="center"/>
            <w:hideMark/>
          </w:tcPr>
          <w:p w14:paraId="0C16222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općenarodna imovina</w:t>
            </w:r>
          </w:p>
        </w:tc>
        <w:tc>
          <w:tcPr>
            <w:tcW w:w="1024" w:type="pct"/>
            <w:shd w:val="clear" w:color="auto" w:fill="auto"/>
            <w:noWrap/>
            <w:vAlign w:val="center"/>
            <w:hideMark/>
          </w:tcPr>
          <w:p w14:paraId="4829E1A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0BE75A2C" w14:textId="77777777" w:rsidTr="00845DC9">
        <w:trPr>
          <w:trHeight w:val="284"/>
        </w:trPr>
        <w:tc>
          <w:tcPr>
            <w:tcW w:w="636" w:type="pct"/>
            <w:shd w:val="clear" w:color="auto" w:fill="auto"/>
            <w:noWrap/>
            <w:vAlign w:val="center"/>
            <w:hideMark/>
          </w:tcPr>
          <w:p w14:paraId="6597BAB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put kod </w:t>
            </w:r>
            <w:proofErr w:type="spellStart"/>
            <w:r w:rsidRPr="00FD2BD9">
              <w:rPr>
                <w:rFonts w:ascii="Arial" w:eastAsia="Times New Roman" w:hAnsi="Arial" w:cs="Arial"/>
                <w:color w:val="000000"/>
                <w:sz w:val="18"/>
                <w:szCs w:val="18"/>
                <w:lang w:eastAsia="hr-HR"/>
              </w:rPr>
              <w:t>Rihter</w:t>
            </w:r>
            <w:proofErr w:type="spellEnd"/>
            <w:r w:rsidRPr="00FD2BD9">
              <w:rPr>
                <w:rFonts w:ascii="Arial" w:eastAsia="Times New Roman" w:hAnsi="Arial" w:cs="Arial"/>
                <w:color w:val="000000"/>
                <w:sz w:val="18"/>
                <w:szCs w:val="18"/>
                <w:lang w:eastAsia="hr-HR"/>
              </w:rPr>
              <w:t xml:space="preserve"> Saše</w:t>
            </w:r>
          </w:p>
        </w:tc>
        <w:tc>
          <w:tcPr>
            <w:tcW w:w="349" w:type="pct"/>
            <w:shd w:val="clear" w:color="auto" w:fill="auto"/>
            <w:noWrap/>
            <w:vAlign w:val="center"/>
            <w:hideMark/>
          </w:tcPr>
          <w:p w14:paraId="08E339B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300</w:t>
            </w:r>
          </w:p>
        </w:tc>
        <w:tc>
          <w:tcPr>
            <w:tcW w:w="498" w:type="pct"/>
            <w:shd w:val="clear" w:color="auto" w:fill="auto"/>
            <w:noWrap/>
            <w:vAlign w:val="center"/>
            <w:hideMark/>
          </w:tcPr>
          <w:p w14:paraId="102A6B5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Šibovac</w:t>
            </w:r>
            <w:proofErr w:type="spellEnd"/>
            <w:r w:rsidRPr="00FD2BD9">
              <w:rPr>
                <w:rFonts w:ascii="Arial" w:eastAsia="Times New Roman" w:hAnsi="Arial" w:cs="Arial"/>
                <w:color w:val="000000"/>
                <w:sz w:val="18"/>
                <w:szCs w:val="18"/>
                <w:lang w:eastAsia="hr-HR"/>
              </w:rPr>
              <w:t xml:space="preserve"> 304409</w:t>
            </w:r>
          </w:p>
        </w:tc>
        <w:tc>
          <w:tcPr>
            <w:tcW w:w="549" w:type="pct"/>
            <w:shd w:val="clear" w:color="auto" w:fill="auto"/>
            <w:vAlign w:val="center"/>
            <w:hideMark/>
          </w:tcPr>
          <w:p w14:paraId="4664A91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484</w:t>
            </w:r>
            <w:r w:rsidRPr="00FD2BD9">
              <w:rPr>
                <w:rFonts w:ascii="Arial" w:eastAsia="Times New Roman" w:hAnsi="Arial" w:cs="Arial"/>
                <w:color w:val="000000"/>
                <w:sz w:val="18"/>
                <w:szCs w:val="18"/>
                <w:lang w:eastAsia="hr-HR"/>
              </w:rPr>
              <w:br/>
              <w:t>d483/2</w:t>
            </w:r>
            <w:r w:rsidRPr="00FD2BD9">
              <w:rPr>
                <w:rFonts w:ascii="Arial" w:eastAsia="Times New Roman" w:hAnsi="Arial" w:cs="Arial"/>
                <w:color w:val="000000"/>
                <w:sz w:val="18"/>
                <w:szCs w:val="18"/>
                <w:lang w:eastAsia="hr-HR"/>
              </w:rPr>
              <w:br/>
              <w:t>d486/1</w:t>
            </w:r>
          </w:p>
        </w:tc>
        <w:tc>
          <w:tcPr>
            <w:tcW w:w="548" w:type="pct"/>
            <w:shd w:val="clear" w:color="auto" w:fill="auto"/>
            <w:vAlign w:val="center"/>
            <w:hideMark/>
          </w:tcPr>
          <w:p w14:paraId="1EB8CCC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r w:rsidRPr="00FD2BD9">
              <w:rPr>
                <w:rFonts w:ascii="Arial" w:eastAsia="Times New Roman" w:hAnsi="Arial" w:cs="Arial"/>
                <w:color w:val="000000"/>
                <w:sz w:val="18"/>
                <w:szCs w:val="18"/>
                <w:lang w:eastAsia="hr-HR"/>
              </w:rPr>
              <w:br/>
              <w:t>oranica</w:t>
            </w:r>
            <w:r w:rsidRPr="00FD2BD9">
              <w:rPr>
                <w:rFonts w:ascii="Arial" w:eastAsia="Times New Roman" w:hAnsi="Arial" w:cs="Arial"/>
                <w:color w:val="000000"/>
                <w:sz w:val="18"/>
                <w:szCs w:val="18"/>
                <w:lang w:eastAsia="hr-HR"/>
              </w:rPr>
              <w:br/>
              <w:t>voćnjak</w:t>
            </w:r>
          </w:p>
        </w:tc>
        <w:tc>
          <w:tcPr>
            <w:tcW w:w="407" w:type="pct"/>
            <w:shd w:val="clear" w:color="auto" w:fill="auto"/>
            <w:vAlign w:val="center"/>
            <w:hideMark/>
          </w:tcPr>
          <w:p w14:paraId="3295935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658</w:t>
            </w:r>
            <w:r w:rsidRPr="00FD2BD9">
              <w:rPr>
                <w:rFonts w:ascii="Arial" w:eastAsia="Times New Roman" w:hAnsi="Arial" w:cs="Arial"/>
                <w:color w:val="000000"/>
                <w:sz w:val="18"/>
                <w:szCs w:val="18"/>
                <w:lang w:eastAsia="hr-HR"/>
              </w:rPr>
              <w:br/>
              <w:t>11509</w:t>
            </w:r>
            <w:r w:rsidRPr="00FD2BD9">
              <w:rPr>
                <w:rFonts w:ascii="Arial" w:eastAsia="Times New Roman" w:hAnsi="Arial" w:cs="Arial"/>
                <w:color w:val="000000"/>
                <w:sz w:val="18"/>
                <w:szCs w:val="18"/>
                <w:lang w:eastAsia="hr-HR"/>
              </w:rPr>
              <w:br/>
              <w:t>4445</w:t>
            </w:r>
          </w:p>
        </w:tc>
        <w:tc>
          <w:tcPr>
            <w:tcW w:w="989" w:type="pct"/>
            <w:shd w:val="clear" w:color="auto" w:fill="auto"/>
            <w:vAlign w:val="center"/>
            <w:hideMark/>
          </w:tcPr>
          <w:p w14:paraId="2F42334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općenarodna imovina</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Kubeš</w:t>
            </w:r>
            <w:proofErr w:type="spellEnd"/>
            <w:r w:rsidRPr="00FD2BD9">
              <w:rPr>
                <w:rFonts w:ascii="Arial" w:eastAsia="Times New Roman" w:hAnsi="Arial" w:cs="Arial"/>
                <w:color w:val="000000"/>
                <w:sz w:val="18"/>
                <w:szCs w:val="18"/>
                <w:lang w:eastAsia="hr-HR"/>
              </w:rPr>
              <w:t xml:space="preserve"> </w:t>
            </w:r>
            <w:proofErr w:type="spellStart"/>
            <w:r w:rsidRPr="00FD2BD9">
              <w:rPr>
                <w:rFonts w:ascii="Arial" w:eastAsia="Times New Roman" w:hAnsi="Arial" w:cs="Arial"/>
                <w:color w:val="000000"/>
                <w:sz w:val="18"/>
                <w:szCs w:val="18"/>
                <w:lang w:eastAsia="hr-HR"/>
              </w:rPr>
              <w:t>Hermina,Kubeš</w:t>
            </w:r>
            <w:proofErr w:type="spellEnd"/>
            <w:r w:rsidRPr="00FD2BD9">
              <w:rPr>
                <w:rFonts w:ascii="Arial" w:eastAsia="Times New Roman" w:hAnsi="Arial" w:cs="Arial"/>
                <w:color w:val="000000"/>
                <w:sz w:val="18"/>
                <w:szCs w:val="18"/>
                <w:lang w:eastAsia="hr-HR"/>
              </w:rPr>
              <w:t xml:space="preserve"> Hermina</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Patek</w:t>
            </w:r>
            <w:proofErr w:type="spellEnd"/>
            <w:r w:rsidRPr="00FD2BD9">
              <w:rPr>
                <w:rFonts w:ascii="Arial" w:eastAsia="Times New Roman" w:hAnsi="Arial" w:cs="Arial"/>
                <w:color w:val="000000"/>
                <w:sz w:val="18"/>
                <w:szCs w:val="18"/>
                <w:lang w:eastAsia="hr-HR"/>
              </w:rPr>
              <w:t xml:space="preserve"> Vitomir</w:t>
            </w:r>
          </w:p>
        </w:tc>
        <w:tc>
          <w:tcPr>
            <w:tcW w:w="1024" w:type="pct"/>
            <w:shd w:val="clear" w:color="auto" w:fill="auto"/>
            <w:vAlign w:val="center"/>
            <w:hideMark/>
          </w:tcPr>
          <w:p w14:paraId="19B6910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Kubeš</w:t>
            </w:r>
            <w:proofErr w:type="spellEnd"/>
            <w:r w:rsidRPr="00FD2BD9">
              <w:rPr>
                <w:rFonts w:ascii="Arial" w:eastAsia="Times New Roman" w:hAnsi="Arial" w:cs="Arial"/>
                <w:color w:val="000000"/>
                <w:sz w:val="18"/>
                <w:szCs w:val="18"/>
                <w:lang w:eastAsia="hr-HR"/>
              </w:rPr>
              <w:t xml:space="preserve"> Hermina</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Patek</w:t>
            </w:r>
            <w:proofErr w:type="spellEnd"/>
            <w:r w:rsidRPr="00FD2BD9">
              <w:rPr>
                <w:rFonts w:ascii="Arial" w:eastAsia="Times New Roman" w:hAnsi="Arial" w:cs="Arial"/>
                <w:color w:val="000000"/>
                <w:sz w:val="18"/>
                <w:szCs w:val="18"/>
                <w:lang w:eastAsia="hr-HR"/>
              </w:rPr>
              <w:t xml:space="preserve"> Vitomir</w:t>
            </w:r>
          </w:p>
        </w:tc>
      </w:tr>
      <w:tr w:rsidR="00F62695" w:rsidRPr="00FD2BD9" w14:paraId="32C284CB" w14:textId="77777777" w:rsidTr="00845DC9">
        <w:trPr>
          <w:trHeight w:val="284"/>
        </w:trPr>
        <w:tc>
          <w:tcPr>
            <w:tcW w:w="636" w:type="pct"/>
            <w:shd w:val="clear" w:color="auto" w:fill="auto"/>
            <w:noWrap/>
            <w:vAlign w:val="center"/>
            <w:hideMark/>
          </w:tcPr>
          <w:p w14:paraId="457AF12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put </w:t>
            </w:r>
            <w:proofErr w:type="spellStart"/>
            <w:r w:rsidRPr="00FD2BD9">
              <w:rPr>
                <w:rFonts w:ascii="Arial" w:eastAsia="Times New Roman" w:hAnsi="Arial" w:cs="Arial"/>
                <w:color w:val="000000"/>
                <w:sz w:val="18"/>
                <w:szCs w:val="18"/>
                <w:lang w:eastAsia="hr-HR"/>
              </w:rPr>
              <w:t>Jakino</w:t>
            </w:r>
            <w:proofErr w:type="spellEnd"/>
            <w:r w:rsidRPr="00FD2BD9">
              <w:rPr>
                <w:rFonts w:ascii="Arial" w:eastAsia="Times New Roman" w:hAnsi="Arial" w:cs="Arial"/>
                <w:color w:val="000000"/>
                <w:sz w:val="18"/>
                <w:szCs w:val="18"/>
                <w:lang w:eastAsia="hr-HR"/>
              </w:rPr>
              <w:t xml:space="preserve"> brdo</w:t>
            </w:r>
          </w:p>
        </w:tc>
        <w:tc>
          <w:tcPr>
            <w:tcW w:w="349" w:type="pct"/>
            <w:shd w:val="clear" w:color="auto" w:fill="auto"/>
            <w:noWrap/>
            <w:vAlign w:val="center"/>
            <w:hideMark/>
          </w:tcPr>
          <w:p w14:paraId="1882FEC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2600</w:t>
            </w:r>
          </w:p>
        </w:tc>
        <w:tc>
          <w:tcPr>
            <w:tcW w:w="498" w:type="pct"/>
            <w:shd w:val="clear" w:color="auto" w:fill="auto"/>
            <w:noWrap/>
            <w:vAlign w:val="center"/>
            <w:hideMark/>
          </w:tcPr>
          <w:p w14:paraId="7473D67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Šibovac</w:t>
            </w:r>
            <w:proofErr w:type="spellEnd"/>
            <w:r w:rsidRPr="00FD2BD9">
              <w:rPr>
                <w:rFonts w:ascii="Arial" w:eastAsia="Times New Roman" w:hAnsi="Arial" w:cs="Arial"/>
                <w:color w:val="000000"/>
                <w:sz w:val="18"/>
                <w:szCs w:val="18"/>
                <w:lang w:eastAsia="hr-HR"/>
              </w:rPr>
              <w:t xml:space="preserve"> 304409</w:t>
            </w:r>
          </w:p>
        </w:tc>
        <w:tc>
          <w:tcPr>
            <w:tcW w:w="549" w:type="pct"/>
            <w:shd w:val="clear" w:color="auto" w:fill="auto"/>
            <w:vAlign w:val="center"/>
            <w:hideMark/>
          </w:tcPr>
          <w:p w14:paraId="1AF6FDA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d340</w:t>
            </w:r>
            <w:r w:rsidRPr="00FD2BD9">
              <w:rPr>
                <w:rFonts w:ascii="Arial" w:eastAsia="Times New Roman" w:hAnsi="Arial" w:cs="Arial"/>
                <w:color w:val="000000"/>
                <w:sz w:val="18"/>
                <w:szCs w:val="18"/>
                <w:lang w:eastAsia="hr-HR"/>
              </w:rPr>
              <w:br/>
              <w:t>475</w:t>
            </w:r>
            <w:r w:rsidRPr="00FD2BD9">
              <w:rPr>
                <w:rFonts w:ascii="Arial" w:eastAsia="Times New Roman" w:hAnsi="Arial" w:cs="Arial"/>
                <w:color w:val="000000"/>
                <w:sz w:val="18"/>
                <w:szCs w:val="18"/>
                <w:lang w:eastAsia="hr-HR"/>
              </w:rPr>
              <w:br/>
              <w:t>552/1</w:t>
            </w:r>
            <w:r w:rsidRPr="00FD2BD9">
              <w:rPr>
                <w:rFonts w:ascii="Arial" w:eastAsia="Times New Roman" w:hAnsi="Arial" w:cs="Arial"/>
                <w:color w:val="000000"/>
                <w:sz w:val="18"/>
                <w:szCs w:val="18"/>
                <w:lang w:eastAsia="hr-HR"/>
              </w:rPr>
              <w:br/>
              <w:t>552/2</w:t>
            </w:r>
            <w:r w:rsidRPr="00FD2BD9">
              <w:rPr>
                <w:rFonts w:ascii="Arial" w:eastAsia="Times New Roman" w:hAnsi="Arial" w:cs="Arial"/>
                <w:color w:val="000000"/>
                <w:sz w:val="18"/>
                <w:szCs w:val="18"/>
                <w:lang w:eastAsia="hr-HR"/>
              </w:rPr>
              <w:br/>
              <w:t>538</w:t>
            </w:r>
            <w:r w:rsidRPr="00FD2BD9">
              <w:rPr>
                <w:rFonts w:ascii="Arial" w:eastAsia="Times New Roman" w:hAnsi="Arial" w:cs="Arial"/>
                <w:color w:val="000000"/>
                <w:sz w:val="18"/>
                <w:szCs w:val="18"/>
                <w:lang w:eastAsia="hr-HR"/>
              </w:rPr>
              <w:br/>
              <w:t>557/2</w:t>
            </w:r>
            <w:r w:rsidRPr="00FD2BD9">
              <w:rPr>
                <w:rFonts w:ascii="Arial" w:eastAsia="Times New Roman" w:hAnsi="Arial" w:cs="Arial"/>
                <w:color w:val="000000"/>
                <w:sz w:val="18"/>
                <w:szCs w:val="18"/>
                <w:lang w:eastAsia="hr-HR"/>
              </w:rPr>
              <w:br/>
              <w:t>474</w:t>
            </w:r>
            <w:r w:rsidRPr="00FD2BD9">
              <w:rPr>
                <w:rFonts w:ascii="Arial" w:eastAsia="Times New Roman" w:hAnsi="Arial" w:cs="Arial"/>
                <w:color w:val="000000"/>
                <w:sz w:val="18"/>
                <w:szCs w:val="18"/>
                <w:lang w:eastAsia="hr-HR"/>
              </w:rPr>
              <w:br/>
              <w:t>492/4</w:t>
            </w:r>
            <w:r w:rsidRPr="00FD2BD9">
              <w:rPr>
                <w:rFonts w:ascii="Arial" w:eastAsia="Times New Roman" w:hAnsi="Arial" w:cs="Arial"/>
                <w:color w:val="000000"/>
                <w:sz w:val="18"/>
                <w:szCs w:val="18"/>
                <w:lang w:eastAsia="hr-HR"/>
              </w:rPr>
              <w:br/>
              <w:t>338</w:t>
            </w:r>
            <w:r w:rsidRPr="00FD2BD9">
              <w:rPr>
                <w:rFonts w:ascii="Arial" w:eastAsia="Times New Roman" w:hAnsi="Arial" w:cs="Arial"/>
                <w:color w:val="000000"/>
                <w:sz w:val="18"/>
                <w:szCs w:val="18"/>
                <w:lang w:eastAsia="hr-HR"/>
              </w:rPr>
              <w:br/>
              <w:t>d288/1</w:t>
            </w:r>
            <w:r w:rsidRPr="00FD2BD9">
              <w:rPr>
                <w:rFonts w:ascii="Arial" w:eastAsia="Times New Roman" w:hAnsi="Arial" w:cs="Arial"/>
                <w:color w:val="000000"/>
                <w:sz w:val="18"/>
                <w:szCs w:val="18"/>
                <w:lang w:eastAsia="hr-HR"/>
              </w:rPr>
              <w:br/>
              <w:t>d288/2</w:t>
            </w:r>
          </w:p>
        </w:tc>
        <w:tc>
          <w:tcPr>
            <w:tcW w:w="548" w:type="pct"/>
            <w:shd w:val="clear" w:color="auto" w:fill="auto"/>
            <w:vAlign w:val="center"/>
            <w:hideMark/>
          </w:tcPr>
          <w:p w14:paraId="106DBD8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r w:rsidRPr="00FD2BD9">
              <w:rPr>
                <w:rFonts w:ascii="Arial" w:eastAsia="Times New Roman" w:hAnsi="Arial" w:cs="Arial"/>
                <w:color w:val="000000"/>
                <w:sz w:val="18"/>
                <w:szCs w:val="18"/>
                <w:lang w:eastAsia="hr-HR"/>
              </w:rPr>
              <w:br/>
              <w:t>oranica</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oranica</w:t>
            </w:r>
            <w:proofErr w:type="spellEnd"/>
          </w:p>
        </w:tc>
        <w:tc>
          <w:tcPr>
            <w:tcW w:w="407" w:type="pct"/>
            <w:shd w:val="clear" w:color="auto" w:fill="auto"/>
            <w:vAlign w:val="center"/>
            <w:hideMark/>
          </w:tcPr>
          <w:p w14:paraId="5D0C669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13336</w:t>
            </w:r>
            <w:r w:rsidRPr="00FD2BD9">
              <w:rPr>
                <w:rFonts w:ascii="Arial" w:eastAsia="Times New Roman" w:hAnsi="Arial" w:cs="Arial"/>
                <w:color w:val="000000"/>
                <w:sz w:val="18"/>
                <w:szCs w:val="18"/>
                <w:lang w:eastAsia="hr-HR"/>
              </w:rPr>
              <w:br/>
              <w:t>1190</w:t>
            </w:r>
            <w:r w:rsidRPr="00FD2BD9">
              <w:rPr>
                <w:rFonts w:ascii="Arial" w:eastAsia="Times New Roman" w:hAnsi="Arial" w:cs="Arial"/>
                <w:color w:val="000000"/>
                <w:sz w:val="18"/>
                <w:szCs w:val="18"/>
                <w:lang w:eastAsia="hr-HR"/>
              </w:rPr>
              <w:br/>
              <w:t>2759</w:t>
            </w:r>
            <w:r w:rsidRPr="00FD2BD9">
              <w:rPr>
                <w:rFonts w:ascii="Arial" w:eastAsia="Times New Roman" w:hAnsi="Arial" w:cs="Arial"/>
                <w:color w:val="000000"/>
                <w:sz w:val="18"/>
                <w:szCs w:val="18"/>
                <w:lang w:eastAsia="hr-HR"/>
              </w:rPr>
              <w:br/>
              <w:t>219</w:t>
            </w:r>
            <w:r w:rsidRPr="00FD2BD9">
              <w:rPr>
                <w:rFonts w:ascii="Arial" w:eastAsia="Times New Roman" w:hAnsi="Arial" w:cs="Arial"/>
                <w:color w:val="000000"/>
                <w:sz w:val="18"/>
                <w:szCs w:val="18"/>
                <w:lang w:eastAsia="hr-HR"/>
              </w:rPr>
              <w:br/>
              <w:t>1874</w:t>
            </w:r>
            <w:r w:rsidRPr="00FD2BD9">
              <w:rPr>
                <w:rFonts w:ascii="Arial" w:eastAsia="Times New Roman" w:hAnsi="Arial" w:cs="Arial"/>
                <w:color w:val="000000"/>
                <w:sz w:val="18"/>
                <w:szCs w:val="18"/>
                <w:lang w:eastAsia="hr-HR"/>
              </w:rPr>
              <w:br/>
              <w:t>619</w:t>
            </w:r>
            <w:r w:rsidRPr="00FD2BD9">
              <w:rPr>
                <w:rFonts w:ascii="Arial" w:eastAsia="Times New Roman" w:hAnsi="Arial" w:cs="Arial"/>
                <w:color w:val="000000"/>
                <w:sz w:val="18"/>
                <w:szCs w:val="18"/>
                <w:lang w:eastAsia="hr-HR"/>
              </w:rPr>
              <w:br/>
              <w:t>1111</w:t>
            </w:r>
            <w:r w:rsidRPr="00FD2BD9">
              <w:rPr>
                <w:rFonts w:ascii="Arial" w:eastAsia="Times New Roman" w:hAnsi="Arial" w:cs="Arial"/>
                <w:color w:val="000000"/>
                <w:sz w:val="18"/>
                <w:szCs w:val="18"/>
                <w:lang w:eastAsia="hr-HR"/>
              </w:rPr>
              <w:br/>
              <w:t>248</w:t>
            </w:r>
            <w:r w:rsidRPr="00FD2BD9">
              <w:rPr>
                <w:rFonts w:ascii="Arial" w:eastAsia="Times New Roman" w:hAnsi="Arial" w:cs="Arial"/>
                <w:color w:val="000000"/>
                <w:sz w:val="18"/>
                <w:szCs w:val="18"/>
                <w:lang w:eastAsia="hr-HR"/>
              </w:rPr>
              <w:br/>
              <w:t>234</w:t>
            </w:r>
            <w:r w:rsidRPr="00FD2BD9">
              <w:rPr>
                <w:rFonts w:ascii="Arial" w:eastAsia="Times New Roman" w:hAnsi="Arial" w:cs="Arial"/>
                <w:color w:val="000000"/>
                <w:sz w:val="18"/>
                <w:szCs w:val="18"/>
                <w:lang w:eastAsia="hr-HR"/>
              </w:rPr>
              <w:br/>
              <w:t>7869</w:t>
            </w:r>
            <w:r w:rsidRPr="00FD2BD9">
              <w:rPr>
                <w:rFonts w:ascii="Arial" w:eastAsia="Times New Roman" w:hAnsi="Arial" w:cs="Arial"/>
                <w:color w:val="000000"/>
                <w:sz w:val="18"/>
                <w:szCs w:val="18"/>
                <w:lang w:eastAsia="hr-HR"/>
              </w:rPr>
              <w:br/>
              <w:t>6075</w:t>
            </w:r>
          </w:p>
        </w:tc>
        <w:tc>
          <w:tcPr>
            <w:tcW w:w="989" w:type="pct"/>
            <w:shd w:val="clear" w:color="auto" w:fill="auto"/>
            <w:vAlign w:val="center"/>
            <w:hideMark/>
          </w:tcPr>
          <w:p w14:paraId="3FC88F7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w:t>
            </w:r>
            <w:r w:rsidRPr="00FD2BD9">
              <w:rPr>
                <w:rFonts w:ascii="Arial" w:eastAsia="Times New Roman" w:hAnsi="Arial" w:cs="Arial"/>
                <w:color w:val="000000"/>
                <w:sz w:val="18"/>
                <w:szCs w:val="18"/>
                <w:lang w:eastAsia="hr-HR"/>
              </w:rPr>
              <w:br/>
              <w:t>općenarodna imovina</w:t>
            </w:r>
            <w:r w:rsidRPr="00FD2BD9">
              <w:rPr>
                <w:rFonts w:ascii="Arial" w:eastAsia="Times New Roman" w:hAnsi="Arial" w:cs="Arial"/>
                <w:color w:val="000000"/>
                <w:sz w:val="18"/>
                <w:szCs w:val="18"/>
                <w:lang w:eastAsia="hr-HR"/>
              </w:rPr>
              <w:br/>
              <w:t xml:space="preserve">javno dobro </w:t>
            </w:r>
            <w:r w:rsidRPr="00FD2BD9">
              <w:rPr>
                <w:rFonts w:ascii="Arial" w:eastAsia="Times New Roman" w:hAnsi="Arial" w:cs="Arial"/>
                <w:color w:val="000000"/>
                <w:sz w:val="18"/>
                <w:szCs w:val="18"/>
                <w:lang w:eastAsia="hr-HR"/>
              </w:rPr>
              <w:br/>
              <w:t>javno dobro</w:t>
            </w:r>
            <w:r w:rsidRPr="00FD2BD9">
              <w:rPr>
                <w:rFonts w:ascii="Arial" w:eastAsia="Times New Roman" w:hAnsi="Arial" w:cs="Arial"/>
                <w:color w:val="000000"/>
                <w:sz w:val="18"/>
                <w:szCs w:val="18"/>
                <w:lang w:eastAsia="hr-HR"/>
              </w:rPr>
              <w:br/>
              <w:t>općenarodna imovina</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Jost</w:t>
            </w:r>
            <w:proofErr w:type="spellEnd"/>
            <w:r w:rsidRPr="00FD2BD9">
              <w:rPr>
                <w:rFonts w:ascii="Arial" w:eastAsia="Times New Roman" w:hAnsi="Arial" w:cs="Arial"/>
                <w:color w:val="000000"/>
                <w:sz w:val="18"/>
                <w:szCs w:val="18"/>
                <w:lang w:eastAsia="hr-HR"/>
              </w:rPr>
              <w:t xml:space="preserve"> Hermina, </w:t>
            </w:r>
            <w:proofErr w:type="spellStart"/>
            <w:r w:rsidRPr="00FD2BD9">
              <w:rPr>
                <w:rFonts w:ascii="Arial" w:eastAsia="Times New Roman" w:hAnsi="Arial" w:cs="Arial"/>
                <w:color w:val="000000"/>
                <w:sz w:val="18"/>
                <w:szCs w:val="18"/>
                <w:lang w:eastAsia="hr-HR"/>
              </w:rPr>
              <w:t>Đuričin</w:t>
            </w:r>
            <w:proofErr w:type="spellEnd"/>
            <w:r w:rsidRPr="00FD2BD9">
              <w:rPr>
                <w:rFonts w:ascii="Arial" w:eastAsia="Times New Roman" w:hAnsi="Arial" w:cs="Arial"/>
                <w:color w:val="000000"/>
                <w:sz w:val="18"/>
                <w:szCs w:val="18"/>
                <w:lang w:eastAsia="hr-HR"/>
              </w:rPr>
              <w:t xml:space="preserve"> Angelina</w:t>
            </w:r>
            <w:r w:rsidRPr="00FD2BD9">
              <w:rPr>
                <w:rFonts w:ascii="Arial" w:eastAsia="Times New Roman" w:hAnsi="Arial" w:cs="Arial"/>
                <w:color w:val="000000"/>
                <w:sz w:val="18"/>
                <w:szCs w:val="18"/>
                <w:lang w:eastAsia="hr-HR"/>
              </w:rPr>
              <w:br/>
              <w:t>općenarodna imovina</w:t>
            </w:r>
            <w:r w:rsidRPr="00FD2BD9">
              <w:rPr>
                <w:rFonts w:ascii="Arial" w:eastAsia="Times New Roman" w:hAnsi="Arial" w:cs="Arial"/>
                <w:color w:val="000000"/>
                <w:sz w:val="18"/>
                <w:szCs w:val="18"/>
                <w:lang w:eastAsia="hr-HR"/>
              </w:rPr>
              <w:br/>
              <w:t>privatno 6 suvlasnika</w:t>
            </w:r>
            <w:r w:rsidRPr="00FD2BD9">
              <w:rPr>
                <w:rFonts w:ascii="Arial" w:eastAsia="Times New Roman" w:hAnsi="Arial" w:cs="Arial"/>
                <w:color w:val="000000"/>
                <w:sz w:val="18"/>
                <w:szCs w:val="18"/>
                <w:lang w:eastAsia="hr-HR"/>
              </w:rPr>
              <w:br/>
              <w:t>općenarodna imovina</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Pušić</w:t>
            </w:r>
            <w:proofErr w:type="spellEnd"/>
            <w:r w:rsidRPr="00FD2BD9">
              <w:rPr>
                <w:rFonts w:ascii="Arial" w:eastAsia="Times New Roman" w:hAnsi="Arial" w:cs="Arial"/>
                <w:color w:val="000000"/>
                <w:sz w:val="18"/>
                <w:szCs w:val="18"/>
                <w:lang w:eastAsia="hr-HR"/>
              </w:rPr>
              <w:t xml:space="preserve"> </w:t>
            </w:r>
            <w:proofErr w:type="spellStart"/>
            <w:r w:rsidRPr="00FD2BD9">
              <w:rPr>
                <w:rFonts w:ascii="Arial" w:eastAsia="Times New Roman" w:hAnsi="Arial" w:cs="Arial"/>
                <w:color w:val="000000"/>
                <w:sz w:val="18"/>
                <w:szCs w:val="18"/>
                <w:lang w:eastAsia="hr-HR"/>
              </w:rPr>
              <w:t>Gospana</w:t>
            </w:r>
            <w:proofErr w:type="spellEnd"/>
            <w:r w:rsidRPr="00FD2BD9">
              <w:rPr>
                <w:rFonts w:ascii="Arial" w:eastAsia="Times New Roman" w:hAnsi="Arial" w:cs="Arial"/>
                <w:color w:val="000000"/>
                <w:sz w:val="18"/>
                <w:szCs w:val="18"/>
                <w:lang w:eastAsia="hr-HR"/>
              </w:rPr>
              <w:br/>
              <w:t>Vujić Momčilo</w:t>
            </w:r>
          </w:p>
        </w:tc>
        <w:tc>
          <w:tcPr>
            <w:tcW w:w="1024" w:type="pct"/>
            <w:shd w:val="clear" w:color="auto" w:fill="auto"/>
            <w:vAlign w:val="center"/>
            <w:hideMark/>
          </w:tcPr>
          <w:p w14:paraId="0C339AB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r w:rsidRPr="00FD2BD9">
              <w:rPr>
                <w:rFonts w:ascii="Arial" w:eastAsia="Times New Roman" w:hAnsi="Arial" w:cs="Arial"/>
                <w:color w:val="000000"/>
                <w:sz w:val="18"/>
                <w:szCs w:val="18"/>
                <w:lang w:eastAsia="hr-HR"/>
              </w:rPr>
              <w:br/>
              <w:t>javno dobro putevi</w:t>
            </w:r>
            <w:r w:rsidRPr="00FD2BD9">
              <w:rPr>
                <w:rFonts w:ascii="Arial" w:eastAsia="Times New Roman" w:hAnsi="Arial" w:cs="Arial"/>
                <w:color w:val="000000"/>
                <w:sz w:val="18"/>
                <w:szCs w:val="18"/>
                <w:lang w:eastAsia="hr-HR"/>
              </w:rPr>
              <w:br/>
              <w:t>javno dobro putevi</w:t>
            </w:r>
            <w:r w:rsidRPr="00FD2BD9">
              <w:rPr>
                <w:rFonts w:ascii="Arial" w:eastAsia="Times New Roman" w:hAnsi="Arial" w:cs="Arial"/>
                <w:color w:val="000000"/>
                <w:sz w:val="18"/>
                <w:szCs w:val="18"/>
                <w:lang w:eastAsia="hr-HR"/>
              </w:rPr>
              <w:br/>
              <w:t>javno dobro putevi</w:t>
            </w:r>
            <w:r w:rsidRPr="00FD2BD9">
              <w:rPr>
                <w:rFonts w:ascii="Arial" w:eastAsia="Times New Roman" w:hAnsi="Arial" w:cs="Arial"/>
                <w:color w:val="000000"/>
                <w:sz w:val="18"/>
                <w:szCs w:val="18"/>
                <w:lang w:eastAsia="hr-HR"/>
              </w:rPr>
              <w:br/>
              <w:t>privatno 6 suposjednika</w:t>
            </w:r>
            <w:r w:rsidRPr="00FD2BD9">
              <w:rPr>
                <w:rFonts w:ascii="Arial" w:eastAsia="Times New Roman" w:hAnsi="Arial" w:cs="Arial"/>
                <w:color w:val="000000"/>
                <w:sz w:val="18"/>
                <w:szCs w:val="18"/>
                <w:lang w:eastAsia="hr-HR"/>
              </w:rPr>
              <w:br/>
              <w:t>privatno 3 suposjednika</w:t>
            </w:r>
            <w:r w:rsidRPr="00FD2BD9">
              <w:rPr>
                <w:rFonts w:ascii="Arial" w:eastAsia="Times New Roman" w:hAnsi="Arial" w:cs="Arial"/>
                <w:color w:val="000000"/>
                <w:sz w:val="18"/>
                <w:szCs w:val="18"/>
                <w:lang w:eastAsia="hr-HR"/>
              </w:rPr>
              <w:br/>
              <w:t>javno dobro putevi</w:t>
            </w:r>
            <w:r w:rsidRPr="00FD2BD9">
              <w:rPr>
                <w:rFonts w:ascii="Arial" w:eastAsia="Times New Roman" w:hAnsi="Arial" w:cs="Arial"/>
                <w:color w:val="000000"/>
                <w:sz w:val="18"/>
                <w:szCs w:val="18"/>
                <w:lang w:eastAsia="hr-HR"/>
              </w:rPr>
              <w:br/>
              <w:t>javno dobro putevi</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Kubeš</w:t>
            </w:r>
            <w:proofErr w:type="spellEnd"/>
            <w:r w:rsidRPr="00FD2BD9">
              <w:rPr>
                <w:rFonts w:ascii="Arial" w:eastAsia="Times New Roman" w:hAnsi="Arial" w:cs="Arial"/>
                <w:color w:val="000000"/>
                <w:sz w:val="18"/>
                <w:szCs w:val="18"/>
                <w:lang w:eastAsia="hr-HR"/>
              </w:rPr>
              <w:t xml:space="preserve"> Hermina</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Pušić</w:t>
            </w:r>
            <w:proofErr w:type="spellEnd"/>
            <w:r w:rsidRPr="00FD2BD9">
              <w:rPr>
                <w:rFonts w:ascii="Arial" w:eastAsia="Times New Roman" w:hAnsi="Arial" w:cs="Arial"/>
                <w:color w:val="000000"/>
                <w:sz w:val="18"/>
                <w:szCs w:val="18"/>
                <w:lang w:eastAsia="hr-HR"/>
              </w:rPr>
              <w:t xml:space="preserve"> </w:t>
            </w:r>
            <w:proofErr w:type="spellStart"/>
            <w:r w:rsidRPr="00FD2BD9">
              <w:rPr>
                <w:rFonts w:ascii="Arial" w:eastAsia="Times New Roman" w:hAnsi="Arial" w:cs="Arial"/>
                <w:color w:val="000000"/>
                <w:sz w:val="18"/>
                <w:szCs w:val="18"/>
                <w:lang w:eastAsia="hr-HR"/>
              </w:rPr>
              <w:t>Gospana</w:t>
            </w:r>
            <w:proofErr w:type="spellEnd"/>
            <w:r w:rsidRPr="00FD2BD9">
              <w:rPr>
                <w:rFonts w:ascii="Arial" w:eastAsia="Times New Roman" w:hAnsi="Arial" w:cs="Arial"/>
                <w:color w:val="000000"/>
                <w:sz w:val="18"/>
                <w:szCs w:val="18"/>
                <w:lang w:eastAsia="hr-HR"/>
              </w:rPr>
              <w:br/>
              <w:t>Vujić Momčilo</w:t>
            </w:r>
          </w:p>
        </w:tc>
      </w:tr>
      <w:tr w:rsidR="00F62695" w:rsidRPr="00FD2BD9" w14:paraId="2D1AD1FD" w14:textId="77777777" w:rsidTr="00845DC9">
        <w:trPr>
          <w:trHeight w:val="284"/>
        </w:trPr>
        <w:tc>
          <w:tcPr>
            <w:tcW w:w="636" w:type="pct"/>
            <w:shd w:val="clear" w:color="auto" w:fill="auto"/>
            <w:noWrap/>
            <w:vAlign w:val="center"/>
            <w:hideMark/>
          </w:tcPr>
          <w:p w14:paraId="6B6D295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šumski put</w:t>
            </w:r>
          </w:p>
        </w:tc>
        <w:tc>
          <w:tcPr>
            <w:tcW w:w="349" w:type="pct"/>
            <w:shd w:val="clear" w:color="auto" w:fill="auto"/>
            <w:noWrap/>
            <w:vAlign w:val="center"/>
            <w:hideMark/>
          </w:tcPr>
          <w:p w14:paraId="55D73D3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350</w:t>
            </w:r>
          </w:p>
        </w:tc>
        <w:tc>
          <w:tcPr>
            <w:tcW w:w="498" w:type="pct"/>
            <w:shd w:val="clear" w:color="auto" w:fill="auto"/>
            <w:noWrap/>
            <w:vAlign w:val="center"/>
            <w:hideMark/>
          </w:tcPr>
          <w:p w14:paraId="3D54BF7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Šibovac</w:t>
            </w:r>
            <w:proofErr w:type="spellEnd"/>
            <w:r w:rsidRPr="00FD2BD9">
              <w:rPr>
                <w:rFonts w:ascii="Arial" w:eastAsia="Times New Roman" w:hAnsi="Arial" w:cs="Arial"/>
                <w:color w:val="000000"/>
                <w:sz w:val="18"/>
                <w:szCs w:val="18"/>
                <w:lang w:eastAsia="hr-HR"/>
              </w:rPr>
              <w:t xml:space="preserve"> 304409</w:t>
            </w:r>
          </w:p>
        </w:tc>
        <w:tc>
          <w:tcPr>
            <w:tcW w:w="549" w:type="pct"/>
            <w:shd w:val="clear" w:color="auto" w:fill="auto"/>
            <w:noWrap/>
            <w:vAlign w:val="center"/>
            <w:hideMark/>
          </w:tcPr>
          <w:p w14:paraId="77416F6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539</w:t>
            </w:r>
          </w:p>
        </w:tc>
        <w:tc>
          <w:tcPr>
            <w:tcW w:w="548" w:type="pct"/>
            <w:shd w:val="clear" w:color="auto" w:fill="auto"/>
            <w:noWrap/>
            <w:vAlign w:val="center"/>
            <w:hideMark/>
          </w:tcPr>
          <w:p w14:paraId="245B86F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auto" w:fill="auto"/>
            <w:noWrap/>
            <w:vAlign w:val="center"/>
            <w:hideMark/>
          </w:tcPr>
          <w:p w14:paraId="6656067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1863</w:t>
            </w:r>
          </w:p>
        </w:tc>
        <w:tc>
          <w:tcPr>
            <w:tcW w:w="989" w:type="pct"/>
            <w:shd w:val="clear" w:color="auto" w:fill="auto"/>
            <w:noWrap/>
            <w:vAlign w:val="center"/>
            <w:hideMark/>
          </w:tcPr>
          <w:p w14:paraId="0D425D9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općenarodna imovina</w:t>
            </w:r>
          </w:p>
        </w:tc>
        <w:tc>
          <w:tcPr>
            <w:tcW w:w="1024" w:type="pct"/>
            <w:shd w:val="clear" w:color="auto" w:fill="auto"/>
            <w:noWrap/>
            <w:vAlign w:val="center"/>
            <w:hideMark/>
          </w:tcPr>
          <w:p w14:paraId="460E493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 privatno 3 suposjednika</w:t>
            </w:r>
          </w:p>
        </w:tc>
      </w:tr>
      <w:tr w:rsidR="00F62695" w:rsidRPr="00FD2BD9" w14:paraId="7F32ECBC" w14:textId="77777777" w:rsidTr="00845DC9">
        <w:trPr>
          <w:trHeight w:val="284"/>
        </w:trPr>
        <w:tc>
          <w:tcPr>
            <w:tcW w:w="636" w:type="pct"/>
            <w:shd w:val="clear" w:color="auto" w:fill="auto"/>
            <w:vAlign w:val="center"/>
            <w:hideMark/>
          </w:tcPr>
          <w:p w14:paraId="78F6B40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put prema </w:t>
            </w:r>
            <w:proofErr w:type="spellStart"/>
            <w:r w:rsidRPr="00FD2BD9">
              <w:rPr>
                <w:rFonts w:ascii="Arial" w:eastAsia="Times New Roman" w:hAnsi="Arial" w:cs="Arial"/>
                <w:color w:val="000000"/>
                <w:sz w:val="18"/>
                <w:szCs w:val="18"/>
                <w:lang w:eastAsia="hr-HR"/>
              </w:rPr>
              <w:t>Travjaku</w:t>
            </w:r>
            <w:proofErr w:type="spellEnd"/>
            <w:r w:rsidRPr="00FD2BD9">
              <w:rPr>
                <w:rFonts w:ascii="Arial" w:eastAsia="Times New Roman" w:hAnsi="Arial" w:cs="Arial"/>
                <w:color w:val="000000"/>
                <w:sz w:val="18"/>
                <w:szCs w:val="18"/>
                <w:lang w:eastAsia="hr-HR"/>
              </w:rPr>
              <w:br/>
              <w:t xml:space="preserve"> (kod </w:t>
            </w:r>
            <w:proofErr w:type="spellStart"/>
            <w:r w:rsidRPr="00FD2BD9">
              <w:rPr>
                <w:rFonts w:ascii="Arial" w:eastAsia="Times New Roman" w:hAnsi="Arial" w:cs="Arial"/>
                <w:color w:val="000000"/>
                <w:sz w:val="18"/>
                <w:szCs w:val="18"/>
                <w:lang w:eastAsia="hr-HR"/>
              </w:rPr>
              <w:t>Latinovića</w:t>
            </w:r>
            <w:proofErr w:type="spellEnd"/>
            <w:r w:rsidRPr="00FD2BD9">
              <w:rPr>
                <w:rFonts w:ascii="Arial" w:eastAsia="Times New Roman" w:hAnsi="Arial" w:cs="Arial"/>
                <w:color w:val="000000"/>
                <w:sz w:val="18"/>
                <w:szCs w:val="18"/>
                <w:lang w:eastAsia="hr-HR"/>
              </w:rPr>
              <w:t>)</w:t>
            </w:r>
          </w:p>
        </w:tc>
        <w:tc>
          <w:tcPr>
            <w:tcW w:w="349" w:type="pct"/>
            <w:shd w:val="clear" w:color="auto" w:fill="auto"/>
            <w:noWrap/>
            <w:vAlign w:val="center"/>
            <w:hideMark/>
          </w:tcPr>
          <w:p w14:paraId="2B6601B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500</w:t>
            </w:r>
          </w:p>
        </w:tc>
        <w:tc>
          <w:tcPr>
            <w:tcW w:w="498" w:type="pct"/>
            <w:shd w:val="clear" w:color="auto" w:fill="auto"/>
            <w:noWrap/>
            <w:vAlign w:val="center"/>
            <w:hideMark/>
          </w:tcPr>
          <w:p w14:paraId="035D46F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Šibovac</w:t>
            </w:r>
            <w:proofErr w:type="spellEnd"/>
            <w:r w:rsidRPr="00FD2BD9">
              <w:rPr>
                <w:rFonts w:ascii="Arial" w:eastAsia="Times New Roman" w:hAnsi="Arial" w:cs="Arial"/>
                <w:color w:val="000000"/>
                <w:sz w:val="18"/>
                <w:szCs w:val="18"/>
                <w:lang w:eastAsia="hr-HR"/>
              </w:rPr>
              <w:t xml:space="preserve"> 304409</w:t>
            </w:r>
          </w:p>
        </w:tc>
        <w:tc>
          <w:tcPr>
            <w:tcW w:w="549" w:type="pct"/>
            <w:shd w:val="clear" w:color="auto" w:fill="auto"/>
            <w:vAlign w:val="center"/>
            <w:hideMark/>
          </w:tcPr>
          <w:p w14:paraId="2C78380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d263/2</w:t>
            </w:r>
            <w:r w:rsidRPr="00FD2BD9">
              <w:rPr>
                <w:rFonts w:ascii="Arial" w:eastAsia="Times New Roman" w:hAnsi="Arial" w:cs="Arial"/>
                <w:color w:val="000000"/>
                <w:sz w:val="18"/>
                <w:szCs w:val="18"/>
                <w:lang w:eastAsia="hr-HR"/>
              </w:rPr>
              <w:br/>
              <w:t>262</w:t>
            </w:r>
            <w:r w:rsidRPr="00FD2BD9">
              <w:rPr>
                <w:rFonts w:ascii="Arial" w:eastAsia="Times New Roman" w:hAnsi="Arial" w:cs="Arial"/>
                <w:color w:val="000000"/>
                <w:sz w:val="18"/>
                <w:szCs w:val="18"/>
                <w:lang w:eastAsia="hr-HR"/>
              </w:rPr>
              <w:br/>
              <w:t>301/2</w:t>
            </w:r>
            <w:r w:rsidRPr="00FD2BD9">
              <w:rPr>
                <w:rFonts w:ascii="Arial" w:eastAsia="Times New Roman" w:hAnsi="Arial" w:cs="Arial"/>
                <w:color w:val="000000"/>
                <w:sz w:val="18"/>
                <w:szCs w:val="18"/>
                <w:lang w:eastAsia="hr-HR"/>
              </w:rPr>
              <w:br/>
              <w:t>d300/1</w:t>
            </w:r>
            <w:r w:rsidRPr="00FD2BD9">
              <w:rPr>
                <w:rFonts w:ascii="Arial" w:eastAsia="Times New Roman" w:hAnsi="Arial" w:cs="Arial"/>
                <w:color w:val="000000"/>
                <w:sz w:val="18"/>
                <w:szCs w:val="18"/>
                <w:lang w:eastAsia="hr-HR"/>
              </w:rPr>
              <w:br/>
              <w:t>d300/2</w:t>
            </w:r>
            <w:r w:rsidRPr="00FD2BD9">
              <w:rPr>
                <w:rFonts w:ascii="Arial" w:eastAsia="Times New Roman" w:hAnsi="Arial" w:cs="Arial"/>
                <w:color w:val="000000"/>
                <w:sz w:val="18"/>
                <w:szCs w:val="18"/>
                <w:lang w:eastAsia="hr-HR"/>
              </w:rPr>
              <w:br/>
              <w:t>d298</w:t>
            </w:r>
            <w:r w:rsidRPr="00FD2BD9">
              <w:rPr>
                <w:rFonts w:ascii="Arial" w:eastAsia="Times New Roman" w:hAnsi="Arial" w:cs="Arial"/>
                <w:color w:val="000000"/>
                <w:sz w:val="18"/>
                <w:szCs w:val="18"/>
                <w:lang w:eastAsia="hr-HR"/>
              </w:rPr>
              <w:br/>
              <w:t>d297/1</w:t>
            </w:r>
            <w:r w:rsidRPr="00FD2BD9">
              <w:rPr>
                <w:rFonts w:ascii="Arial" w:eastAsia="Times New Roman" w:hAnsi="Arial" w:cs="Arial"/>
                <w:color w:val="000000"/>
                <w:sz w:val="18"/>
                <w:szCs w:val="18"/>
                <w:lang w:eastAsia="hr-HR"/>
              </w:rPr>
              <w:br/>
              <w:t>d297/2</w:t>
            </w:r>
            <w:r w:rsidRPr="00FD2BD9">
              <w:rPr>
                <w:rFonts w:ascii="Arial" w:eastAsia="Times New Roman" w:hAnsi="Arial" w:cs="Arial"/>
                <w:color w:val="000000"/>
                <w:sz w:val="18"/>
                <w:szCs w:val="18"/>
                <w:lang w:eastAsia="hr-HR"/>
              </w:rPr>
              <w:br/>
              <w:t>d295</w:t>
            </w:r>
          </w:p>
        </w:tc>
        <w:tc>
          <w:tcPr>
            <w:tcW w:w="548" w:type="pct"/>
            <w:shd w:val="clear" w:color="auto" w:fill="auto"/>
            <w:vAlign w:val="center"/>
            <w:hideMark/>
          </w:tcPr>
          <w:p w14:paraId="1B09B37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kuća i dvorište</w:t>
            </w:r>
            <w:r w:rsidRPr="00FD2BD9">
              <w:rPr>
                <w:rFonts w:ascii="Arial" w:eastAsia="Times New Roman" w:hAnsi="Arial" w:cs="Arial"/>
                <w:color w:val="000000"/>
                <w:sz w:val="18"/>
                <w:szCs w:val="18"/>
                <w:lang w:eastAsia="hr-HR"/>
              </w:rPr>
              <w:br/>
              <w:t>put</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r w:rsidRPr="00FD2BD9">
              <w:rPr>
                <w:rFonts w:ascii="Arial" w:eastAsia="Times New Roman" w:hAnsi="Arial" w:cs="Arial"/>
                <w:color w:val="000000"/>
                <w:sz w:val="18"/>
                <w:szCs w:val="18"/>
                <w:lang w:eastAsia="hr-HR"/>
              </w:rPr>
              <w:br/>
              <w:t>livada</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livada</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livada</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livada</w:t>
            </w:r>
            <w:proofErr w:type="spellEnd"/>
            <w:r w:rsidRPr="00FD2BD9">
              <w:rPr>
                <w:rFonts w:ascii="Arial" w:eastAsia="Times New Roman" w:hAnsi="Arial" w:cs="Arial"/>
                <w:color w:val="000000"/>
                <w:sz w:val="18"/>
                <w:szCs w:val="18"/>
                <w:lang w:eastAsia="hr-HR"/>
              </w:rPr>
              <w:t xml:space="preserve"> i šuma</w:t>
            </w:r>
            <w:r w:rsidRPr="00FD2BD9">
              <w:rPr>
                <w:rFonts w:ascii="Arial" w:eastAsia="Times New Roman" w:hAnsi="Arial" w:cs="Arial"/>
                <w:color w:val="000000"/>
                <w:sz w:val="18"/>
                <w:szCs w:val="18"/>
                <w:lang w:eastAsia="hr-HR"/>
              </w:rPr>
              <w:br/>
              <w:t>livada i šuma</w:t>
            </w:r>
            <w:r w:rsidRPr="00FD2BD9">
              <w:rPr>
                <w:rFonts w:ascii="Arial" w:eastAsia="Times New Roman" w:hAnsi="Arial" w:cs="Arial"/>
                <w:color w:val="000000"/>
                <w:sz w:val="18"/>
                <w:szCs w:val="18"/>
                <w:lang w:eastAsia="hr-HR"/>
              </w:rPr>
              <w:br/>
              <w:t>livada</w:t>
            </w:r>
          </w:p>
        </w:tc>
        <w:tc>
          <w:tcPr>
            <w:tcW w:w="407" w:type="pct"/>
            <w:shd w:val="clear" w:color="auto" w:fill="auto"/>
            <w:vAlign w:val="center"/>
            <w:hideMark/>
          </w:tcPr>
          <w:p w14:paraId="5E36B70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601</w:t>
            </w:r>
            <w:r w:rsidRPr="00FD2BD9">
              <w:rPr>
                <w:rFonts w:ascii="Arial" w:eastAsia="Times New Roman" w:hAnsi="Arial" w:cs="Arial"/>
                <w:color w:val="000000"/>
                <w:sz w:val="18"/>
                <w:szCs w:val="18"/>
                <w:lang w:eastAsia="hr-HR"/>
              </w:rPr>
              <w:br/>
              <w:t>1183</w:t>
            </w:r>
            <w:r w:rsidRPr="00FD2BD9">
              <w:rPr>
                <w:rFonts w:ascii="Arial" w:eastAsia="Times New Roman" w:hAnsi="Arial" w:cs="Arial"/>
                <w:color w:val="000000"/>
                <w:sz w:val="18"/>
                <w:szCs w:val="18"/>
                <w:lang w:eastAsia="hr-HR"/>
              </w:rPr>
              <w:br/>
              <w:t>309</w:t>
            </w:r>
            <w:r w:rsidRPr="00FD2BD9">
              <w:rPr>
                <w:rFonts w:ascii="Arial" w:eastAsia="Times New Roman" w:hAnsi="Arial" w:cs="Arial"/>
                <w:color w:val="000000"/>
                <w:sz w:val="18"/>
                <w:szCs w:val="18"/>
                <w:lang w:eastAsia="hr-HR"/>
              </w:rPr>
              <w:br/>
              <w:t>5147</w:t>
            </w:r>
            <w:r w:rsidRPr="00FD2BD9">
              <w:rPr>
                <w:rFonts w:ascii="Arial" w:eastAsia="Times New Roman" w:hAnsi="Arial" w:cs="Arial"/>
                <w:color w:val="000000"/>
                <w:sz w:val="18"/>
                <w:szCs w:val="18"/>
                <w:lang w:eastAsia="hr-HR"/>
              </w:rPr>
              <w:br/>
              <w:t>5147</w:t>
            </w:r>
            <w:r w:rsidRPr="00FD2BD9">
              <w:rPr>
                <w:rFonts w:ascii="Arial" w:eastAsia="Times New Roman" w:hAnsi="Arial" w:cs="Arial"/>
                <w:color w:val="000000"/>
                <w:sz w:val="18"/>
                <w:szCs w:val="18"/>
                <w:lang w:eastAsia="hr-HR"/>
              </w:rPr>
              <w:br/>
              <w:t>4147</w:t>
            </w:r>
            <w:r w:rsidRPr="00FD2BD9">
              <w:rPr>
                <w:rFonts w:ascii="Arial" w:eastAsia="Times New Roman" w:hAnsi="Arial" w:cs="Arial"/>
                <w:color w:val="000000"/>
                <w:sz w:val="18"/>
                <w:szCs w:val="18"/>
                <w:lang w:eastAsia="hr-HR"/>
              </w:rPr>
              <w:br/>
              <w:t>3424</w:t>
            </w:r>
            <w:r w:rsidRPr="00FD2BD9">
              <w:rPr>
                <w:rFonts w:ascii="Arial" w:eastAsia="Times New Roman" w:hAnsi="Arial" w:cs="Arial"/>
                <w:color w:val="000000"/>
                <w:sz w:val="18"/>
                <w:szCs w:val="18"/>
                <w:lang w:eastAsia="hr-HR"/>
              </w:rPr>
              <w:br/>
              <w:t>2877</w:t>
            </w:r>
            <w:r w:rsidRPr="00FD2BD9">
              <w:rPr>
                <w:rFonts w:ascii="Arial" w:eastAsia="Times New Roman" w:hAnsi="Arial" w:cs="Arial"/>
                <w:color w:val="000000"/>
                <w:sz w:val="18"/>
                <w:szCs w:val="18"/>
                <w:lang w:eastAsia="hr-HR"/>
              </w:rPr>
              <w:br/>
              <w:t>759</w:t>
            </w:r>
          </w:p>
        </w:tc>
        <w:tc>
          <w:tcPr>
            <w:tcW w:w="989" w:type="pct"/>
            <w:shd w:val="clear" w:color="auto" w:fill="auto"/>
            <w:vAlign w:val="center"/>
            <w:hideMark/>
          </w:tcPr>
          <w:p w14:paraId="7419008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privatno 3 suvlasnika</w:t>
            </w:r>
            <w:r w:rsidRPr="00FD2BD9">
              <w:rPr>
                <w:rFonts w:ascii="Arial" w:eastAsia="Times New Roman" w:hAnsi="Arial" w:cs="Arial"/>
                <w:color w:val="000000"/>
                <w:sz w:val="18"/>
                <w:szCs w:val="18"/>
                <w:lang w:eastAsia="hr-HR"/>
              </w:rPr>
              <w:br/>
              <w:t>općenarodna imovina</w:t>
            </w:r>
            <w:r w:rsidRPr="00FD2BD9">
              <w:rPr>
                <w:rFonts w:ascii="Arial" w:eastAsia="Times New Roman" w:hAnsi="Arial" w:cs="Arial"/>
                <w:color w:val="000000"/>
                <w:sz w:val="18"/>
                <w:szCs w:val="18"/>
                <w:lang w:eastAsia="hr-HR"/>
              </w:rPr>
              <w:br/>
              <w:t>Brezina Gordana</w:t>
            </w:r>
            <w:r w:rsidRPr="00FD2BD9">
              <w:rPr>
                <w:rFonts w:ascii="Arial" w:eastAsia="Times New Roman" w:hAnsi="Arial" w:cs="Arial"/>
                <w:color w:val="000000"/>
                <w:sz w:val="18"/>
                <w:szCs w:val="18"/>
                <w:lang w:eastAsia="hr-HR"/>
              </w:rPr>
              <w:br/>
              <w:t>Kus Đurđa</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Svatoš</w:t>
            </w:r>
            <w:proofErr w:type="spellEnd"/>
            <w:r w:rsidRPr="00FD2BD9">
              <w:rPr>
                <w:rFonts w:ascii="Arial" w:eastAsia="Times New Roman" w:hAnsi="Arial" w:cs="Arial"/>
                <w:color w:val="000000"/>
                <w:sz w:val="18"/>
                <w:szCs w:val="18"/>
                <w:lang w:eastAsia="hr-HR"/>
              </w:rPr>
              <w:t xml:space="preserve"> Miroslav</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Mitiska</w:t>
            </w:r>
            <w:proofErr w:type="spellEnd"/>
            <w:r w:rsidRPr="00FD2BD9">
              <w:rPr>
                <w:rFonts w:ascii="Arial" w:eastAsia="Times New Roman" w:hAnsi="Arial" w:cs="Arial"/>
                <w:color w:val="000000"/>
                <w:sz w:val="18"/>
                <w:szCs w:val="18"/>
                <w:lang w:eastAsia="hr-HR"/>
              </w:rPr>
              <w:t xml:space="preserve"> Darko</w:t>
            </w:r>
            <w:r w:rsidRPr="00FD2BD9">
              <w:rPr>
                <w:rFonts w:ascii="Arial" w:eastAsia="Times New Roman" w:hAnsi="Arial" w:cs="Arial"/>
                <w:color w:val="000000"/>
                <w:sz w:val="18"/>
                <w:szCs w:val="18"/>
                <w:lang w:eastAsia="hr-HR"/>
              </w:rPr>
              <w:br/>
              <w:t>Dušek Dario</w:t>
            </w:r>
            <w:r w:rsidRPr="00FD2BD9">
              <w:rPr>
                <w:rFonts w:ascii="Arial" w:eastAsia="Times New Roman" w:hAnsi="Arial" w:cs="Arial"/>
                <w:color w:val="000000"/>
                <w:sz w:val="18"/>
                <w:szCs w:val="18"/>
                <w:lang w:eastAsia="hr-HR"/>
              </w:rPr>
              <w:br/>
              <w:t>privatno 3 suvlasnika</w:t>
            </w:r>
            <w:r w:rsidRPr="00FD2BD9">
              <w:rPr>
                <w:rFonts w:ascii="Arial" w:eastAsia="Times New Roman" w:hAnsi="Arial" w:cs="Arial"/>
                <w:color w:val="000000"/>
                <w:sz w:val="18"/>
                <w:szCs w:val="18"/>
                <w:lang w:eastAsia="hr-HR"/>
              </w:rPr>
              <w:br/>
              <w:t>privatno 3 suvlasnika</w:t>
            </w:r>
          </w:p>
        </w:tc>
        <w:tc>
          <w:tcPr>
            <w:tcW w:w="1024" w:type="pct"/>
            <w:shd w:val="clear" w:color="auto" w:fill="auto"/>
            <w:vAlign w:val="center"/>
            <w:hideMark/>
          </w:tcPr>
          <w:p w14:paraId="7E362B9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Latinović</w:t>
            </w:r>
            <w:proofErr w:type="spellEnd"/>
            <w:r w:rsidRPr="00FD2BD9">
              <w:rPr>
                <w:rFonts w:ascii="Arial" w:eastAsia="Times New Roman" w:hAnsi="Arial" w:cs="Arial"/>
                <w:color w:val="000000"/>
                <w:sz w:val="18"/>
                <w:szCs w:val="18"/>
                <w:lang w:eastAsia="hr-HR"/>
              </w:rPr>
              <w:t xml:space="preserve"> Milka</w:t>
            </w:r>
            <w:r w:rsidRPr="00FD2BD9">
              <w:rPr>
                <w:rFonts w:ascii="Arial" w:eastAsia="Times New Roman" w:hAnsi="Arial" w:cs="Arial"/>
                <w:color w:val="000000"/>
                <w:sz w:val="18"/>
                <w:szCs w:val="18"/>
                <w:lang w:eastAsia="hr-HR"/>
              </w:rPr>
              <w:br/>
              <w:t>javno dobro putevi</w:t>
            </w:r>
            <w:r w:rsidRPr="00FD2BD9">
              <w:rPr>
                <w:rFonts w:ascii="Arial" w:eastAsia="Times New Roman" w:hAnsi="Arial" w:cs="Arial"/>
                <w:color w:val="000000"/>
                <w:sz w:val="18"/>
                <w:szCs w:val="18"/>
                <w:lang w:eastAsia="hr-HR"/>
              </w:rPr>
              <w:br/>
              <w:t>Gordana Brezina</w:t>
            </w:r>
            <w:r w:rsidRPr="00FD2BD9">
              <w:rPr>
                <w:rFonts w:ascii="Arial" w:eastAsia="Times New Roman" w:hAnsi="Arial" w:cs="Arial"/>
                <w:color w:val="000000"/>
                <w:sz w:val="18"/>
                <w:szCs w:val="18"/>
                <w:lang w:eastAsia="hr-HR"/>
              </w:rPr>
              <w:br/>
              <w:t>Kus Đurđica</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Svatoš</w:t>
            </w:r>
            <w:proofErr w:type="spellEnd"/>
            <w:r w:rsidRPr="00FD2BD9">
              <w:rPr>
                <w:rFonts w:ascii="Arial" w:eastAsia="Times New Roman" w:hAnsi="Arial" w:cs="Arial"/>
                <w:color w:val="000000"/>
                <w:sz w:val="18"/>
                <w:szCs w:val="18"/>
                <w:lang w:eastAsia="hr-HR"/>
              </w:rPr>
              <w:t xml:space="preserve"> Miroslav</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Mitiska</w:t>
            </w:r>
            <w:proofErr w:type="spellEnd"/>
            <w:r w:rsidRPr="00FD2BD9">
              <w:rPr>
                <w:rFonts w:ascii="Arial" w:eastAsia="Times New Roman" w:hAnsi="Arial" w:cs="Arial"/>
                <w:color w:val="000000"/>
                <w:sz w:val="18"/>
                <w:szCs w:val="18"/>
                <w:lang w:eastAsia="hr-HR"/>
              </w:rPr>
              <w:t xml:space="preserve"> Darko</w:t>
            </w:r>
            <w:r w:rsidRPr="00FD2BD9">
              <w:rPr>
                <w:rFonts w:ascii="Arial" w:eastAsia="Times New Roman" w:hAnsi="Arial" w:cs="Arial"/>
                <w:color w:val="000000"/>
                <w:sz w:val="18"/>
                <w:szCs w:val="18"/>
                <w:lang w:eastAsia="hr-HR"/>
              </w:rPr>
              <w:br/>
              <w:t>Dušek Dario</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Latinović</w:t>
            </w:r>
            <w:proofErr w:type="spellEnd"/>
            <w:r w:rsidRPr="00FD2BD9">
              <w:rPr>
                <w:rFonts w:ascii="Arial" w:eastAsia="Times New Roman" w:hAnsi="Arial" w:cs="Arial"/>
                <w:color w:val="000000"/>
                <w:sz w:val="18"/>
                <w:szCs w:val="18"/>
                <w:lang w:eastAsia="hr-HR"/>
              </w:rPr>
              <w:t xml:space="preserve"> Milka</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Matička</w:t>
            </w:r>
            <w:proofErr w:type="spellEnd"/>
            <w:r w:rsidRPr="00FD2BD9">
              <w:rPr>
                <w:rFonts w:ascii="Arial" w:eastAsia="Times New Roman" w:hAnsi="Arial" w:cs="Arial"/>
                <w:color w:val="000000"/>
                <w:sz w:val="18"/>
                <w:szCs w:val="18"/>
                <w:lang w:eastAsia="hr-HR"/>
              </w:rPr>
              <w:t xml:space="preserve"> Dražen</w:t>
            </w:r>
          </w:p>
        </w:tc>
      </w:tr>
      <w:tr w:rsidR="00F62695" w:rsidRPr="00FD2BD9" w14:paraId="025FBD70" w14:textId="77777777" w:rsidTr="00845DC9">
        <w:trPr>
          <w:trHeight w:val="284"/>
        </w:trPr>
        <w:tc>
          <w:tcPr>
            <w:tcW w:w="636" w:type="pct"/>
            <w:shd w:val="clear" w:color="auto" w:fill="auto"/>
            <w:noWrap/>
            <w:vAlign w:val="center"/>
            <w:hideMark/>
          </w:tcPr>
          <w:p w14:paraId="5FB0E10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Kristin put</w:t>
            </w:r>
          </w:p>
        </w:tc>
        <w:tc>
          <w:tcPr>
            <w:tcW w:w="349" w:type="pct"/>
            <w:shd w:val="clear" w:color="auto" w:fill="auto"/>
            <w:noWrap/>
            <w:vAlign w:val="center"/>
            <w:hideMark/>
          </w:tcPr>
          <w:p w14:paraId="1FB4D52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600</w:t>
            </w:r>
          </w:p>
        </w:tc>
        <w:tc>
          <w:tcPr>
            <w:tcW w:w="498" w:type="pct"/>
            <w:shd w:val="clear" w:color="auto" w:fill="auto"/>
            <w:noWrap/>
            <w:vAlign w:val="center"/>
            <w:hideMark/>
          </w:tcPr>
          <w:p w14:paraId="77631C2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Šibovac</w:t>
            </w:r>
            <w:proofErr w:type="spellEnd"/>
            <w:r w:rsidRPr="00FD2BD9">
              <w:rPr>
                <w:rFonts w:ascii="Arial" w:eastAsia="Times New Roman" w:hAnsi="Arial" w:cs="Arial"/>
                <w:color w:val="000000"/>
                <w:sz w:val="18"/>
                <w:szCs w:val="18"/>
                <w:lang w:eastAsia="hr-HR"/>
              </w:rPr>
              <w:t xml:space="preserve"> 304409</w:t>
            </w:r>
          </w:p>
        </w:tc>
        <w:tc>
          <w:tcPr>
            <w:tcW w:w="549" w:type="pct"/>
            <w:shd w:val="clear" w:color="auto" w:fill="auto"/>
            <w:vAlign w:val="center"/>
            <w:hideMark/>
          </w:tcPr>
          <w:p w14:paraId="303CDBB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240</w:t>
            </w:r>
            <w:r w:rsidRPr="00FD2BD9">
              <w:rPr>
                <w:rFonts w:ascii="Arial" w:eastAsia="Times New Roman" w:hAnsi="Arial" w:cs="Arial"/>
                <w:color w:val="000000"/>
                <w:sz w:val="18"/>
                <w:szCs w:val="18"/>
                <w:lang w:eastAsia="hr-HR"/>
              </w:rPr>
              <w:br/>
              <w:t>d128</w:t>
            </w:r>
            <w:r w:rsidRPr="00FD2BD9">
              <w:rPr>
                <w:rFonts w:ascii="Arial" w:eastAsia="Times New Roman" w:hAnsi="Arial" w:cs="Arial"/>
                <w:color w:val="000000"/>
                <w:sz w:val="18"/>
                <w:szCs w:val="18"/>
                <w:lang w:eastAsia="hr-HR"/>
              </w:rPr>
              <w:br/>
              <w:t>d305/2</w:t>
            </w:r>
          </w:p>
        </w:tc>
        <w:tc>
          <w:tcPr>
            <w:tcW w:w="548" w:type="pct"/>
            <w:shd w:val="clear" w:color="auto" w:fill="auto"/>
            <w:vAlign w:val="center"/>
            <w:hideMark/>
          </w:tcPr>
          <w:p w14:paraId="29C5CE9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r w:rsidRPr="00FD2BD9">
              <w:rPr>
                <w:rFonts w:ascii="Arial" w:eastAsia="Times New Roman" w:hAnsi="Arial" w:cs="Arial"/>
                <w:color w:val="000000"/>
                <w:sz w:val="18"/>
                <w:szCs w:val="18"/>
                <w:lang w:eastAsia="hr-HR"/>
              </w:rPr>
              <w:br/>
              <w:t>livada</w:t>
            </w:r>
            <w:r w:rsidRPr="00FD2BD9">
              <w:rPr>
                <w:rFonts w:ascii="Arial" w:eastAsia="Times New Roman" w:hAnsi="Arial" w:cs="Arial"/>
                <w:color w:val="000000"/>
                <w:sz w:val="18"/>
                <w:szCs w:val="18"/>
                <w:lang w:eastAsia="hr-HR"/>
              </w:rPr>
              <w:br/>
              <w:t>oranica</w:t>
            </w:r>
          </w:p>
        </w:tc>
        <w:tc>
          <w:tcPr>
            <w:tcW w:w="407" w:type="pct"/>
            <w:shd w:val="clear" w:color="auto" w:fill="auto"/>
            <w:vAlign w:val="center"/>
            <w:hideMark/>
          </w:tcPr>
          <w:p w14:paraId="2492C81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1845</w:t>
            </w:r>
            <w:r w:rsidRPr="00FD2BD9">
              <w:rPr>
                <w:rFonts w:ascii="Arial" w:eastAsia="Times New Roman" w:hAnsi="Arial" w:cs="Arial"/>
                <w:color w:val="000000"/>
                <w:sz w:val="18"/>
                <w:szCs w:val="18"/>
                <w:lang w:eastAsia="hr-HR"/>
              </w:rPr>
              <w:br/>
              <w:t>6226</w:t>
            </w:r>
            <w:r w:rsidRPr="00FD2BD9">
              <w:rPr>
                <w:rFonts w:ascii="Arial" w:eastAsia="Times New Roman" w:hAnsi="Arial" w:cs="Arial"/>
                <w:color w:val="000000"/>
                <w:sz w:val="18"/>
                <w:szCs w:val="18"/>
                <w:lang w:eastAsia="hr-HR"/>
              </w:rPr>
              <w:br/>
              <w:t>4971</w:t>
            </w:r>
          </w:p>
        </w:tc>
        <w:tc>
          <w:tcPr>
            <w:tcW w:w="989" w:type="pct"/>
            <w:shd w:val="clear" w:color="auto" w:fill="auto"/>
            <w:vAlign w:val="center"/>
            <w:hideMark/>
          </w:tcPr>
          <w:p w14:paraId="2E135A1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općenarodna imovina</w:t>
            </w:r>
            <w:r w:rsidRPr="00FD2BD9">
              <w:rPr>
                <w:rFonts w:ascii="Arial" w:eastAsia="Times New Roman" w:hAnsi="Arial" w:cs="Arial"/>
                <w:color w:val="000000"/>
                <w:sz w:val="18"/>
                <w:szCs w:val="18"/>
                <w:lang w:eastAsia="hr-HR"/>
              </w:rPr>
              <w:br/>
              <w:t>Šarić Ana</w:t>
            </w:r>
            <w:r w:rsidRPr="00FD2BD9">
              <w:rPr>
                <w:rFonts w:ascii="Arial" w:eastAsia="Times New Roman" w:hAnsi="Arial" w:cs="Arial"/>
                <w:color w:val="000000"/>
                <w:sz w:val="18"/>
                <w:szCs w:val="18"/>
                <w:lang w:eastAsia="hr-HR"/>
              </w:rPr>
              <w:br/>
              <w:t>privatno 4 suvlasnika</w:t>
            </w:r>
          </w:p>
        </w:tc>
        <w:tc>
          <w:tcPr>
            <w:tcW w:w="1024" w:type="pct"/>
            <w:shd w:val="clear" w:color="auto" w:fill="auto"/>
            <w:vAlign w:val="center"/>
            <w:hideMark/>
          </w:tcPr>
          <w:p w14:paraId="377443F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r w:rsidRPr="00FD2BD9">
              <w:rPr>
                <w:rFonts w:ascii="Arial" w:eastAsia="Times New Roman" w:hAnsi="Arial" w:cs="Arial"/>
                <w:color w:val="000000"/>
                <w:sz w:val="18"/>
                <w:szCs w:val="18"/>
                <w:lang w:eastAsia="hr-HR"/>
              </w:rPr>
              <w:br/>
              <w:t>Šarić Ana</w:t>
            </w:r>
            <w:r w:rsidRPr="00FD2BD9">
              <w:rPr>
                <w:rFonts w:ascii="Arial" w:eastAsia="Times New Roman" w:hAnsi="Arial" w:cs="Arial"/>
                <w:color w:val="000000"/>
                <w:sz w:val="18"/>
                <w:szCs w:val="18"/>
                <w:lang w:eastAsia="hr-HR"/>
              </w:rPr>
              <w:br/>
              <w:t>privatno 4 suposjednika</w:t>
            </w:r>
          </w:p>
        </w:tc>
      </w:tr>
      <w:tr w:rsidR="00F62695" w:rsidRPr="00FD2BD9" w14:paraId="0ACF237C" w14:textId="77777777" w:rsidTr="00845DC9">
        <w:trPr>
          <w:trHeight w:val="284"/>
        </w:trPr>
        <w:tc>
          <w:tcPr>
            <w:tcW w:w="636" w:type="pct"/>
            <w:shd w:val="clear" w:color="auto" w:fill="auto"/>
            <w:noWrap/>
            <w:vAlign w:val="center"/>
            <w:hideMark/>
          </w:tcPr>
          <w:p w14:paraId="2DF3245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lastRenderedPageBreak/>
              <w:t>put</w:t>
            </w:r>
          </w:p>
        </w:tc>
        <w:tc>
          <w:tcPr>
            <w:tcW w:w="349" w:type="pct"/>
            <w:shd w:val="clear" w:color="auto" w:fill="auto"/>
            <w:noWrap/>
            <w:vAlign w:val="center"/>
            <w:hideMark/>
          </w:tcPr>
          <w:p w14:paraId="63C5EF5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300</w:t>
            </w:r>
          </w:p>
        </w:tc>
        <w:tc>
          <w:tcPr>
            <w:tcW w:w="498" w:type="pct"/>
            <w:shd w:val="clear" w:color="auto" w:fill="auto"/>
            <w:noWrap/>
            <w:vAlign w:val="center"/>
            <w:hideMark/>
          </w:tcPr>
          <w:p w14:paraId="3B7C470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Šibovac</w:t>
            </w:r>
            <w:proofErr w:type="spellEnd"/>
            <w:r w:rsidRPr="00FD2BD9">
              <w:rPr>
                <w:rFonts w:ascii="Arial" w:eastAsia="Times New Roman" w:hAnsi="Arial" w:cs="Arial"/>
                <w:color w:val="000000"/>
                <w:sz w:val="18"/>
                <w:szCs w:val="18"/>
                <w:lang w:eastAsia="hr-HR"/>
              </w:rPr>
              <w:t xml:space="preserve"> 304409</w:t>
            </w:r>
          </w:p>
        </w:tc>
        <w:tc>
          <w:tcPr>
            <w:tcW w:w="549" w:type="pct"/>
            <w:shd w:val="clear" w:color="auto" w:fill="auto"/>
            <w:noWrap/>
            <w:vAlign w:val="center"/>
            <w:hideMark/>
          </w:tcPr>
          <w:p w14:paraId="29BECB7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641/8</w:t>
            </w:r>
          </w:p>
        </w:tc>
        <w:tc>
          <w:tcPr>
            <w:tcW w:w="548" w:type="pct"/>
            <w:shd w:val="clear" w:color="auto" w:fill="auto"/>
            <w:noWrap/>
            <w:vAlign w:val="center"/>
            <w:hideMark/>
          </w:tcPr>
          <w:p w14:paraId="1791475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auto" w:fill="auto"/>
            <w:noWrap/>
            <w:vAlign w:val="center"/>
            <w:hideMark/>
          </w:tcPr>
          <w:p w14:paraId="3B6B832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816</w:t>
            </w:r>
          </w:p>
        </w:tc>
        <w:tc>
          <w:tcPr>
            <w:tcW w:w="989" w:type="pct"/>
            <w:shd w:val="clear" w:color="auto" w:fill="auto"/>
            <w:noWrap/>
            <w:vAlign w:val="center"/>
            <w:hideMark/>
          </w:tcPr>
          <w:p w14:paraId="2693CDE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općenarodna imovina</w:t>
            </w:r>
          </w:p>
        </w:tc>
        <w:tc>
          <w:tcPr>
            <w:tcW w:w="1024" w:type="pct"/>
            <w:shd w:val="clear" w:color="auto" w:fill="auto"/>
            <w:noWrap/>
            <w:vAlign w:val="center"/>
            <w:hideMark/>
          </w:tcPr>
          <w:p w14:paraId="0F4FFDF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51AED15D" w14:textId="77777777" w:rsidTr="00845DC9">
        <w:trPr>
          <w:trHeight w:val="284"/>
        </w:trPr>
        <w:tc>
          <w:tcPr>
            <w:tcW w:w="636" w:type="pct"/>
            <w:shd w:val="clear" w:color="auto" w:fill="auto"/>
            <w:noWrap/>
            <w:vAlign w:val="center"/>
            <w:hideMark/>
          </w:tcPr>
          <w:p w14:paraId="4791005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349" w:type="pct"/>
            <w:shd w:val="clear" w:color="auto" w:fill="auto"/>
            <w:noWrap/>
            <w:vAlign w:val="center"/>
            <w:hideMark/>
          </w:tcPr>
          <w:p w14:paraId="20C727E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500</w:t>
            </w:r>
          </w:p>
        </w:tc>
        <w:tc>
          <w:tcPr>
            <w:tcW w:w="498" w:type="pct"/>
            <w:shd w:val="clear" w:color="auto" w:fill="auto"/>
            <w:noWrap/>
            <w:vAlign w:val="center"/>
            <w:hideMark/>
          </w:tcPr>
          <w:p w14:paraId="1353A7E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Šibovac</w:t>
            </w:r>
            <w:proofErr w:type="spellEnd"/>
            <w:r w:rsidRPr="00FD2BD9">
              <w:rPr>
                <w:rFonts w:ascii="Arial" w:eastAsia="Times New Roman" w:hAnsi="Arial" w:cs="Arial"/>
                <w:color w:val="000000"/>
                <w:sz w:val="18"/>
                <w:szCs w:val="18"/>
                <w:lang w:eastAsia="hr-HR"/>
              </w:rPr>
              <w:t xml:space="preserve"> 304409</w:t>
            </w:r>
          </w:p>
        </w:tc>
        <w:tc>
          <w:tcPr>
            <w:tcW w:w="549" w:type="pct"/>
            <w:shd w:val="clear" w:color="auto" w:fill="auto"/>
            <w:noWrap/>
            <w:vAlign w:val="center"/>
            <w:hideMark/>
          </w:tcPr>
          <w:p w14:paraId="0B5C5B7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639</w:t>
            </w:r>
          </w:p>
        </w:tc>
        <w:tc>
          <w:tcPr>
            <w:tcW w:w="548" w:type="pct"/>
            <w:shd w:val="clear" w:color="auto" w:fill="auto"/>
            <w:noWrap/>
            <w:vAlign w:val="center"/>
            <w:hideMark/>
          </w:tcPr>
          <w:p w14:paraId="712D162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auto" w:fill="auto"/>
            <w:noWrap/>
            <w:vAlign w:val="center"/>
            <w:hideMark/>
          </w:tcPr>
          <w:p w14:paraId="69B7CC0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1539</w:t>
            </w:r>
          </w:p>
        </w:tc>
        <w:tc>
          <w:tcPr>
            <w:tcW w:w="989" w:type="pct"/>
            <w:shd w:val="clear" w:color="auto" w:fill="auto"/>
            <w:noWrap/>
            <w:vAlign w:val="center"/>
            <w:hideMark/>
          </w:tcPr>
          <w:p w14:paraId="4B1B1E1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općenarodna imovina</w:t>
            </w:r>
          </w:p>
        </w:tc>
        <w:tc>
          <w:tcPr>
            <w:tcW w:w="1024" w:type="pct"/>
            <w:shd w:val="clear" w:color="auto" w:fill="auto"/>
            <w:noWrap/>
            <w:vAlign w:val="center"/>
            <w:hideMark/>
          </w:tcPr>
          <w:p w14:paraId="6A5ECB6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javno dobro putevi</w:t>
            </w:r>
          </w:p>
        </w:tc>
      </w:tr>
      <w:tr w:rsidR="00F62695" w:rsidRPr="00FD2BD9" w14:paraId="72E7A432" w14:textId="77777777" w:rsidTr="00845DC9">
        <w:trPr>
          <w:trHeight w:val="284"/>
        </w:trPr>
        <w:tc>
          <w:tcPr>
            <w:tcW w:w="636" w:type="pct"/>
            <w:shd w:val="clear" w:color="auto" w:fill="auto"/>
            <w:noWrap/>
            <w:vAlign w:val="center"/>
            <w:hideMark/>
          </w:tcPr>
          <w:p w14:paraId="3AA2C28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Ulica Josipa Kozarca</w:t>
            </w:r>
          </w:p>
        </w:tc>
        <w:tc>
          <w:tcPr>
            <w:tcW w:w="349" w:type="pct"/>
            <w:shd w:val="clear" w:color="auto" w:fill="auto"/>
            <w:noWrap/>
            <w:vAlign w:val="center"/>
            <w:hideMark/>
          </w:tcPr>
          <w:p w14:paraId="110DF53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160</w:t>
            </w:r>
          </w:p>
        </w:tc>
        <w:tc>
          <w:tcPr>
            <w:tcW w:w="498" w:type="pct"/>
            <w:shd w:val="clear" w:color="auto" w:fill="auto"/>
            <w:noWrap/>
            <w:vAlign w:val="center"/>
            <w:hideMark/>
          </w:tcPr>
          <w:p w14:paraId="5F85D51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Sirač 304387</w:t>
            </w:r>
          </w:p>
        </w:tc>
        <w:tc>
          <w:tcPr>
            <w:tcW w:w="549" w:type="pct"/>
            <w:shd w:val="clear" w:color="auto" w:fill="auto"/>
            <w:noWrap/>
            <w:vAlign w:val="center"/>
            <w:hideMark/>
          </w:tcPr>
          <w:p w14:paraId="2C4D9CF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1760</w:t>
            </w:r>
          </w:p>
        </w:tc>
        <w:tc>
          <w:tcPr>
            <w:tcW w:w="548" w:type="pct"/>
            <w:shd w:val="clear" w:color="auto" w:fill="auto"/>
            <w:noWrap/>
            <w:vAlign w:val="center"/>
            <w:hideMark/>
          </w:tcPr>
          <w:p w14:paraId="388B8AF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Ulica Josipa Kozarca</w:t>
            </w:r>
          </w:p>
        </w:tc>
        <w:tc>
          <w:tcPr>
            <w:tcW w:w="407" w:type="pct"/>
            <w:shd w:val="clear" w:color="auto" w:fill="auto"/>
            <w:noWrap/>
            <w:vAlign w:val="center"/>
            <w:hideMark/>
          </w:tcPr>
          <w:p w14:paraId="5C60154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1095</w:t>
            </w:r>
          </w:p>
        </w:tc>
        <w:tc>
          <w:tcPr>
            <w:tcW w:w="989" w:type="pct"/>
            <w:shd w:val="clear" w:color="auto" w:fill="auto"/>
            <w:noWrap/>
            <w:vAlign w:val="center"/>
            <w:hideMark/>
          </w:tcPr>
          <w:p w14:paraId="6D1C366D"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Općina </w:t>
            </w:r>
            <w:proofErr w:type="spellStart"/>
            <w:r w:rsidRPr="00FD2BD9">
              <w:rPr>
                <w:rFonts w:ascii="Arial" w:eastAsia="Times New Roman" w:hAnsi="Arial" w:cs="Arial"/>
                <w:color w:val="000000"/>
                <w:sz w:val="18"/>
                <w:szCs w:val="18"/>
                <w:lang w:eastAsia="hr-HR"/>
              </w:rPr>
              <w:t>SIrač</w:t>
            </w:r>
            <w:proofErr w:type="spellEnd"/>
            <w:r w:rsidRPr="00FD2BD9">
              <w:rPr>
                <w:rFonts w:ascii="Arial" w:eastAsia="Times New Roman" w:hAnsi="Arial" w:cs="Arial"/>
                <w:color w:val="000000"/>
                <w:sz w:val="18"/>
                <w:szCs w:val="18"/>
                <w:lang w:eastAsia="hr-HR"/>
              </w:rPr>
              <w:t xml:space="preserve">-javno dobro </w:t>
            </w:r>
          </w:p>
          <w:p w14:paraId="6E60EF4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p>
        </w:tc>
        <w:tc>
          <w:tcPr>
            <w:tcW w:w="1024" w:type="pct"/>
            <w:shd w:val="clear" w:color="auto" w:fill="auto"/>
            <w:noWrap/>
            <w:vAlign w:val="center"/>
            <w:hideMark/>
          </w:tcPr>
          <w:p w14:paraId="17C958FB"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Općina </w:t>
            </w:r>
            <w:proofErr w:type="spellStart"/>
            <w:r w:rsidRPr="00FD2BD9">
              <w:rPr>
                <w:rFonts w:ascii="Arial" w:eastAsia="Times New Roman" w:hAnsi="Arial" w:cs="Arial"/>
                <w:color w:val="000000"/>
                <w:sz w:val="18"/>
                <w:szCs w:val="18"/>
                <w:lang w:eastAsia="hr-HR"/>
              </w:rPr>
              <w:t>SIrač</w:t>
            </w:r>
            <w:proofErr w:type="spellEnd"/>
            <w:r w:rsidRPr="00FD2BD9">
              <w:rPr>
                <w:rFonts w:ascii="Arial" w:eastAsia="Times New Roman" w:hAnsi="Arial" w:cs="Arial"/>
                <w:color w:val="000000"/>
                <w:sz w:val="18"/>
                <w:szCs w:val="18"/>
                <w:lang w:eastAsia="hr-HR"/>
              </w:rPr>
              <w:t>-javno dobro</w:t>
            </w:r>
          </w:p>
          <w:p w14:paraId="2267605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 u općoj uporabi</w:t>
            </w:r>
          </w:p>
        </w:tc>
      </w:tr>
      <w:tr w:rsidR="00F62695" w:rsidRPr="00FD2BD9" w14:paraId="027A8001" w14:textId="77777777" w:rsidTr="00845DC9">
        <w:trPr>
          <w:trHeight w:val="284"/>
        </w:trPr>
        <w:tc>
          <w:tcPr>
            <w:tcW w:w="636" w:type="pct"/>
            <w:shd w:val="clear" w:color="auto" w:fill="auto"/>
            <w:noWrap/>
            <w:vAlign w:val="center"/>
            <w:hideMark/>
          </w:tcPr>
          <w:p w14:paraId="3B93140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349" w:type="pct"/>
            <w:shd w:val="clear" w:color="auto" w:fill="auto"/>
            <w:noWrap/>
            <w:vAlign w:val="center"/>
            <w:hideMark/>
          </w:tcPr>
          <w:p w14:paraId="1473AF0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200</w:t>
            </w:r>
          </w:p>
        </w:tc>
        <w:tc>
          <w:tcPr>
            <w:tcW w:w="498" w:type="pct"/>
            <w:shd w:val="clear" w:color="auto" w:fill="auto"/>
            <w:noWrap/>
            <w:vAlign w:val="center"/>
            <w:hideMark/>
          </w:tcPr>
          <w:p w14:paraId="350F582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Sirač 304387</w:t>
            </w:r>
          </w:p>
        </w:tc>
        <w:tc>
          <w:tcPr>
            <w:tcW w:w="549" w:type="pct"/>
            <w:shd w:val="clear" w:color="auto" w:fill="auto"/>
            <w:noWrap/>
            <w:vAlign w:val="center"/>
            <w:hideMark/>
          </w:tcPr>
          <w:p w14:paraId="28B555C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1850</w:t>
            </w:r>
          </w:p>
        </w:tc>
        <w:tc>
          <w:tcPr>
            <w:tcW w:w="548" w:type="pct"/>
            <w:shd w:val="clear" w:color="auto" w:fill="auto"/>
            <w:noWrap/>
            <w:vAlign w:val="center"/>
            <w:hideMark/>
          </w:tcPr>
          <w:p w14:paraId="4FA8F1C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auto" w:fill="auto"/>
            <w:noWrap/>
            <w:vAlign w:val="center"/>
            <w:hideMark/>
          </w:tcPr>
          <w:p w14:paraId="1F4F955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1221</w:t>
            </w:r>
          </w:p>
        </w:tc>
        <w:tc>
          <w:tcPr>
            <w:tcW w:w="989" w:type="pct"/>
            <w:shd w:val="clear" w:color="auto" w:fill="auto"/>
            <w:noWrap/>
            <w:vAlign w:val="center"/>
            <w:hideMark/>
          </w:tcPr>
          <w:p w14:paraId="4B20F9BB"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Općina </w:t>
            </w:r>
            <w:proofErr w:type="spellStart"/>
            <w:r w:rsidRPr="00FD2BD9">
              <w:rPr>
                <w:rFonts w:ascii="Arial" w:eastAsia="Times New Roman" w:hAnsi="Arial" w:cs="Arial"/>
                <w:color w:val="000000"/>
                <w:sz w:val="18"/>
                <w:szCs w:val="18"/>
                <w:lang w:eastAsia="hr-HR"/>
              </w:rPr>
              <w:t>SIrač</w:t>
            </w:r>
            <w:proofErr w:type="spellEnd"/>
            <w:r w:rsidRPr="00FD2BD9">
              <w:rPr>
                <w:rFonts w:ascii="Arial" w:eastAsia="Times New Roman" w:hAnsi="Arial" w:cs="Arial"/>
                <w:color w:val="000000"/>
                <w:sz w:val="18"/>
                <w:szCs w:val="18"/>
                <w:lang w:eastAsia="hr-HR"/>
              </w:rPr>
              <w:t xml:space="preserve">-javno dobro </w:t>
            </w:r>
          </w:p>
          <w:p w14:paraId="4B194D9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p>
        </w:tc>
        <w:tc>
          <w:tcPr>
            <w:tcW w:w="1024" w:type="pct"/>
            <w:shd w:val="clear" w:color="auto" w:fill="auto"/>
            <w:noWrap/>
            <w:vAlign w:val="center"/>
            <w:hideMark/>
          </w:tcPr>
          <w:p w14:paraId="24C20E05"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Općina </w:t>
            </w:r>
            <w:proofErr w:type="spellStart"/>
            <w:r w:rsidRPr="00FD2BD9">
              <w:rPr>
                <w:rFonts w:ascii="Arial" w:eastAsia="Times New Roman" w:hAnsi="Arial" w:cs="Arial"/>
                <w:color w:val="000000"/>
                <w:sz w:val="18"/>
                <w:szCs w:val="18"/>
                <w:lang w:eastAsia="hr-HR"/>
              </w:rPr>
              <w:t>SIrač</w:t>
            </w:r>
            <w:proofErr w:type="spellEnd"/>
            <w:r w:rsidRPr="00FD2BD9">
              <w:rPr>
                <w:rFonts w:ascii="Arial" w:eastAsia="Times New Roman" w:hAnsi="Arial" w:cs="Arial"/>
                <w:color w:val="000000"/>
                <w:sz w:val="18"/>
                <w:szCs w:val="18"/>
                <w:lang w:eastAsia="hr-HR"/>
              </w:rPr>
              <w:t xml:space="preserve">-javno dobro </w:t>
            </w:r>
          </w:p>
          <w:p w14:paraId="43A094D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p>
        </w:tc>
      </w:tr>
      <w:tr w:rsidR="00F62695" w:rsidRPr="00FD2BD9" w14:paraId="1CB4D219" w14:textId="77777777" w:rsidTr="00845DC9">
        <w:trPr>
          <w:trHeight w:val="284"/>
        </w:trPr>
        <w:tc>
          <w:tcPr>
            <w:tcW w:w="636" w:type="pct"/>
            <w:shd w:val="clear" w:color="auto" w:fill="auto"/>
            <w:noWrap/>
            <w:vAlign w:val="center"/>
            <w:hideMark/>
          </w:tcPr>
          <w:p w14:paraId="308D6AE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Ulica Augusta Šenoe</w:t>
            </w:r>
          </w:p>
        </w:tc>
        <w:tc>
          <w:tcPr>
            <w:tcW w:w="349" w:type="pct"/>
            <w:shd w:val="clear" w:color="auto" w:fill="auto"/>
            <w:noWrap/>
            <w:vAlign w:val="center"/>
            <w:hideMark/>
          </w:tcPr>
          <w:p w14:paraId="3C4BC14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400</w:t>
            </w:r>
          </w:p>
        </w:tc>
        <w:tc>
          <w:tcPr>
            <w:tcW w:w="498" w:type="pct"/>
            <w:shd w:val="clear" w:color="auto" w:fill="auto"/>
            <w:noWrap/>
            <w:vAlign w:val="center"/>
            <w:hideMark/>
          </w:tcPr>
          <w:p w14:paraId="414337C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Sirač 304387</w:t>
            </w:r>
          </w:p>
        </w:tc>
        <w:tc>
          <w:tcPr>
            <w:tcW w:w="549" w:type="pct"/>
            <w:shd w:val="clear" w:color="auto" w:fill="auto"/>
            <w:vAlign w:val="center"/>
            <w:hideMark/>
          </w:tcPr>
          <w:p w14:paraId="4ABEDB5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1772</w:t>
            </w:r>
            <w:r w:rsidRPr="00FD2BD9">
              <w:rPr>
                <w:rFonts w:ascii="Arial" w:eastAsia="Times New Roman" w:hAnsi="Arial" w:cs="Arial"/>
                <w:color w:val="000000"/>
                <w:sz w:val="18"/>
                <w:szCs w:val="18"/>
                <w:lang w:eastAsia="hr-HR"/>
              </w:rPr>
              <w:br/>
              <w:t>1792</w:t>
            </w:r>
          </w:p>
        </w:tc>
        <w:tc>
          <w:tcPr>
            <w:tcW w:w="548" w:type="pct"/>
            <w:shd w:val="clear" w:color="auto" w:fill="auto"/>
            <w:vAlign w:val="center"/>
            <w:hideMark/>
          </w:tcPr>
          <w:p w14:paraId="16F0F4C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Ulica Augusta Šenoe</w:t>
            </w:r>
            <w:r w:rsidRPr="00FD2BD9">
              <w:rPr>
                <w:rFonts w:ascii="Arial" w:eastAsia="Times New Roman" w:hAnsi="Arial" w:cs="Arial"/>
                <w:color w:val="000000"/>
                <w:sz w:val="18"/>
                <w:szCs w:val="18"/>
                <w:lang w:eastAsia="hr-HR"/>
              </w:rPr>
              <w:br/>
              <w:t>Put Augusta Šenoe</w:t>
            </w:r>
          </w:p>
        </w:tc>
        <w:tc>
          <w:tcPr>
            <w:tcW w:w="407" w:type="pct"/>
            <w:shd w:val="clear" w:color="auto" w:fill="auto"/>
            <w:vAlign w:val="center"/>
            <w:hideMark/>
          </w:tcPr>
          <w:p w14:paraId="34EBC9F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2228</w:t>
            </w:r>
            <w:r w:rsidRPr="00FD2BD9">
              <w:rPr>
                <w:rFonts w:ascii="Arial" w:eastAsia="Times New Roman" w:hAnsi="Arial" w:cs="Arial"/>
                <w:color w:val="000000"/>
                <w:sz w:val="18"/>
                <w:szCs w:val="18"/>
                <w:lang w:eastAsia="hr-HR"/>
              </w:rPr>
              <w:br/>
              <w:t>650</w:t>
            </w:r>
          </w:p>
        </w:tc>
        <w:tc>
          <w:tcPr>
            <w:tcW w:w="989" w:type="pct"/>
            <w:shd w:val="clear" w:color="auto" w:fill="auto"/>
            <w:vAlign w:val="center"/>
            <w:hideMark/>
          </w:tcPr>
          <w:p w14:paraId="54AFE7BD"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Općina </w:t>
            </w:r>
            <w:proofErr w:type="spellStart"/>
            <w:r w:rsidRPr="00FD2BD9">
              <w:rPr>
                <w:rFonts w:ascii="Arial" w:eastAsia="Times New Roman" w:hAnsi="Arial" w:cs="Arial"/>
                <w:color w:val="000000"/>
                <w:sz w:val="18"/>
                <w:szCs w:val="18"/>
                <w:lang w:eastAsia="hr-HR"/>
              </w:rPr>
              <w:t>SIrač</w:t>
            </w:r>
            <w:proofErr w:type="spellEnd"/>
            <w:r w:rsidRPr="00FD2BD9">
              <w:rPr>
                <w:rFonts w:ascii="Arial" w:eastAsia="Times New Roman" w:hAnsi="Arial" w:cs="Arial"/>
                <w:color w:val="000000"/>
                <w:sz w:val="18"/>
                <w:szCs w:val="18"/>
                <w:lang w:eastAsia="hr-HR"/>
              </w:rPr>
              <w:t xml:space="preserve">-javno dobro </w:t>
            </w:r>
          </w:p>
          <w:p w14:paraId="7B5A23C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r w:rsidRPr="00FD2BD9">
              <w:rPr>
                <w:rFonts w:ascii="Arial" w:eastAsia="Times New Roman" w:hAnsi="Arial" w:cs="Arial"/>
                <w:color w:val="000000"/>
                <w:sz w:val="18"/>
                <w:szCs w:val="18"/>
                <w:lang w:eastAsia="hr-HR"/>
              </w:rPr>
              <w:br/>
              <w:t>Općina Sirač</w:t>
            </w:r>
          </w:p>
        </w:tc>
        <w:tc>
          <w:tcPr>
            <w:tcW w:w="1024" w:type="pct"/>
            <w:shd w:val="clear" w:color="auto" w:fill="auto"/>
            <w:vAlign w:val="center"/>
            <w:hideMark/>
          </w:tcPr>
          <w:p w14:paraId="4C1BC5F6"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Općina </w:t>
            </w:r>
            <w:proofErr w:type="spellStart"/>
            <w:r w:rsidRPr="00FD2BD9">
              <w:rPr>
                <w:rFonts w:ascii="Arial" w:eastAsia="Times New Roman" w:hAnsi="Arial" w:cs="Arial"/>
                <w:color w:val="000000"/>
                <w:sz w:val="18"/>
                <w:szCs w:val="18"/>
                <w:lang w:eastAsia="hr-HR"/>
              </w:rPr>
              <w:t>SIrač</w:t>
            </w:r>
            <w:proofErr w:type="spellEnd"/>
            <w:r w:rsidRPr="00FD2BD9">
              <w:rPr>
                <w:rFonts w:ascii="Arial" w:eastAsia="Times New Roman" w:hAnsi="Arial" w:cs="Arial"/>
                <w:color w:val="000000"/>
                <w:sz w:val="18"/>
                <w:szCs w:val="18"/>
                <w:lang w:eastAsia="hr-HR"/>
              </w:rPr>
              <w:t xml:space="preserve">-javno dobro </w:t>
            </w:r>
          </w:p>
          <w:p w14:paraId="6086569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r w:rsidRPr="00FD2BD9">
              <w:rPr>
                <w:rFonts w:ascii="Arial" w:eastAsia="Times New Roman" w:hAnsi="Arial" w:cs="Arial"/>
                <w:color w:val="000000"/>
                <w:sz w:val="18"/>
                <w:szCs w:val="18"/>
                <w:lang w:eastAsia="hr-HR"/>
              </w:rPr>
              <w:br/>
              <w:t>Općina Sirač</w:t>
            </w:r>
          </w:p>
        </w:tc>
      </w:tr>
      <w:tr w:rsidR="00F62695" w:rsidRPr="00FD2BD9" w14:paraId="133BF8C2" w14:textId="77777777" w:rsidTr="00845DC9">
        <w:trPr>
          <w:trHeight w:val="284"/>
        </w:trPr>
        <w:tc>
          <w:tcPr>
            <w:tcW w:w="636" w:type="pct"/>
            <w:shd w:val="clear" w:color="auto" w:fill="auto"/>
            <w:noWrap/>
            <w:vAlign w:val="center"/>
            <w:hideMark/>
          </w:tcPr>
          <w:p w14:paraId="5FECCA7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za polja-put Brezici</w:t>
            </w:r>
          </w:p>
        </w:tc>
        <w:tc>
          <w:tcPr>
            <w:tcW w:w="349" w:type="pct"/>
            <w:shd w:val="clear" w:color="auto" w:fill="auto"/>
            <w:noWrap/>
            <w:vAlign w:val="center"/>
            <w:hideMark/>
          </w:tcPr>
          <w:p w14:paraId="1A21339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1150</w:t>
            </w:r>
          </w:p>
        </w:tc>
        <w:tc>
          <w:tcPr>
            <w:tcW w:w="498" w:type="pct"/>
            <w:shd w:val="clear" w:color="auto" w:fill="auto"/>
            <w:noWrap/>
            <w:vAlign w:val="center"/>
            <w:hideMark/>
          </w:tcPr>
          <w:p w14:paraId="06C41BD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Sirač 304387</w:t>
            </w:r>
          </w:p>
        </w:tc>
        <w:tc>
          <w:tcPr>
            <w:tcW w:w="549" w:type="pct"/>
            <w:shd w:val="clear" w:color="auto" w:fill="auto"/>
            <w:vAlign w:val="center"/>
            <w:hideMark/>
          </w:tcPr>
          <w:p w14:paraId="2C6BE81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1869</w:t>
            </w:r>
            <w:r w:rsidRPr="00FD2BD9">
              <w:rPr>
                <w:rFonts w:ascii="Arial" w:eastAsia="Times New Roman" w:hAnsi="Arial" w:cs="Arial"/>
                <w:color w:val="000000"/>
                <w:sz w:val="18"/>
                <w:szCs w:val="18"/>
                <w:lang w:eastAsia="hr-HR"/>
              </w:rPr>
              <w:br/>
              <w:t>1863</w:t>
            </w:r>
          </w:p>
        </w:tc>
        <w:tc>
          <w:tcPr>
            <w:tcW w:w="548" w:type="pct"/>
            <w:shd w:val="clear" w:color="auto" w:fill="auto"/>
            <w:vAlign w:val="center"/>
            <w:hideMark/>
          </w:tcPr>
          <w:p w14:paraId="42B4431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p>
        </w:tc>
        <w:tc>
          <w:tcPr>
            <w:tcW w:w="407" w:type="pct"/>
            <w:shd w:val="clear" w:color="auto" w:fill="auto"/>
            <w:vAlign w:val="center"/>
            <w:hideMark/>
          </w:tcPr>
          <w:p w14:paraId="187E25F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2696</w:t>
            </w:r>
            <w:r w:rsidRPr="00FD2BD9">
              <w:rPr>
                <w:rFonts w:ascii="Arial" w:eastAsia="Times New Roman" w:hAnsi="Arial" w:cs="Arial"/>
                <w:color w:val="000000"/>
                <w:sz w:val="18"/>
                <w:szCs w:val="18"/>
                <w:lang w:eastAsia="hr-HR"/>
              </w:rPr>
              <w:br/>
              <w:t>1905</w:t>
            </w:r>
          </w:p>
        </w:tc>
        <w:tc>
          <w:tcPr>
            <w:tcW w:w="989" w:type="pct"/>
            <w:shd w:val="clear" w:color="auto" w:fill="auto"/>
            <w:vAlign w:val="center"/>
            <w:hideMark/>
          </w:tcPr>
          <w:p w14:paraId="3A843EF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w:t>
            </w:r>
            <w:r w:rsidRPr="00FD2BD9">
              <w:rPr>
                <w:rFonts w:ascii="Arial" w:eastAsia="Times New Roman" w:hAnsi="Arial" w:cs="Arial"/>
                <w:color w:val="000000"/>
                <w:sz w:val="18"/>
                <w:szCs w:val="18"/>
                <w:lang w:eastAsia="hr-HR"/>
              </w:rPr>
              <w:br/>
              <w:t>Općina Sirač</w:t>
            </w:r>
          </w:p>
        </w:tc>
        <w:tc>
          <w:tcPr>
            <w:tcW w:w="1024" w:type="pct"/>
            <w:shd w:val="clear" w:color="auto" w:fill="auto"/>
            <w:vAlign w:val="center"/>
            <w:hideMark/>
          </w:tcPr>
          <w:p w14:paraId="7E6F69D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w:t>
            </w:r>
            <w:r w:rsidRPr="00FD2BD9">
              <w:rPr>
                <w:rFonts w:ascii="Arial" w:eastAsia="Times New Roman" w:hAnsi="Arial" w:cs="Arial"/>
                <w:color w:val="000000"/>
                <w:sz w:val="18"/>
                <w:szCs w:val="18"/>
                <w:lang w:eastAsia="hr-HR"/>
              </w:rPr>
              <w:br/>
              <w:t>Općina Sirač</w:t>
            </w:r>
          </w:p>
        </w:tc>
      </w:tr>
      <w:tr w:rsidR="00F62695" w:rsidRPr="00FD2BD9" w14:paraId="2CEDCE01" w14:textId="77777777" w:rsidTr="00845DC9">
        <w:trPr>
          <w:trHeight w:val="284"/>
        </w:trPr>
        <w:tc>
          <w:tcPr>
            <w:tcW w:w="636" w:type="pct"/>
            <w:shd w:val="clear" w:color="auto" w:fill="auto"/>
            <w:noWrap/>
            <w:vAlign w:val="center"/>
            <w:hideMark/>
          </w:tcPr>
          <w:p w14:paraId="7EC2DEF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za ribnjak-put Brezici</w:t>
            </w:r>
          </w:p>
        </w:tc>
        <w:tc>
          <w:tcPr>
            <w:tcW w:w="349" w:type="pct"/>
            <w:shd w:val="clear" w:color="auto" w:fill="auto"/>
            <w:noWrap/>
            <w:vAlign w:val="center"/>
            <w:hideMark/>
          </w:tcPr>
          <w:p w14:paraId="14F1E98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520</w:t>
            </w:r>
          </w:p>
        </w:tc>
        <w:tc>
          <w:tcPr>
            <w:tcW w:w="498" w:type="pct"/>
            <w:shd w:val="clear" w:color="auto" w:fill="auto"/>
            <w:noWrap/>
            <w:vAlign w:val="center"/>
            <w:hideMark/>
          </w:tcPr>
          <w:p w14:paraId="1F97BFE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Sirač 304387</w:t>
            </w:r>
          </w:p>
        </w:tc>
        <w:tc>
          <w:tcPr>
            <w:tcW w:w="549" w:type="pct"/>
            <w:shd w:val="clear" w:color="auto" w:fill="auto"/>
            <w:vAlign w:val="center"/>
            <w:hideMark/>
          </w:tcPr>
          <w:p w14:paraId="1BAA943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1907/1</w:t>
            </w:r>
          </w:p>
        </w:tc>
        <w:tc>
          <w:tcPr>
            <w:tcW w:w="548" w:type="pct"/>
            <w:shd w:val="clear" w:color="auto" w:fill="auto"/>
            <w:noWrap/>
            <w:vAlign w:val="center"/>
            <w:hideMark/>
          </w:tcPr>
          <w:p w14:paraId="7A04761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za ribnjak-put Brezici</w:t>
            </w:r>
          </w:p>
        </w:tc>
        <w:tc>
          <w:tcPr>
            <w:tcW w:w="407" w:type="pct"/>
            <w:shd w:val="clear" w:color="auto" w:fill="auto"/>
            <w:vAlign w:val="center"/>
            <w:hideMark/>
          </w:tcPr>
          <w:p w14:paraId="1832489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3113</w:t>
            </w:r>
          </w:p>
        </w:tc>
        <w:tc>
          <w:tcPr>
            <w:tcW w:w="989" w:type="pct"/>
            <w:shd w:val="clear" w:color="auto" w:fill="auto"/>
            <w:vAlign w:val="center"/>
            <w:hideMark/>
          </w:tcPr>
          <w:p w14:paraId="5C17773C"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Općina Sirač - javno dobro </w:t>
            </w:r>
          </w:p>
          <w:p w14:paraId="0B46235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p>
        </w:tc>
        <w:tc>
          <w:tcPr>
            <w:tcW w:w="1024" w:type="pct"/>
            <w:shd w:val="clear" w:color="auto" w:fill="auto"/>
            <w:vAlign w:val="center"/>
            <w:hideMark/>
          </w:tcPr>
          <w:p w14:paraId="1CC6CC0D"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Općina Sirač - javno dobro </w:t>
            </w:r>
          </w:p>
          <w:p w14:paraId="118EC37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p>
        </w:tc>
      </w:tr>
      <w:tr w:rsidR="00F62695" w:rsidRPr="00FD2BD9" w14:paraId="76D91B3A" w14:textId="77777777" w:rsidTr="00845DC9">
        <w:trPr>
          <w:trHeight w:val="284"/>
        </w:trPr>
        <w:tc>
          <w:tcPr>
            <w:tcW w:w="636" w:type="pct"/>
            <w:shd w:val="clear" w:color="auto" w:fill="auto"/>
            <w:noWrap/>
            <w:vAlign w:val="center"/>
            <w:hideMark/>
          </w:tcPr>
          <w:p w14:paraId="3A04B60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Put-put Brezici</w:t>
            </w:r>
          </w:p>
        </w:tc>
        <w:tc>
          <w:tcPr>
            <w:tcW w:w="349" w:type="pct"/>
            <w:shd w:val="clear" w:color="auto" w:fill="auto"/>
            <w:noWrap/>
            <w:vAlign w:val="center"/>
            <w:hideMark/>
          </w:tcPr>
          <w:p w14:paraId="61C9320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200</w:t>
            </w:r>
          </w:p>
        </w:tc>
        <w:tc>
          <w:tcPr>
            <w:tcW w:w="498" w:type="pct"/>
            <w:shd w:val="clear" w:color="auto" w:fill="auto"/>
            <w:noWrap/>
            <w:vAlign w:val="center"/>
            <w:hideMark/>
          </w:tcPr>
          <w:p w14:paraId="7E91AC9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Sirač 304387</w:t>
            </w:r>
          </w:p>
        </w:tc>
        <w:tc>
          <w:tcPr>
            <w:tcW w:w="549" w:type="pct"/>
            <w:shd w:val="clear" w:color="auto" w:fill="auto"/>
            <w:noWrap/>
            <w:vAlign w:val="center"/>
            <w:hideMark/>
          </w:tcPr>
          <w:p w14:paraId="3597A3A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1922</w:t>
            </w:r>
          </w:p>
        </w:tc>
        <w:tc>
          <w:tcPr>
            <w:tcW w:w="548" w:type="pct"/>
            <w:shd w:val="clear" w:color="auto" w:fill="auto"/>
            <w:noWrap/>
            <w:vAlign w:val="center"/>
            <w:hideMark/>
          </w:tcPr>
          <w:p w14:paraId="156D31E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auto" w:fill="auto"/>
            <w:noWrap/>
            <w:vAlign w:val="center"/>
            <w:hideMark/>
          </w:tcPr>
          <w:p w14:paraId="1921342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810</w:t>
            </w:r>
          </w:p>
        </w:tc>
        <w:tc>
          <w:tcPr>
            <w:tcW w:w="989" w:type="pct"/>
            <w:shd w:val="clear" w:color="auto" w:fill="auto"/>
            <w:noWrap/>
            <w:vAlign w:val="center"/>
            <w:hideMark/>
          </w:tcPr>
          <w:p w14:paraId="29DA9AF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w:t>
            </w:r>
          </w:p>
        </w:tc>
        <w:tc>
          <w:tcPr>
            <w:tcW w:w="1024" w:type="pct"/>
            <w:shd w:val="clear" w:color="auto" w:fill="auto"/>
            <w:noWrap/>
            <w:vAlign w:val="center"/>
            <w:hideMark/>
          </w:tcPr>
          <w:p w14:paraId="427753D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w:t>
            </w:r>
          </w:p>
        </w:tc>
      </w:tr>
      <w:tr w:rsidR="00F62695" w:rsidRPr="00FD2BD9" w14:paraId="5A0620F8" w14:textId="77777777" w:rsidTr="00845DC9">
        <w:trPr>
          <w:trHeight w:val="284"/>
        </w:trPr>
        <w:tc>
          <w:tcPr>
            <w:tcW w:w="636" w:type="pct"/>
            <w:shd w:val="clear" w:color="auto" w:fill="auto"/>
            <w:noWrap/>
            <w:vAlign w:val="center"/>
            <w:hideMark/>
          </w:tcPr>
          <w:p w14:paraId="01F6670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Put-put Brezici</w:t>
            </w:r>
          </w:p>
        </w:tc>
        <w:tc>
          <w:tcPr>
            <w:tcW w:w="349" w:type="pct"/>
            <w:shd w:val="clear" w:color="auto" w:fill="auto"/>
            <w:noWrap/>
            <w:vAlign w:val="center"/>
            <w:hideMark/>
          </w:tcPr>
          <w:p w14:paraId="64DB1AD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200</w:t>
            </w:r>
          </w:p>
        </w:tc>
        <w:tc>
          <w:tcPr>
            <w:tcW w:w="498" w:type="pct"/>
            <w:shd w:val="clear" w:color="auto" w:fill="auto"/>
            <w:noWrap/>
            <w:vAlign w:val="center"/>
            <w:hideMark/>
          </w:tcPr>
          <w:p w14:paraId="44A14C6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Sirač 304387</w:t>
            </w:r>
          </w:p>
        </w:tc>
        <w:tc>
          <w:tcPr>
            <w:tcW w:w="549" w:type="pct"/>
            <w:shd w:val="clear" w:color="auto" w:fill="auto"/>
            <w:noWrap/>
            <w:vAlign w:val="center"/>
            <w:hideMark/>
          </w:tcPr>
          <w:p w14:paraId="7AFDC36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1961</w:t>
            </w:r>
          </w:p>
        </w:tc>
        <w:tc>
          <w:tcPr>
            <w:tcW w:w="548" w:type="pct"/>
            <w:shd w:val="clear" w:color="auto" w:fill="auto"/>
            <w:noWrap/>
            <w:vAlign w:val="center"/>
            <w:hideMark/>
          </w:tcPr>
          <w:p w14:paraId="743EC73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auto" w:fill="auto"/>
            <w:noWrap/>
            <w:vAlign w:val="center"/>
            <w:hideMark/>
          </w:tcPr>
          <w:p w14:paraId="276CB59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765</w:t>
            </w:r>
          </w:p>
        </w:tc>
        <w:tc>
          <w:tcPr>
            <w:tcW w:w="989" w:type="pct"/>
            <w:shd w:val="clear" w:color="auto" w:fill="auto"/>
            <w:noWrap/>
            <w:vAlign w:val="center"/>
            <w:hideMark/>
          </w:tcPr>
          <w:p w14:paraId="107F0F0A"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Općina Sirač-javno dobro </w:t>
            </w:r>
          </w:p>
          <w:p w14:paraId="7570BA6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p>
        </w:tc>
        <w:tc>
          <w:tcPr>
            <w:tcW w:w="1024" w:type="pct"/>
            <w:shd w:val="clear" w:color="auto" w:fill="auto"/>
            <w:noWrap/>
            <w:vAlign w:val="center"/>
            <w:hideMark/>
          </w:tcPr>
          <w:p w14:paraId="00AC4ECD"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Sirač-javno dobro</w:t>
            </w:r>
          </w:p>
          <w:p w14:paraId="6D57BD4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p>
        </w:tc>
      </w:tr>
      <w:tr w:rsidR="00F62695" w:rsidRPr="00FD2BD9" w14:paraId="587D4943" w14:textId="77777777" w:rsidTr="00845DC9">
        <w:trPr>
          <w:trHeight w:val="284"/>
        </w:trPr>
        <w:tc>
          <w:tcPr>
            <w:tcW w:w="636" w:type="pct"/>
            <w:shd w:val="clear" w:color="auto" w:fill="auto"/>
            <w:noWrap/>
            <w:vAlign w:val="center"/>
            <w:hideMark/>
          </w:tcPr>
          <w:p w14:paraId="382BA1F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Put-put Brezici</w:t>
            </w:r>
          </w:p>
        </w:tc>
        <w:tc>
          <w:tcPr>
            <w:tcW w:w="349" w:type="pct"/>
            <w:shd w:val="clear" w:color="auto" w:fill="auto"/>
            <w:noWrap/>
            <w:vAlign w:val="center"/>
            <w:hideMark/>
          </w:tcPr>
          <w:p w14:paraId="7CF21CD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500</w:t>
            </w:r>
          </w:p>
        </w:tc>
        <w:tc>
          <w:tcPr>
            <w:tcW w:w="498" w:type="pct"/>
            <w:shd w:val="clear" w:color="auto" w:fill="auto"/>
            <w:noWrap/>
            <w:vAlign w:val="center"/>
            <w:hideMark/>
          </w:tcPr>
          <w:p w14:paraId="6F49F55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Sirač 304387</w:t>
            </w:r>
          </w:p>
        </w:tc>
        <w:tc>
          <w:tcPr>
            <w:tcW w:w="549" w:type="pct"/>
            <w:shd w:val="clear" w:color="auto" w:fill="auto"/>
            <w:noWrap/>
            <w:vAlign w:val="center"/>
            <w:hideMark/>
          </w:tcPr>
          <w:p w14:paraId="0357021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1974</w:t>
            </w:r>
          </w:p>
        </w:tc>
        <w:tc>
          <w:tcPr>
            <w:tcW w:w="548" w:type="pct"/>
            <w:shd w:val="clear" w:color="auto" w:fill="auto"/>
            <w:noWrap/>
            <w:vAlign w:val="center"/>
            <w:hideMark/>
          </w:tcPr>
          <w:p w14:paraId="3BF74E2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auto" w:fill="auto"/>
            <w:noWrap/>
            <w:vAlign w:val="center"/>
            <w:hideMark/>
          </w:tcPr>
          <w:p w14:paraId="197EBB7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2733</w:t>
            </w:r>
          </w:p>
        </w:tc>
        <w:tc>
          <w:tcPr>
            <w:tcW w:w="989" w:type="pct"/>
            <w:shd w:val="clear" w:color="auto" w:fill="auto"/>
            <w:noWrap/>
            <w:vAlign w:val="center"/>
            <w:hideMark/>
          </w:tcPr>
          <w:p w14:paraId="2DEA70A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w:t>
            </w:r>
          </w:p>
        </w:tc>
        <w:tc>
          <w:tcPr>
            <w:tcW w:w="1024" w:type="pct"/>
            <w:shd w:val="clear" w:color="auto" w:fill="auto"/>
            <w:noWrap/>
            <w:vAlign w:val="center"/>
            <w:hideMark/>
          </w:tcPr>
          <w:p w14:paraId="15F0F89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w:t>
            </w:r>
          </w:p>
        </w:tc>
      </w:tr>
      <w:tr w:rsidR="00F62695" w:rsidRPr="00FD2BD9" w14:paraId="2243E3B1" w14:textId="77777777" w:rsidTr="00845DC9">
        <w:trPr>
          <w:trHeight w:val="284"/>
        </w:trPr>
        <w:tc>
          <w:tcPr>
            <w:tcW w:w="636" w:type="pct"/>
            <w:shd w:val="clear" w:color="auto" w:fill="auto"/>
            <w:noWrap/>
            <w:vAlign w:val="center"/>
            <w:hideMark/>
          </w:tcPr>
          <w:p w14:paraId="5970871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uz prugu</w:t>
            </w:r>
          </w:p>
        </w:tc>
        <w:tc>
          <w:tcPr>
            <w:tcW w:w="349" w:type="pct"/>
            <w:shd w:val="clear" w:color="auto" w:fill="auto"/>
            <w:noWrap/>
            <w:vAlign w:val="center"/>
            <w:hideMark/>
          </w:tcPr>
          <w:p w14:paraId="4CFAC7C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c>
          <w:tcPr>
            <w:tcW w:w="498" w:type="pct"/>
            <w:shd w:val="clear" w:color="auto" w:fill="auto"/>
            <w:noWrap/>
            <w:vAlign w:val="center"/>
            <w:hideMark/>
          </w:tcPr>
          <w:p w14:paraId="4BCF225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c>
          <w:tcPr>
            <w:tcW w:w="549" w:type="pct"/>
            <w:shd w:val="clear" w:color="auto" w:fill="auto"/>
            <w:noWrap/>
            <w:vAlign w:val="center"/>
            <w:hideMark/>
          </w:tcPr>
          <w:p w14:paraId="64663A6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c>
          <w:tcPr>
            <w:tcW w:w="548" w:type="pct"/>
            <w:shd w:val="clear" w:color="auto" w:fill="auto"/>
            <w:noWrap/>
            <w:vAlign w:val="center"/>
            <w:hideMark/>
          </w:tcPr>
          <w:p w14:paraId="40DB5B7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c>
          <w:tcPr>
            <w:tcW w:w="407" w:type="pct"/>
            <w:shd w:val="clear" w:color="auto" w:fill="auto"/>
            <w:noWrap/>
            <w:vAlign w:val="center"/>
            <w:hideMark/>
          </w:tcPr>
          <w:p w14:paraId="3A51644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c>
          <w:tcPr>
            <w:tcW w:w="989" w:type="pct"/>
            <w:shd w:val="clear" w:color="auto" w:fill="auto"/>
            <w:noWrap/>
            <w:vAlign w:val="center"/>
            <w:hideMark/>
          </w:tcPr>
          <w:p w14:paraId="5F802B5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c>
          <w:tcPr>
            <w:tcW w:w="1024" w:type="pct"/>
            <w:shd w:val="clear" w:color="auto" w:fill="auto"/>
            <w:noWrap/>
            <w:vAlign w:val="center"/>
            <w:hideMark/>
          </w:tcPr>
          <w:p w14:paraId="530C847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r>
      <w:tr w:rsidR="00F62695" w:rsidRPr="00FD2BD9" w14:paraId="28B5DE05" w14:textId="77777777" w:rsidTr="00845DC9">
        <w:trPr>
          <w:trHeight w:val="284"/>
        </w:trPr>
        <w:tc>
          <w:tcPr>
            <w:tcW w:w="636" w:type="pct"/>
            <w:shd w:val="clear" w:color="auto" w:fill="auto"/>
            <w:noWrap/>
            <w:vAlign w:val="center"/>
            <w:hideMark/>
          </w:tcPr>
          <w:p w14:paraId="2182B1D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kraj igralište za njive</w:t>
            </w:r>
          </w:p>
        </w:tc>
        <w:tc>
          <w:tcPr>
            <w:tcW w:w="349" w:type="pct"/>
            <w:shd w:val="clear" w:color="auto" w:fill="auto"/>
            <w:noWrap/>
            <w:vAlign w:val="center"/>
            <w:hideMark/>
          </w:tcPr>
          <w:p w14:paraId="2DECD22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500</w:t>
            </w:r>
          </w:p>
        </w:tc>
        <w:tc>
          <w:tcPr>
            <w:tcW w:w="498" w:type="pct"/>
            <w:shd w:val="clear" w:color="auto" w:fill="auto"/>
            <w:noWrap/>
            <w:vAlign w:val="center"/>
            <w:hideMark/>
          </w:tcPr>
          <w:p w14:paraId="71470E9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Sirač 304387</w:t>
            </w:r>
          </w:p>
        </w:tc>
        <w:tc>
          <w:tcPr>
            <w:tcW w:w="549" w:type="pct"/>
            <w:shd w:val="clear" w:color="auto" w:fill="auto"/>
            <w:vAlign w:val="center"/>
            <w:hideMark/>
          </w:tcPr>
          <w:p w14:paraId="4E078A5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2924</w:t>
            </w:r>
            <w:r w:rsidRPr="00FD2BD9">
              <w:rPr>
                <w:rFonts w:ascii="Arial" w:eastAsia="Times New Roman" w:hAnsi="Arial" w:cs="Arial"/>
                <w:color w:val="000000"/>
                <w:sz w:val="18"/>
                <w:szCs w:val="18"/>
                <w:lang w:eastAsia="hr-HR"/>
              </w:rPr>
              <w:br/>
              <w:t>2925</w:t>
            </w:r>
            <w:r w:rsidRPr="00FD2BD9">
              <w:rPr>
                <w:rFonts w:ascii="Arial" w:eastAsia="Times New Roman" w:hAnsi="Arial" w:cs="Arial"/>
                <w:color w:val="000000"/>
                <w:sz w:val="18"/>
                <w:szCs w:val="18"/>
                <w:lang w:eastAsia="hr-HR"/>
              </w:rPr>
              <w:br/>
              <w:t>2915</w:t>
            </w:r>
          </w:p>
        </w:tc>
        <w:tc>
          <w:tcPr>
            <w:tcW w:w="548" w:type="pct"/>
            <w:shd w:val="clear" w:color="auto" w:fill="auto"/>
            <w:vAlign w:val="center"/>
            <w:hideMark/>
          </w:tcPr>
          <w:p w14:paraId="1252797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p>
        </w:tc>
        <w:tc>
          <w:tcPr>
            <w:tcW w:w="407" w:type="pct"/>
            <w:shd w:val="clear" w:color="auto" w:fill="auto"/>
            <w:vAlign w:val="center"/>
            <w:hideMark/>
          </w:tcPr>
          <w:p w14:paraId="010B29A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674</w:t>
            </w:r>
            <w:r w:rsidRPr="00FD2BD9">
              <w:rPr>
                <w:rFonts w:ascii="Arial" w:eastAsia="Times New Roman" w:hAnsi="Arial" w:cs="Arial"/>
                <w:color w:val="000000"/>
                <w:sz w:val="18"/>
                <w:szCs w:val="18"/>
                <w:lang w:eastAsia="hr-HR"/>
              </w:rPr>
              <w:br/>
              <w:t>966</w:t>
            </w:r>
            <w:r w:rsidRPr="00FD2BD9">
              <w:rPr>
                <w:rFonts w:ascii="Arial" w:eastAsia="Times New Roman" w:hAnsi="Arial" w:cs="Arial"/>
                <w:color w:val="000000"/>
                <w:sz w:val="18"/>
                <w:szCs w:val="18"/>
                <w:lang w:eastAsia="hr-HR"/>
              </w:rPr>
              <w:br/>
              <w:t>97</w:t>
            </w:r>
          </w:p>
        </w:tc>
        <w:tc>
          <w:tcPr>
            <w:tcW w:w="989" w:type="pct"/>
            <w:shd w:val="clear" w:color="auto" w:fill="auto"/>
            <w:vAlign w:val="center"/>
            <w:hideMark/>
          </w:tcPr>
          <w:p w14:paraId="244A51A0"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Općina Sirač-javno dobro </w:t>
            </w:r>
          </w:p>
          <w:p w14:paraId="522A2C0F"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r w:rsidRPr="00FD2BD9">
              <w:rPr>
                <w:rFonts w:ascii="Arial" w:eastAsia="Times New Roman" w:hAnsi="Arial" w:cs="Arial"/>
                <w:color w:val="000000"/>
                <w:sz w:val="18"/>
                <w:szCs w:val="18"/>
                <w:lang w:eastAsia="hr-HR"/>
              </w:rPr>
              <w:br/>
              <w:t>Općina Sirač</w:t>
            </w:r>
            <w:r w:rsidRPr="00FD2BD9">
              <w:rPr>
                <w:rFonts w:ascii="Arial" w:eastAsia="Times New Roman" w:hAnsi="Arial" w:cs="Arial"/>
                <w:color w:val="000000"/>
                <w:sz w:val="18"/>
                <w:szCs w:val="18"/>
                <w:lang w:eastAsia="hr-HR"/>
              </w:rPr>
              <w:br/>
              <w:t xml:space="preserve">Općina Sirač- javno dobro </w:t>
            </w:r>
          </w:p>
          <w:p w14:paraId="36E924F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p>
        </w:tc>
        <w:tc>
          <w:tcPr>
            <w:tcW w:w="1024" w:type="pct"/>
            <w:shd w:val="clear" w:color="auto" w:fill="auto"/>
            <w:vAlign w:val="center"/>
            <w:hideMark/>
          </w:tcPr>
          <w:p w14:paraId="293CBE80"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Općina Sirač-javno dobro </w:t>
            </w:r>
          </w:p>
          <w:p w14:paraId="1A64FE02"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r w:rsidRPr="00FD2BD9">
              <w:rPr>
                <w:rFonts w:ascii="Arial" w:eastAsia="Times New Roman" w:hAnsi="Arial" w:cs="Arial"/>
                <w:color w:val="000000"/>
                <w:sz w:val="18"/>
                <w:szCs w:val="18"/>
                <w:lang w:eastAsia="hr-HR"/>
              </w:rPr>
              <w:br/>
              <w:t>Općina Sirač</w:t>
            </w:r>
            <w:r w:rsidRPr="00FD2BD9">
              <w:rPr>
                <w:rFonts w:ascii="Arial" w:eastAsia="Times New Roman" w:hAnsi="Arial" w:cs="Arial"/>
                <w:color w:val="000000"/>
                <w:sz w:val="18"/>
                <w:szCs w:val="18"/>
                <w:lang w:eastAsia="hr-HR"/>
              </w:rPr>
              <w:br/>
              <w:t xml:space="preserve">Općina Sirač- javno dobro </w:t>
            </w:r>
          </w:p>
          <w:p w14:paraId="2F714D7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p>
        </w:tc>
      </w:tr>
      <w:tr w:rsidR="00F62695" w:rsidRPr="00FD2BD9" w14:paraId="3A66C821" w14:textId="77777777" w:rsidTr="00845DC9">
        <w:trPr>
          <w:trHeight w:val="284"/>
        </w:trPr>
        <w:tc>
          <w:tcPr>
            <w:tcW w:w="636" w:type="pct"/>
            <w:shd w:val="clear" w:color="auto" w:fill="auto"/>
            <w:vAlign w:val="center"/>
            <w:hideMark/>
          </w:tcPr>
          <w:p w14:paraId="64132F1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Put uz poduzetničku </w:t>
            </w:r>
            <w:r w:rsidRPr="00FD2BD9">
              <w:rPr>
                <w:rFonts w:ascii="Arial" w:eastAsia="Times New Roman" w:hAnsi="Arial" w:cs="Arial"/>
                <w:color w:val="000000"/>
                <w:sz w:val="18"/>
                <w:szCs w:val="18"/>
                <w:lang w:eastAsia="hr-HR"/>
              </w:rPr>
              <w:br/>
              <w:t xml:space="preserve">zonu do </w:t>
            </w:r>
            <w:proofErr w:type="spellStart"/>
            <w:r w:rsidRPr="00FD2BD9">
              <w:rPr>
                <w:rFonts w:ascii="Arial" w:eastAsia="Times New Roman" w:hAnsi="Arial" w:cs="Arial"/>
                <w:color w:val="000000"/>
                <w:sz w:val="18"/>
                <w:szCs w:val="18"/>
                <w:lang w:eastAsia="hr-HR"/>
              </w:rPr>
              <w:t>prečistaća</w:t>
            </w:r>
            <w:proofErr w:type="spellEnd"/>
          </w:p>
        </w:tc>
        <w:tc>
          <w:tcPr>
            <w:tcW w:w="349" w:type="pct"/>
            <w:shd w:val="clear" w:color="auto" w:fill="auto"/>
            <w:noWrap/>
            <w:vAlign w:val="center"/>
            <w:hideMark/>
          </w:tcPr>
          <w:p w14:paraId="4F029E4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1300</w:t>
            </w:r>
          </w:p>
        </w:tc>
        <w:tc>
          <w:tcPr>
            <w:tcW w:w="498" w:type="pct"/>
            <w:shd w:val="clear" w:color="auto" w:fill="auto"/>
            <w:noWrap/>
            <w:vAlign w:val="center"/>
            <w:hideMark/>
          </w:tcPr>
          <w:p w14:paraId="327F25F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Sirač 304387</w:t>
            </w:r>
          </w:p>
        </w:tc>
        <w:tc>
          <w:tcPr>
            <w:tcW w:w="549" w:type="pct"/>
            <w:shd w:val="clear" w:color="auto" w:fill="auto"/>
            <w:vAlign w:val="center"/>
            <w:hideMark/>
          </w:tcPr>
          <w:p w14:paraId="52DF7D1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2926</w:t>
            </w:r>
            <w:r w:rsidRPr="00FD2BD9">
              <w:rPr>
                <w:rFonts w:ascii="Arial" w:eastAsia="Times New Roman" w:hAnsi="Arial" w:cs="Arial"/>
                <w:color w:val="000000"/>
                <w:sz w:val="18"/>
                <w:szCs w:val="18"/>
                <w:lang w:eastAsia="hr-HR"/>
              </w:rPr>
              <w:br/>
              <w:t>2930</w:t>
            </w:r>
            <w:r w:rsidRPr="00FD2BD9">
              <w:rPr>
                <w:rFonts w:ascii="Arial" w:eastAsia="Times New Roman" w:hAnsi="Arial" w:cs="Arial"/>
                <w:color w:val="000000"/>
                <w:sz w:val="18"/>
                <w:szCs w:val="18"/>
                <w:lang w:eastAsia="hr-HR"/>
              </w:rPr>
              <w:br/>
              <w:t>2937/2</w:t>
            </w:r>
          </w:p>
        </w:tc>
        <w:tc>
          <w:tcPr>
            <w:tcW w:w="548" w:type="pct"/>
            <w:shd w:val="clear" w:color="auto" w:fill="auto"/>
            <w:vAlign w:val="center"/>
            <w:hideMark/>
          </w:tcPr>
          <w:p w14:paraId="62CDF24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p>
        </w:tc>
        <w:tc>
          <w:tcPr>
            <w:tcW w:w="407" w:type="pct"/>
            <w:shd w:val="clear" w:color="auto" w:fill="auto"/>
            <w:vAlign w:val="center"/>
            <w:hideMark/>
          </w:tcPr>
          <w:p w14:paraId="11D5813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1587</w:t>
            </w:r>
            <w:r w:rsidRPr="00FD2BD9">
              <w:rPr>
                <w:rFonts w:ascii="Arial" w:eastAsia="Times New Roman" w:hAnsi="Arial" w:cs="Arial"/>
                <w:color w:val="000000"/>
                <w:sz w:val="18"/>
                <w:szCs w:val="18"/>
                <w:lang w:eastAsia="hr-HR"/>
              </w:rPr>
              <w:br/>
              <w:t>9898</w:t>
            </w:r>
            <w:r w:rsidRPr="00FD2BD9">
              <w:rPr>
                <w:rFonts w:ascii="Arial" w:eastAsia="Times New Roman" w:hAnsi="Arial" w:cs="Arial"/>
                <w:color w:val="000000"/>
                <w:sz w:val="18"/>
                <w:szCs w:val="18"/>
                <w:lang w:eastAsia="hr-HR"/>
              </w:rPr>
              <w:br/>
              <w:t>2991</w:t>
            </w:r>
          </w:p>
        </w:tc>
        <w:tc>
          <w:tcPr>
            <w:tcW w:w="989" w:type="pct"/>
            <w:shd w:val="clear" w:color="auto" w:fill="auto"/>
            <w:vAlign w:val="center"/>
            <w:hideMark/>
          </w:tcPr>
          <w:p w14:paraId="46CADD84"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Općina Sirač-javno dobro </w:t>
            </w:r>
          </w:p>
          <w:p w14:paraId="6FA0F62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r w:rsidRPr="00FD2BD9">
              <w:rPr>
                <w:rFonts w:ascii="Arial" w:eastAsia="Times New Roman" w:hAnsi="Arial" w:cs="Arial"/>
                <w:color w:val="000000"/>
                <w:sz w:val="18"/>
                <w:szCs w:val="18"/>
                <w:lang w:eastAsia="hr-HR"/>
              </w:rPr>
              <w:br/>
              <w:t>Općina Sirač</w:t>
            </w:r>
            <w:r w:rsidRPr="00FD2BD9">
              <w:rPr>
                <w:rFonts w:ascii="Arial" w:eastAsia="Times New Roman" w:hAnsi="Arial" w:cs="Arial"/>
                <w:color w:val="000000"/>
                <w:sz w:val="18"/>
                <w:szCs w:val="18"/>
                <w:lang w:eastAsia="hr-HR"/>
              </w:rPr>
              <w:br/>
              <w:t>Općina Sirač</w:t>
            </w:r>
          </w:p>
        </w:tc>
        <w:tc>
          <w:tcPr>
            <w:tcW w:w="1024" w:type="pct"/>
            <w:shd w:val="clear" w:color="auto" w:fill="auto"/>
            <w:vAlign w:val="center"/>
            <w:hideMark/>
          </w:tcPr>
          <w:p w14:paraId="0D112BC4"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Općina Sirač-javno dobro </w:t>
            </w:r>
          </w:p>
          <w:p w14:paraId="66C8A4C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r w:rsidRPr="00FD2BD9">
              <w:rPr>
                <w:rFonts w:ascii="Arial" w:eastAsia="Times New Roman" w:hAnsi="Arial" w:cs="Arial"/>
                <w:color w:val="000000"/>
                <w:sz w:val="18"/>
                <w:szCs w:val="18"/>
                <w:lang w:eastAsia="hr-HR"/>
              </w:rPr>
              <w:br/>
              <w:t>Općina Sirač</w:t>
            </w:r>
            <w:r w:rsidRPr="00FD2BD9">
              <w:rPr>
                <w:rFonts w:ascii="Arial" w:eastAsia="Times New Roman" w:hAnsi="Arial" w:cs="Arial"/>
                <w:color w:val="000000"/>
                <w:sz w:val="18"/>
                <w:szCs w:val="18"/>
                <w:lang w:eastAsia="hr-HR"/>
              </w:rPr>
              <w:br/>
              <w:t>Općina Sirač</w:t>
            </w:r>
          </w:p>
        </w:tc>
      </w:tr>
      <w:tr w:rsidR="00F62695" w:rsidRPr="00FD2BD9" w14:paraId="106F6805" w14:textId="77777777" w:rsidTr="00845DC9">
        <w:trPr>
          <w:trHeight w:val="284"/>
        </w:trPr>
        <w:tc>
          <w:tcPr>
            <w:tcW w:w="636" w:type="pct"/>
            <w:shd w:val="clear" w:color="auto" w:fill="auto"/>
            <w:vAlign w:val="center"/>
            <w:hideMark/>
          </w:tcPr>
          <w:p w14:paraId="14185F4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uz kanal u</w:t>
            </w:r>
            <w:r w:rsidRPr="00FD2BD9">
              <w:rPr>
                <w:rFonts w:ascii="Arial" w:eastAsia="Times New Roman" w:hAnsi="Arial" w:cs="Arial"/>
                <w:color w:val="000000"/>
                <w:sz w:val="18"/>
                <w:szCs w:val="18"/>
                <w:lang w:eastAsia="hr-HR"/>
              </w:rPr>
              <w:br/>
              <w:t xml:space="preserve"> poduzetničkoj zoni</w:t>
            </w:r>
          </w:p>
        </w:tc>
        <w:tc>
          <w:tcPr>
            <w:tcW w:w="349" w:type="pct"/>
            <w:shd w:val="clear" w:color="auto" w:fill="auto"/>
            <w:noWrap/>
            <w:vAlign w:val="center"/>
            <w:hideMark/>
          </w:tcPr>
          <w:p w14:paraId="060CC12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800</w:t>
            </w:r>
          </w:p>
        </w:tc>
        <w:tc>
          <w:tcPr>
            <w:tcW w:w="498" w:type="pct"/>
            <w:shd w:val="clear" w:color="auto" w:fill="auto"/>
            <w:noWrap/>
            <w:vAlign w:val="center"/>
            <w:hideMark/>
          </w:tcPr>
          <w:p w14:paraId="3259AC4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Sirač 304387</w:t>
            </w:r>
          </w:p>
        </w:tc>
        <w:tc>
          <w:tcPr>
            <w:tcW w:w="549" w:type="pct"/>
            <w:shd w:val="clear" w:color="auto" w:fill="auto"/>
            <w:noWrap/>
            <w:vAlign w:val="center"/>
            <w:hideMark/>
          </w:tcPr>
          <w:p w14:paraId="3533472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c>
          <w:tcPr>
            <w:tcW w:w="548" w:type="pct"/>
            <w:shd w:val="clear" w:color="auto" w:fill="auto"/>
            <w:noWrap/>
            <w:vAlign w:val="center"/>
            <w:hideMark/>
          </w:tcPr>
          <w:p w14:paraId="0B3EA7A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c>
          <w:tcPr>
            <w:tcW w:w="407" w:type="pct"/>
            <w:shd w:val="clear" w:color="auto" w:fill="auto"/>
            <w:noWrap/>
            <w:vAlign w:val="center"/>
            <w:hideMark/>
          </w:tcPr>
          <w:p w14:paraId="7DB343E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c>
          <w:tcPr>
            <w:tcW w:w="989" w:type="pct"/>
            <w:shd w:val="clear" w:color="auto" w:fill="auto"/>
            <w:noWrap/>
            <w:vAlign w:val="center"/>
            <w:hideMark/>
          </w:tcPr>
          <w:p w14:paraId="6140EDA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c>
          <w:tcPr>
            <w:tcW w:w="1024" w:type="pct"/>
            <w:shd w:val="clear" w:color="auto" w:fill="auto"/>
            <w:noWrap/>
            <w:vAlign w:val="center"/>
            <w:hideMark/>
          </w:tcPr>
          <w:p w14:paraId="12E904F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r>
      <w:tr w:rsidR="00F62695" w:rsidRPr="00FD2BD9" w14:paraId="5E6FD979" w14:textId="77777777" w:rsidTr="00845DC9">
        <w:trPr>
          <w:trHeight w:val="284"/>
        </w:trPr>
        <w:tc>
          <w:tcPr>
            <w:tcW w:w="636" w:type="pct"/>
            <w:shd w:val="clear" w:color="auto" w:fill="auto"/>
            <w:noWrap/>
            <w:vAlign w:val="center"/>
            <w:hideMark/>
          </w:tcPr>
          <w:p w14:paraId="1CF652D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uz nasip</w:t>
            </w:r>
          </w:p>
        </w:tc>
        <w:tc>
          <w:tcPr>
            <w:tcW w:w="349" w:type="pct"/>
            <w:shd w:val="clear" w:color="auto" w:fill="auto"/>
            <w:noWrap/>
            <w:vAlign w:val="center"/>
            <w:hideMark/>
          </w:tcPr>
          <w:p w14:paraId="30D4155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280</w:t>
            </w:r>
          </w:p>
        </w:tc>
        <w:tc>
          <w:tcPr>
            <w:tcW w:w="498" w:type="pct"/>
            <w:shd w:val="clear" w:color="auto" w:fill="auto"/>
            <w:noWrap/>
            <w:vAlign w:val="center"/>
            <w:hideMark/>
          </w:tcPr>
          <w:p w14:paraId="53425B6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Sirač 304387</w:t>
            </w:r>
          </w:p>
        </w:tc>
        <w:tc>
          <w:tcPr>
            <w:tcW w:w="549" w:type="pct"/>
            <w:shd w:val="clear" w:color="auto" w:fill="auto"/>
            <w:noWrap/>
            <w:vAlign w:val="center"/>
            <w:hideMark/>
          </w:tcPr>
          <w:p w14:paraId="33BA5BB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2928</w:t>
            </w:r>
          </w:p>
        </w:tc>
        <w:tc>
          <w:tcPr>
            <w:tcW w:w="548" w:type="pct"/>
            <w:shd w:val="clear" w:color="auto" w:fill="auto"/>
            <w:noWrap/>
            <w:vAlign w:val="center"/>
            <w:hideMark/>
          </w:tcPr>
          <w:p w14:paraId="0F5E0DC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auto" w:fill="auto"/>
            <w:noWrap/>
            <w:vAlign w:val="center"/>
            <w:hideMark/>
          </w:tcPr>
          <w:p w14:paraId="2643FE1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1760</w:t>
            </w:r>
          </w:p>
        </w:tc>
        <w:tc>
          <w:tcPr>
            <w:tcW w:w="989" w:type="pct"/>
            <w:shd w:val="clear" w:color="auto" w:fill="auto"/>
            <w:noWrap/>
            <w:vAlign w:val="center"/>
            <w:hideMark/>
          </w:tcPr>
          <w:p w14:paraId="19767312"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Općina Sirač-javno dobro </w:t>
            </w:r>
          </w:p>
          <w:p w14:paraId="7029496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p>
        </w:tc>
        <w:tc>
          <w:tcPr>
            <w:tcW w:w="1024" w:type="pct"/>
            <w:shd w:val="clear" w:color="auto" w:fill="auto"/>
            <w:noWrap/>
            <w:vAlign w:val="center"/>
            <w:hideMark/>
          </w:tcPr>
          <w:p w14:paraId="7AF2331B"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Općina Sirač-javno dobro </w:t>
            </w:r>
          </w:p>
          <w:p w14:paraId="389F9DA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p>
        </w:tc>
      </w:tr>
      <w:tr w:rsidR="00F62695" w:rsidRPr="00FD2BD9" w14:paraId="5FC19B7D" w14:textId="77777777" w:rsidTr="00845DC9">
        <w:trPr>
          <w:trHeight w:val="284"/>
        </w:trPr>
        <w:tc>
          <w:tcPr>
            <w:tcW w:w="636" w:type="pct"/>
            <w:shd w:val="clear" w:color="auto" w:fill="auto"/>
            <w:noWrap/>
            <w:vAlign w:val="center"/>
            <w:hideMark/>
          </w:tcPr>
          <w:p w14:paraId="03F6CD9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Kolodvorska ulica</w:t>
            </w:r>
          </w:p>
        </w:tc>
        <w:tc>
          <w:tcPr>
            <w:tcW w:w="349" w:type="pct"/>
            <w:shd w:val="clear" w:color="auto" w:fill="auto"/>
            <w:noWrap/>
            <w:vAlign w:val="center"/>
            <w:hideMark/>
          </w:tcPr>
          <w:p w14:paraId="2E39595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350</w:t>
            </w:r>
          </w:p>
        </w:tc>
        <w:tc>
          <w:tcPr>
            <w:tcW w:w="498" w:type="pct"/>
            <w:shd w:val="clear" w:color="auto" w:fill="auto"/>
            <w:noWrap/>
            <w:vAlign w:val="center"/>
            <w:hideMark/>
          </w:tcPr>
          <w:p w14:paraId="69254FB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Sirač 304387</w:t>
            </w:r>
          </w:p>
        </w:tc>
        <w:tc>
          <w:tcPr>
            <w:tcW w:w="549" w:type="pct"/>
            <w:shd w:val="clear" w:color="auto" w:fill="auto"/>
            <w:noWrap/>
            <w:vAlign w:val="center"/>
            <w:hideMark/>
          </w:tcPr>
          <w:p w14:paraId="577136D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1539</w:t>
            </w:r>
          </w:p>
        </w:tc>
        <w:tc>
          <w:tcPr>
            <w:tcW w:w="548" w:type="pct"/>
            <w:shd w:val="clear" w:color="auto" w:fill="auto"/>
            <w:noWrap/>
            <w:vAlign w:val="center"/>
            <w:hideMark/>
          </w:tcPr>
          <w:p w14:paraId="2D52AC6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Ulica </w:t>
            </w:r>
            <w:proofErr w:type="spellStart"/>
            <w:r w:rsidRPr="00FD2BD9">
              <w:rPr>
                <w:rFonts w:ascii="Arial" w:eastAsia="Times New Roman" w:hAnsi="Arial" w:cs="Arial"/>
                <w:color w:val="000000"/>
                <w:sz w:val="18"/>
                <w:szCs w:val="18"/>
                <w:lang w:eastAsia="hr-HR"/>
              </w:rPr>
              <w:t>Kolodvosrka</w:t>
            </w:r>
            <w:proofErr w:type="spellEnd"/>
          </w:p>
        </w:tc>
        <w:tc>
          <w:tcPr>
            <w:tcW w:w="407" w:type="pct"/>
            <w:shd w:val="clear" w:color="auto" w:fill="auto"/>
            <w:noWrap/>
            <w:vAlign w:val="center"/>
            <w:hideMark/>
          </w:tcPr>
          <w:p w14:paraId="57ABD4E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3111</w:t>
            </w:r>
          </w:p>
        </w:tc>
        <w:tc>
          <w:tcPr>
            <w:tcW w:w="989" w:type="pct"/>
            <w:shd w:val="clear" w:color="auto" w:fill="auto"/>
            <w:noWrap/>
            <w:vAlign w:val="center"/>
            <w:hideMark/>
          </w:tcPr>
          <w:p w14:paraId="7612E58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w:t>
            </w:r>
          </w:p>
        </w:tc>
        <w:tc>
          <w:tcPr>
            <w:tcW w:w="1024" w:type="pct"/>
            <w:shd w:val="clear" w:color="auto" w:fill="auto"/>
            <w:noWrap/>
            <w:vAlign w:val="center"/>
            <w:hideMark/>
          </w:tcPr>
          <w:p w14:paraId="4DFC367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w:t>
            </w:r>
          </w:p>
        </w:tc>
      </w:tr>
      <w:tr w:rsidR="00F62695" w:rsidRPr="00FD2BD9" w14:paraId="0B90CDF7" w14:textId="77777777" w:rsidTr="00845DC9">
        <w:trPr>
          <w:trHeight w:val="284"/>
        </w:trPr>
        <w:tc>
          <w:tcPr>
            <w:tcW w:w="636" w:type="pct"/>
            <w:shd w:val="clear" w:color="auto" w:fill="auto"/>
            <w:noWrap/>
            <w:vAlign w:val="center"/>
            <w:hideMark/>
          </w:tcPr>
          <w:p w14:paraId="2176EFB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Ulica Petra Svačića</w:t>
            </w:r>
          </w:p>
        </w:tc>
        <w:tc>
          <w:tcPr>
            <w:tcW w:w="349" w:type="pct"/>
            <w:shd w:val="clear" w:color="auto" w:fill="auto"/>
            <w:noWrap/>
            <w:vAlign w:val="center"/>
            <w:hideMark/>
          </w:tcPr>
          <w:p w14:paraId="6AD7092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1500</w:t>
            </w:r>
          </w:p>
        </w:tc>
        <w:tc>
          <w:tcPr>
            <w:tcW w:w="498" w:type="pct"/>
            <w:shd w:val="clear" w:color="auto" w:fill="auto"/>
            <w:noWrap/>
            <w:vAlign w:val="center"/>
            <w:hideMark/>
          </w:tcPr>
          <w:p w14:paraId="56864C6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Sirač 304387</w:t>
            </w:r>
          </w:p>
        </w:tc>
        <w:tc>
          <w:tcPr>
            <w:tcW w:w="549" w:type="pct"/>
            <w:shd w:val="clear" w:color="auto" w:fill="auto"/>
            <w:vAlign w:val="center"/>
            <w:hideMark/>
          </w:tcPr>
          <w:p w14:paraId="792DA00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1234</w:t>
            </w:r>
            <w:r w:rsidRPr="00FD2BD9">
              <w:rPr>
                <w:rFonts w:ascii="Arial" w:eastAsia="Times New Roman" w:hAnsi="Arial" w:cs="Arial"/>
                <w:color w:val="000000"/>
                <w:sz w:val="18"/>
                <w:szCs w:val="18"/>
                <w:lang w:eastAsia="hr-HR"/>
              </w:rPr>
              <w:br/>
              <w:t>1250</w:t>
            </w:r>
          </w:p>
        </w:tc>
        <w:tc>
          <w:tcPr>
            <w:tcW w:w="548" w:type="pct"/>
            <w:shd w:val="clear" w:color="auto" w:fill="auto"/>
            <w:vAlign w:val="center"/>
            <w:hideMark/>
          </w:tcPr>
          <w:p w14:paraId="6660DE2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Ulica Petra Svačića</w:t>
            </w:r>
            <w:r w:rsidRPr="00FD2BD9">
              <w:rPr>
                <w:rFonts w:ascii="Arial" w:eastAsia="Times New Roman" w:hAnsi="Arial" w:cs="Arial"/>
                <w:color w:val="000000"/>
                <w:sz w:val="18"/>
                <w:szCs w:val="18"/>
                <w:lang w:eastAsia="hr-HR"/>
              </w:rPr>
              <w:br/>
              <w:t>Put Petra Svačića</w:t>
            </w:r>
          </w:p>
        </w:tc>
        <w:tc>
          <w:tcPr>
            <w:tcW w:w="407" w:type="pct"/>
            <w:shd w:val="clear" w:color="auto" w:fill="auto"/>
            <w:vAlign w:val="center"/>
            <w:hideMark/>
          </w:tcPr>
          <w:p w14:paraId="2D3714D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11097</w:t>
            </w:r>
            <w:r w:rsidRPr="00FD2BD9">
              <w:rPr>
                <w:rFonts w:ascii="Arial" w:eastAsia="Times New Roman" w:hAnsi="Arial" w:cs="Arial"/>
                <w:color w:val="000000"/>
                <w:sz w:val="18"/>
                <w:szCs w:val="18"/>
                <w:lang w:eastAsia="hr-HR"/>
              </w:rPr>
              <w:br/>
              <w:t>168</w:t>
            </w:r>
          </w:p>
        </w:tc>
        <w:tc>
          <w:tcPr>
            <w:tcW w:w="989" w:type="pct"/>
            <w:shd w:val="clear" w:color="auto" w:fill="auto"/>
            <w:vAlign w:val="center"/>
            <w:hideMark/>
          </w:tcPr>
          <w:p w14:paraId="35288A4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w:t>
            </w:r>
            <w:r w:rsidRPr="00FD2BD9">
              <w:rPr>
                <w:rFonts w:ascii="Arial" w:eastAsia="Times New Roman" w:hAnsi="Arial" w:cs="Arial"/>
                <w:color w:val="000000"/>
                <w:sz w:val="18"/>
                <w:szCs w:val="18"/>
                <w:lang w:eastAsia="hr-HR"/>
              </w:rPr>
              <w:br/>
              <w:t>Općina Sirač</w:t>
            </w:r>
          </w:p>
        </w:tc>
        <w:tc>
          <w:tcPr>
            <w:tcW w:w="1024" w:type="pct"/>
            <w:shd w:val="clear" w:color="auto" w:fill="auto"/>
            <w:vAlign w:val="center"/>
            <w:hideMark/>
          </w:tcPr>
          <w:p w14:paraId="6F4D826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w:t>
            </w:r>
            <w:r w:rsidRPr="00FD2BD9">
              <w:rPr>
                <w:rFonts w:ascii="Arial" w:eastAsia="Times New Roman" w:hAnsi="Arial" w:cs="Arial"/>
                <w:color w:val="000000"/>
                <w:sz w:val="18"/>
                <w:szCs w:val="18"/>
                <w:lang w:eastAsia="hr-HR"/>
              </w:rPr>
              <w:br/>
              <w:t>Općina Sirač</w:t>
            </w:r>
          </w:p>
        </w:tc>
      </w:tr>
      <w:tr w:rsidR="00F62695" w:rsidRPr="00FD2BD9" w14:paraId="0FF6F1E4" w14:textId="77777777" w:rsidTr="00845DC9">
        <w:trPr>
          <w:trHeight w:val="284"/>
        </w:trPr>
        <w:tc>
          <w:tcPr>
            <w:tcW w:w="636" w:type="pct"/>
            <w:shd w:val="clear" w:color="auto" w:fill="auto"/>
            <w:noWrap/>
            <w:vAlign w:val="center"/>
            <w:hideMark/>
          </w:tcPr>
          <w:p w14:paraId="4D3A2BB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Put </w:t>
            </w:r>
            <w:proofErr w:type="spellStart"/>
            <w:r w:rsidRPr="00FD2BD9">
              <w:rPr>
                <w:rFonts w:ascii="Arial" w:eastAsia="Times New Roman" w:hAnsi="Arial" w:cs="Arial"/>
                <w:color w:val="000000"/>
                <w:sz w:val="18"/>
                <w:szCs w:val="18"/>
                <w:lang w:eastAsia="hr-HR"/>
              </w:rPr>
              <w:t>Dubnica</w:t>
            </w:r>
            <w:proofErr w:type="spellEnd"/>
          </w:p>
        </w:tc>
        <w:tc>
          <w:tcPr>
            <w:tcW w:w="349" w:type="pct"/>
            <w:shd w:val="clear" w:color="auto" w:fill="auto"/>
            <w:noWrap/>
            <w:vAlign w:val="center"/>
            <w:hideMark/>
          </w:tcPr>
          <w:p w14:paraId="4BABBAA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250</w:t>
            </w:r>
          </w:p>
        </w:tc>
        <w:tc>
          <w:tcPr>
            <w:tcW w:w="498" w:type="pct"/>
            <w:shd w:val="clear" w:color="auto" w:fill="auto"/>
            <w:noWrap/>
            <w:vAlign w:val="center"/>
            <w:hideMark/>
          </w:tcPr>
          <w:p w14:paraId="1625B60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Sirač 304387</w:t>
            </w:r>
          </w:p>
        </w:tc>
        <w:tc>
          <w:tcPr>
            <w:tcW w:w="549" w:type="pct"/>
            <w:shd w:val="clear" w:color="auto" w:fill="auto"/>
            <w:noWrap/>
            <w:vAlign w:val="center"/>
            <w:hideMark/>
          </w:tcPr>
          <w:p w14:paraId="3FC5C87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1306</w:t>
            </w:r>
          </w:p>
        </w:tc>
        <w:tc>
          <w:tcPr>
            <w:tcW w:w="548" w:type="pct"/>
            <w:shd w:val="clear" w:color="auto" w:fill="auto"/>
            <w:noWrap/>
            <w:vAlign w:val="center"/>
            <w:hideMark/>
          </w:tcPr>
          <w:p w14:paraId="21A882D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auto" w:fill="auto"/>
            <w:noWrap/>
            <w:vAlign w:val="center"/>
            <w:hideMark/>
          </w:tcPr>
          <w:p w14:paraId="58AFD3A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3943</w:t>
            </w:r>
          </w:p>
        </w:tc>
        <w:tc>
          <w:tcPr>
            <w:tcW w:w="989" w:type="pct"/>
            <w:shd w:val="clear" w:color="auto" w:fill="auto"/>
            <w:noWrap/>
            <w:vAlign w:val="center"/>
            <w:hideMark/>
          </w:tcPr>
          <w:p w14:paraId="6C58C42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w:t>
            </w:r>
          </w:p>
        </w:tc>
        <w:tc>
          <w:tcPr>
            <w:tcW w:w="1024" w:type="pct"/>
            <w:shd w:val="clear" w:color="auto" w:fill="auto"/>
            <w:noWrap/>
            <w:vAlign w:val="center"/>
            <w:hideMark/>
          </w:tcPr>
          <w:p w14:paraId="2469F55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w:t>
            </w:r>
          </w:p>
        </w:tc>
      </w:tr>
      <w:tr w:rsidR="00F62695" w:rsidRPr="00FD2BD9" w14:paraId="44F54A3C" w14:textId="77777777" w:rsidTr="00845DC9">
        <w:trPr>
          <w:trHeight w:val="284"/>
        </w:trPr>
        <w:tc>
          <w:tcPr>
            <w:tcW w:w="636" w:type="pct"/>
            <w:shd w:val="clear" w:color="auto" w:fill="auto"/>
            <w:noWrap/>
            <w:vAlign w:val="center"/>
            <w:hideMark/>
          </w:tcPr>
          <w:p w14:paraId="0FAA6A0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lastRenderedPageBreak/>
              <w:t xml:space="preserve">Put </w:t>
            </w:r>
            <w:proofErr w:type="spellStart"/>
            <w:r w:rsidRPr="00FD2BD9">
              <w:rPr>
                <w:rFonts w:ascii="Arial" w:eastAsia="Times New Roman" w:hAnsi="Arial" w:cs="Arial"/>
                <w:color w:val="000000"/>
                <w:sz w:val="18"/>
                <w:szCs w:val="18"/>
                <w:lang w:eastAsia="hr-HR"/>
              </w:rPr>
              <w:t>Dubnica</w:t>
            </w:r>
            <w:proofErr w:type="spellEnd"/>
            <w:r w:rsidRPr="00FD2BD9">
              <w:rPr>
                <w:rFonts w:ascii="Arial" w:eastAsia="Times New Roman" w:hAnsi="Arial" w:cs="Arial"/>
                <w:color w:val="000000"/>
                <w:sz w:val="18"/>
                <w:szCs w:val="18"/>
                <w:lang w:eastAsia="hr-HR"/>
              </w:rPr>
              <w:t>(preko pruge)</w:t>
            </w:r>
          </w:p>
        </w:tc>
        <w:tc>
          <w:tcPr>
            <w:tcW w:w="349" w:type="pct"/>
            <w:shd w:val="clear" w:color="auto" w:fill="auto"/>
            <w:noWrap/>
            <w:vAlign w:val="center"/>
            <w:hideMark/>
          </w:tcPr>
          <w:p w14:paraId="17B2833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400</w:t>
            </w:r>
          </w:p>
        </w:tc>
        <w:tc>
          <w:tcPr>
            <w:tcW w:w="498" w:type="pct"/>
            <w:shd w:val="clear" w:color="auto" w:fill="auto"/>
            <w:noWrap/>
            <w:vAlign w:val="center"/>
            <w:hideMark/>
          </w:tcPr>
          <w:p w14:paraId="36605AF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Sirač 304387</w:t>
            </w:r>
          </w:p>
        </w:tc>
        <w:tc>
          <w:tcPr>
            <w:tcW w:w="549" w:type="pct"/>
            <w:shd w:val="clear" w:color="auto" w:fill="auto"/>
            <w:vAlign w:val="center"/>
            <w:hideMark/>
          </w:tcPr>
          <w:p w14:paraId="298EF0A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1303</w:t>
            </w:r>
            <w:r w:rsidRPr="00FD2BD9">
              <w:rPr>
                <w:rFonts w:ascii="Arial" w:eastAsia="Times New Roman" w:hAnsi="Arial" w:cs="Arial"/>
                <w:color w:val="000000"/>
                <w:sz w:val="18"/>
                <w:szCs w:val="18"/>
                <w:lang w:eastAsia="hr-HR"/>
              </w:rPr>
              <w:br/>
              <w:t>1298</w:t>
            </w:r>
            <w:r w:rsidRPr="00FD2BD9">
              <w:rPr>
                <w:rFonts w:ascii="Arial" w:eastAsia="Times New Roman" w:hAnsi="Arial" w:cs="Arial"/>
                <w:color w:val="000000"/>
                <w:sz w:val="18"/>
                <w:szCs w:val="18"/>
                <w:lang w:eastAsia="hr-HR"/>
              </w:rPr>
              <w:br/>
              <w:t>1418</w:t>
            </w:r>
          </w:p>
        </w:tc>
        <w:tc>
          <w:tcPr>
            <w:tcW w:w="548" w:type="pct"/>
            <w:shd w:val="clear" w:color="auto" w:fill="auto"/>
            <w:vAlign w:val="center"/>
            <w:hideMark/>
          </w:tcPr>
          <w:p w14:paraId="6BB3FE1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p>
        </w:tc>
        <w:tc>
          <w:tcPr>
            <w:tcW w:w="407" w:type="pct"/>
            <w:shd w:val="clear" w:color="auto" w:fill="auto"/>
            <w:vAlign w:val="center"/>
            <w:hideMark/>
          </w:tcPr>
          <w:p w14:paraId="732822C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332</w:t>
            </w:r>
            <w:r w:rsidRPr="00FD2BD9">
              <w:rPr>
                <w:rFonts w:ascii="Arial" w:eastAsia="Times New Roman" w:hAnsi="Arial" w:cs="Arial"/>
                <w:color w:val="000000"/>
                <w:sz w:val="18"/>
                <w:szCs w:val="18"/>
                <w:lang w:eastAsia="hr-HR"/>
              </w:rPr>
              <w:br/>
              <w:t>284</w:t>
            </w:r>
            <w:r w:rsidRPr="00FD2BD9">
              <w:rPr>
                <w:rFonts w:ascii="Arial" w:eastAsia="Times New Roman" w:hAnsi="Arial" w:cs="Arial"/>
                <w:color w:val="000000"/>
                <w:sz w:val="18"/>
                <w:szCs w:val="18"/>
                <w:lang w:eastAsia="hr-HR"/>
              </w:rPr>
              <w:br/>
              <w:t>931</w:t>
            </w:r>
          </w:p>
        </w:tc>
        <w:tc>
          <w:tcPr>
            <w:tcW w:w="989" w:type="pct"/>
            <w:shd w:val="clear" w:color="auto" w:fill="auto"/>
            <w:vAlign w:val="center"/>
            <w:hideMark/>
          </w:tcPr>
          <w:p w14:paraId="65CC204F"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w:t>
            </w:r>
            <w:r w:rsidRPr="00FD2BD9">
              <w:rPr>
                <w:rFonts w:ascii="Arial" w:eastAsia="Times New Roman" w:hAnsi="Arial" w:cs="Arial"/>
                <w:color w:val="000000"/>
                <w:sz w:val="18"/>
                <w:szCs w:val="18"/>
                <w:lang w:eastAsia="hr-HR"/>
              </w:rPr>
              <w:br/>
              <w:t xml:space="preserve">Općina Sirač-javno dobro </w:t>
            </w:r>
          </w:p>
          <w:p w14:paraId="6300710E"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r w:rsidRPr="00FD2BD9">
              <w:rPr>
                <w:rFonts w:ascii="Arial" w:eastAsia="Times New Roman" w:hAnsi="Arial" w:cs="Arial"/>
                <w:color w:val="000000"/>
                <w:sz w:val="18"/>
                <w:szCs w:val="18"/>
                <w:lang w:eastAsia="hr-HR"/>
              </w:rPr>
              <w:br/>
              <w:t xml:space="preserve">Općina Sirač-javno dobro </w:t>
            </w:r>
          </w:p>
          <w:p w14:paraId="22FE17A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p>
        </w:tc>
        <w:tc>
          <w:tcPr>
            <w:tcW w:w="1024" w:type="pct"/>
            <w:shd w:val="clear" w:color="auto" w:fill="auto"/>
            <w:vAlign w:val="center"/>
            <w:hideMark/>
          </w:tcPr>
          <w:p w14:paraId="08DF2FC7"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w:t>
            </w:r>
            <w:r w:rsidRPr="00FD2BD9">
              <w:rPr>
                <w:rFonts w:ascii="Arial" w:eastAsia="Times New Roman" w:hAnsi="Arial" w:cs="Arial"/>
                <w:color w:val="000000"/>
                <w:sz w:val="18"/>
                <w:szCs w:val="18"/>
                <w:lang w:eastAsia="hr-HR"/>
              </w:rPr>
              <w:br/>
              <w:t xml:space="preserve">Općina Sirač-javno dobro </w:t>
            </w:r>
          </w:p>
          <w:p w14:paraId="7538964B"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r w:rsidRPr="00FD2BD9">
              <w:rPr>
                <w:rFonts w:ascii="Arial" w:eastAsia="Times New Roman" w:hAnsi="Arial" w:cs="Arial"/>
                <w:color w:val="000000"/>
                <w:sz w:val="18"/>
                <w:szCs w:val="18"/>
                <w:lang w:eastAsia="hr-HR"/>
              </w:rPr>
              <w:br/>
              <w:t xml:space="preserve">Općina Sirač-javno dobro </w:t>
            </w:r>
          </w:p>
          <w:p w14:paraId="16EAB38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p>
        </w:tc>
      </w:tr>
      <w:tr w:rsidR="00F62695" w:rsidRPr="00FD2BD9" w14:paraId="035A1F34" w14:textId="77777777" w:rsidTr="00845DC9">
        <w:trPr>
          <w:trHeight w:val="284"/>
        </w:trPr>
        <w:tc>
          <w:tcPr>
            <w:tcW w:w="636" w:type="pct"/>
            <w:shd w:val="clear" w:color="auto" w:fill="auto"/>
            <w:noWrap/>
            <w:vAlign w:val="center"/>
            <w:hideMark/>
          </w:tcPr>
          <w:p w14:paraId="112DA8A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Put </w:t>
            </w:r>
            <w:proofErr w:type="spellStart"/>
            <w:r w:rsidRPr="00FD2BD9">
              <w:rPr>
                <w:rFonts w:ascii="Arial" w:eastAsia="Times New Roman" w:hAnsi="Arial" w:cs="Arial"/>
                <w:color w:val="000000"/>
                <w:sz w:val="18"/>
                <w:szCs w:val="18"/>
                <w:lang w:eastAsia="hr-HR"/>
              </w:rPr>
              <w:t>Dubnica</w:t>
            </w:r>
            <w:proofErr w:type="spellEnd"/>
          </w:p>
        </w:tc>
        <w:tc>
          <w:tcPr>
            <w:tcW w:w="349" w:type="pct"/>
            <w:shd w:val="clear" w:color="auto" w:fill="auto"/>
            <w:noWrap/>
            <w:vAlign w:val="center"/>
            <w:hideMark/>
          </w:tcPr>
          <w:p w14:paraId="1FAAF13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150</w:t>
            </w:r>
          </w:p>
        </w:tc>
        <w:tc>
          <w:tcPr>
            <w:tcW w:w="498" w:type="pct"/>
            <w:shd w:val="clear" w:color="auto" w:fill="auto"/>
            <w:noWrap/>
            <w:vAlign w:val="center"/>
            <w:hideMark/>
          </w:tcPr>
          <w:p w14:paraId="7BF5BFA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Sirač 304387</w:t>
            </w:r>
          </w:p>
        </w:tc>
        <w:tc>
          <w:tcPr>
            <w:tcW w:w="549" w:type="pct"/>
            <w:shd w:val="clear" w:color="auto" w:fill="auto"/>
            <w:noWrap/>
            <w:vAlign w:val="center"/>
            <w:hideMark/>
          </w:tcPr>
          <w:p w14:paraId="1DC715C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1256</w:t>
            </w:r>
          </w:p>
        </w:tc>
        <w:tc>
          <w:tcPr>
            <w:tcW w:w="548" w:type="pct"/>
            <w:shd w:val="clear" w:color="auto" w:fill="auto"/>
            <w:noWrap/>
            <w:vAlign w:val="center"/>
            <w:hideMark/>
          </w:tcPr>
          <w:p w14:paraId="799A791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auto" w:fill="auto"/>
            <w:noWrap/>
            <w:vAlign w:val="center"/>
            <w:hideMark/>
          </w:tcPr>
          <w:p w14:paraId="3624110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643</w:t>
            </w:r>
          </w:p>
        </w:tc>
        <w:tc>
          <w:tcPr>
            <w:tcW w:w="989" w:type="pct"/>
            <w:shd w:val="clear" w:color="auto" w:fill="auto"/>
            <w:noWrap/>
            <w:vAlign w:val="center"/>
            <w:hideMark/>
          </w:tcPr>
          <w:p w14:paraId="20AD9FF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w:t>
            </w:r>
          </w:p>
        </w:tc>
        <w:tc>
          <w:tcPr>
            <w:tcW w:w="1024" w:type="pct"/>
            <w:shd w:val="clear" w:color="auto" w:fill="auto"/>
            <w:noWrap/>
            <w:vAlign w:val="center"/>
            <w:hideMark/>
          </w:tcPr>
          <w:p w14:paraId="3FDFAF7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w:t>
            </w:r>
          </w:p>
        </w:tc>
      </w:tr>
      <w:tr w:rsidR="00F62695" w:rsidRPr="00FD2BD9" w14:paraId="2AC4714B" w14:textId="77777777" w:rsidTr="00845DC9">
        <w:trPr>
          <w:trHeight w:val="284"/>
        </w:trPr>
        <w:tc>
          <w:tcPr>
            <w:tcW w:w="636" w:type="pct"/>
            <w:shd w:val="clear" w:color="auto" w:fill="auto"/>
            <w:noWrap/>
            <w:vAlign w:val="center"/>
            <w:hideMark/>
          </w:tcPr>
          <w:p w14:paraId="336BB44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Kapavac 1</w:t>
            </w:r>
          </w:p>
        </w:tc>
        <w:tc>
          <w:tcPr>
            <w:tcW w:w="349" w:type="pct"/>
            <w:shd w:val="clear" w:color="auto" w:fill="auto"/>
            <w:noWrap/>
            <w:vAlign w:val="center"/>
            <w:hideMark/>
          </w:tcPr>
          <w:p w14:paraId="45EEFB7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c>
          <w:tcPr>
            <w:tcW w:w="498" w:type="pct"/>
            <w:shd w:val="clear" w:color="auto" w:fill="auto"/>
            <w:noWrap/>
            <w:vAlign w:val="center"/>
            <w:hideMark/>
          </w:tcPr>
          <w:p w14:paraId="7C3162C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c>
          <w:tcPr>
            <w:tcW w:w="549" w:type="pct"/>
            <w:shd w:val="clear" w:color="auto" w:fill="auto"/>
            <w:noWrap/>
            <w:vAlign w:val="center"/>
            <w:hideMark/>
          </w:tcPr>
          <w:p w14:paraId="0DA89EF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c>
          <w:tcPr>
            <w:tcW w:w="548" w:type="pct"/>
            <w:shd w:val="clear" w:color="auto" w:fill="auto"/>
            <w:noWrap/>
            <w:vAlign w:val="center"/>
            <w:hideMark/>
          </w:tcPr>
          <w:p w14:paraId="18E6C4F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c>
          <w:tcPr>
            <w:tcW w:w="407" w:type="pct"/>
            <w:shd w:val="clear" w:color="auto" w:fill="auto"/>
            <w:noWrap/>
            <w:vAlign w:val="center"/>
            <w:hideMark/>
          </w:tcPr>
          <w:p w14:paraId="681E244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c>
          <w:tcPr>
            <w:tcW w:w="989" w:type="pct"/>
            <w:shd w:val="clear" w:color="auto" w:fill="auto"/>
            <w:noWrap/>
            <w:vAlign w:val="center"/>
            <w:hideMark/>
          </w:tcPr>
          <w:p w14:paraId="6762594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c>
          <w:tcPr>
            <w:tcW w:w="1024" w:type="pct"/>
            <w:shd w:val="clear" w:color="auto" w:fill="auto"/>
            <w:noWrap/>
            <w:vAlign w:val="center"/>
            <w:hideMark/>
          </w:tcPr>
          <w:p w14:paraId="430826C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r>
      <w:tr w:rsidR="00F62695" w:rsidRPr="00FD2BD9" w14:paraId="2D046D11" w14:textId="77777777" w:rsidTr="00845DC9">
        <w:trPr>
          <w:trHeight w:val="284"/>
        </w:trPr>
        <w:tc>
          <w:tcPr>
            <w:tcW w:w="636" w:type="pct"/>
            <w:shd w:val="clear" w:color="auto" w:fill="auto"/>
            <w:noWrap/>
            <w:vAlign w:val="center"/>
            <w:hideMark/>
          </w:tcPr>
          <w:p w14:paraId="4D3B0B4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Kapavac 2</w:t>
            </w:r>
          </w:p>
        </w:tc>
        <w:tc>
          <w:tcPr>
            <w:tcW w:w="349" w:type="pct"/>
            <w:shd w:val="clear" w:color="auto" w:fill="auto"/>
            <w:noWrap/>
            <w:vAlign w:val="center"/>
            <w:hideMark/>
          </w:tcPr>
          <w:p w14:paraId="6D2CBC7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c>
          <w:tcPr>
            <w:tcW w:w="498" w:type="pct"/>
            <w:shd w:val="clear" w:color="auto" w:fill="auto"/>
            <w:noWrap/>
            <w:vAlign w:val="center"/>
            <w:hideMark/>
          </w:tcPr>
          <w:p w14:paraId="6847365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c>
          <w:tcPr>
            <w:tcW w:w="549" w:type="pct"/>
            <w:shd w:val="clear" w:color="auto" w:fill="auto"/>
            <w:noWrap/>
            <w:vAlign w:val="center"/>
            <w:hideMark/>
          </w:tcPr>
          <w:p w14:paraId="0EFC6D1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c>
          <w:tcPr>
            <w:tcW w:w="548" w:type="pct"/>
            <w:shd w:val="clear" w:color="auto" w:fill="auto"/>
            <w:noWrap/>
            <w:vAlign w:val="center"/>
            <w:hideMark/>
          </w:tcPr>
          <w:p w14:paraId="04F0E74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c>
          <w:tcPr>
            <w:tcW w:w="407" w:type="pct"/>
            <w:shd w:val="clear" w:color="auto" w:fill="auto"/>
            <w:noWrap/>
            <w:vAlign w:val="center"/>
            <w:hideMark/>
          </w:tcPr>
          <w:p w14:paraId="28E4D71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c>
          <w:tcPr>
            <w:tcW w:w="989" w:type="pct"/>
            <w:shd w:val="clear" w:color="auto" w:fill="auto"/>
            <w:noWrap/>
            <w:vAlign w:val="center"/>
            <w:hideMark/>
          </w:tcPr>
          <w:p w14:paraId="6E1D9BA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c>
          <w:tcPr>
            <w:tcW w:w="1024" w:type="pct"/>
            <w:shd w:val="clear" w:color="auto" w:fill="auto"/>
            <w:noWrap/>
            <w:vAlign w:val="center"/>
            <w:hideMark/>
          </w:tcPr>
          <w:p w14:paraId="00EA066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r>
      <w:tr w:rsidR="00F62695" w:rsidRPr="00FD2BD9" w14:paraId="527C5B08" w14:textId="77777777" w:rsidTr="00845DC9">
        <w:trPr>
          <w:trHeight w:val="284"/>
        </w:trPr>
        <w:tc>
          <w:tcPr>
            <w:tcW w:w="636" w:type="pct"/>
            <w:shd w:val="clear" w:color="auto" w:fill="auto"/>
            <w:vAlign w:val="center"/>
            <w:hideMark/>
          </w:tcPr>
          <w:p w14:paraId="1DD9023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Ulica Ljudevita Gaja</w:t>
            </w:r>
            <w:r w:rsidRPr="00FD2BD9">
              <w:rPr>
                <w:rFonts w:ascii="Arial" w:eastAsia="Times New Roman" w:hAnsi="Arial" w:cs="Arial"/>
                <w:color w:val="000000"/>
                <w:sz w:val="18"/>
                <w:szCs w:val="18"/>
                <w:lang w:eastAsia="hr-HR"/>
              </w:rPr>
              <w:br/>
              <w:t xml:space="preserve">(od Bonda do </w:t>
            </w:r>
            <w:proofErr w:type="spellStart"/>
            <w:r w:rsidRPr="00FD2BD9">
              <w:rPr>
                <w:rFonts w:ascii="Arial" w:eastAsia="Times New Roman" w:hAnsi="Arial" w:cs="Arial"/>
                <w:color w:val="000000"/>
                <w:sz w:val="18"/>
                <w:szCs w:val="18"/>
                <w:lang w:eastAsia="hr-HR"/>
              </w:rPr>
              <w:t>P.Svačića</w:t>
            </w:r>
            <w:proofErr w:type="spellEnd"/>
            <w:r w:rsidRPr="00FD2BD9">
              <w:rPr>
                <w:rFonts w:ascii="Arial" w:eastAsia="Times New Roman" w:hAnsi="Arial" w:cs="Arial"/>
                <w:color w:val="000000"/>
                <w:sz w:val="18"/>
                <w:szCs w:val="18"/>
                <w:lang w:eastAsia="hr-HR"/>
              </w:rPr>
              <w:br/>
              <w:t xml:space="preserve"> i odvojak do Križa)</w:t>
            </w:r>
          </w:p>
        </w:tc>
        <w:tc>
          <w:tcPr>
            <w:tcW w:w="349" w:type="pct"/>
            <w:shd w:val="clear" w:color="auto" w:fill="auto"/>
            <w:noWrap/>
            <w:vAlign w:val="center"/>
            <w:hideMark/>
          </w:tcPr>
          <w:p w14:paraId="2937B41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3000</w:t>
            </w:r>
          </w:p>
        </w:tc>
        <w:tc>
          <w:tcPr>
            <w:tcW w:w="498" w:type="pct"/>
            <w:shd w:val="clear" w:color="auto" w:fill="auto"/>
            <w:noWrap/>
            <w:vAlign w:val="center"/>
            <w:hideMark/>
          </w:tcPr>
          <w:p w14:paraId="5903C07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Sirač 304387</w:t>
            </w:r>
          </w:p>
        </w:tc>
        <w:tc>
          <w:tcPr>
            <w:tcW w:w="549" w:type="pct"/>
            <w:shd w:val="clear" w:color="auto" w:fill="auto"/>
            <w:vAlign w:val="center"/>
            <w:hideMark/>
          </w:tcPr>
          <w:p w14:paraId="7FFB4D9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1094</w:t>
            </w:r>
            <w:r w:rsidRPr="00FD2BD9">
              <w:rPr>
                <w:rFonts w:ascii="Arial" w:eastAsia="Times New Roman" w:hAnsi="Arial" w:cs="Arial"/>
                <w:color w:val="000000"/>
                <w:sz w:val="18"/>
                <w:szCs w:val="18"/>
                <w:lang w:eastAsia="hr-HR"/>
              </w:rPr>
              <w:br/>
              <w:t>1061</w:t>
            </w:r>
          </w:p>
        </w:tc>
        <w:tc>
          <w:tcPr>
            <w:tcW w:w="548" w:type="pct"/>
            <w:shd w:val="clear" w:color="auto" w:fill="auto"/>
            <w:vAlign w:val="center"/>
            <w:hideMark/>
          </w:tcPr>
          <w:p w14:paraId="66DD60F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Ulica Ljudevita Gaja</w:t>
            </w:r>
            <w:r w:rsidRPr="00FD2BD9">
              <w:rPr>
                <w:rFonts w:ascii="Arial" w:eastAsia="Times New Roman" w:hAnsi="Arial" w:cs="Arial"/>
                <w:color w:val="000000"/>
                <w:sz w:val="18"/>
                <w:szCs w:val="18"/>
                <w:lang w:eastAsia="hr-HR"/>
              </w:rPr>
              <w:br/>
              <w:t>Ulica Ljudevita Gaja</w:t>
            </w:r>
          </w:p>
        </w:tc>
        <w:tc>
          <w:tcPr>
            <w:tcW w:w="407" w:type="pct"/>
            <w:shd w:val="clear" w:color="auto" w:fill="auto"/>
            <w:vAlign w:val="center"/>
            <w:hideMark/>
          </w:tcPr>
          <w:p w14:paraId="55DECBE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14250</w:t>
            </w:r>
            <w:r w:rsidRPr="00FD2BD9">
              <w:rPr>
                <w:rFonts w:ascii="Arial" w:eastAsia="Times New Roman" w:hAnsi="Arial" w:cs="Arial"/>
                <w:color w:val="000000"/>
                <w:sz w:val="18"/>
                <w:szCs w:val="18"/>
                <w:lang w:eastAsia="hr-HR"/>
              </w:rPr>
              <w:br/>
              <w:t>10705</w:t>
            </w:r>
          </w:p>
        </w:tc>
        <w:tc>
          <w:tcPr>
            <w:tcW w:w="989" w:type="pct"/>
            <w:shd w:val="clear" w:color="auto" w:fill="auto"/>
            <w:vAlign w:val="center"/>
            <w:hideMark/>
          </w:tcPr>
          <w:p w14:paraId="5F41891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w:t>
            </w:r>
            <w:r w:rsidRPr="00FD2BD9">
              <w:rPr>
                <w:rFonts w:ascii="Arial" w:eastAsia="Times New Roman" w:hAnsi="Arial" w:cs="Arial"/>
                <w:color w:val="000000"/>
                <w:sz w:val="18"/>
                <w:szCs w:val="18"/>
                <w:lang w:eastAsia="hr-HR"/>
              </w:rPr>
              <w:br/>
              <w:t>Općina Sirač</w:t>
            </w:r>
          </w:p>
        </w:tc>
        <w:tc>
          <w:tcPr>
            <w:tcW w:w="1024" w:type="pct"/>
            <w:shd w:val="clear" w:color="auto" w:fill="auto"/>
            <w:vAlign w:val="center"/>
            <w:hideMark/>
          </w:tcPr>
          <w:p w14:paraId="7035940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w:t>
            </w:r>
            <w:r w:rsidRPr="00FD2BD9">
              <w:rPr>
                <w:rFonts w:ascii="Arial" w:eastAsia="Times New Roman" w:hAnsi="Arial" w:cs="Arial"/>
                <w:color w:val="000000"/>
                <w:sz w:val="18"/>
                <w:szCs w:val="18"/>
                <w:lang w:eastAsia="hr-HR"/>
              </w:rPr>
              <w:br/>
              <w:t>Općina Sirač</w:t>
            </w:r>
          </w:p>
        </w:tc>
      </w:tr>
      <w:tr w:rsidR="00F62695" w:rsidRPr="00FD2BD9" w14:paraId="6B4FCE99" w14:textId="77777777" w:rsidTr="00845DC9">
        <w:trPr>
          <w:trHeight w:val="284"/>
        </w:trPr>
        <w:tc>
          <w:tcPr>
            <w:tcW w:w="636" w:type="pct"/>
            <w:shd w:val="clear" w:color="auto" w:fill="auto"/>
            <w:noWrap/>
            <w:vAlign w:val="center"/>
            <w:hideMark/>
          </w:tcPr>
          <w:p w14:paraId="07BD2C3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Brdar</w:t>
            </w:r>
          </w:p>
        </w:tc>
        <w:tc>
          <w:tcPr>
            <w:tcW w:w="349" w:type="pct"/>
            <w:shd w:val="clear" w:color="auto" w:fill="auto"/>
            <w:noWrap/>
            <w:vAlign w:val="center"/>
            <w:hideMark/>
          </w:tcPr>
          <w:p w14:paraId="7F56A39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290</w:t>
            </w:r>
          </w:p>
        </w:tc>
        <w:tc>
          <w:tcPr>
            <w:tcW w:w="498" w:type="pct"/>
            <w:shd w:val="clear" w:color="auto" w:fill="auto"/>
            <w:noWrap/>
            <w:vAlign w:val="center"/>
            <w:hideMark/>
          </w:tcPr>
          <w:p w14:paraId="39CF58C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Sirač 304387</w:t>
            </w:r>
          </w:p>
        </w:tc>
        <w:tc>
          <w:tcPr>
            <w:tcW w:w="549" w:type="pct"/>
            <w:shd w:val="clear" w:color="auto" w:fill="auto"/>
            <w:noWrap/>
            <w:vAlign w:val="center"/>
            <w:hideMark/>
          </w:tcPr>
          <w:p w14:paraId="628DEB0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1086</w:t>
            </w:r>
          </w:p>
        </w:tc>
        <w:tc>
          <w:tcPr>
            <w:tcW w:w="548" w:type="pct"/>
            <w:shd w:val="clear" w:color="auto" w:fill="auto"/>
            <w:noWrap/>
            <w:vAlign w:val="center"/>
            <w:hideMark/>
          </w:tcPr>
          <w:p w14:paraId="797DC3A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Ljudevita Gaja</w:t>
            </w:r>
          </w:p>
        </w:tc>
        <w:tc>
          <w:tcPr>
            <w:tcW w:w="407" w:type="pct"/>
            <w:shd w:val="clear" w:color="auto" w:fill="auto"/>
            <w:noWrap/>
            <w:vAlign w:val="center"/>
            <w:hideMark/>
          </w:tcPr>
          <w:p w14:paraId="68C8D22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1301</w:t>
            </w:r>
          </w:p>
        </w:tc>
        <w:tc>
          <w:tcPr>
            <w:tcW w:w="989" w:type="pct"/>
            <w:shd w:val="clear" w:color="auto" w:fill="auto"/>
            <w:noWrap/>
            <w:vAlign w:val="center"/>
            <w:hideMark/>
          </w:tcPr>
          <w:p w14:paraId="7B326027"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Općina Sirač-javno dobro </w:t>
            </w:r>
          </w:p>
          <w:p w14:paraId="569FB76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p>
        </w:tc>
        <w:tc>
          <w:tcPr>
            <w:tcW w:w="1024" w:type="pct"/>
            <w:shd w:val="clear" w:color="auto" w:fill="auto"/>
            <w:noWrap/>
            <w:vAlign w:val="center"/>
            <w:hideMark/>
          </w:tcPr>
          <w:p w14:paraId="484B8804"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Općina Sirač-javno dobro </w:t>
            </w:r>
          </w:p>
          <w:p w14:paraId="14ADD1A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p>
        </w:tc>
      </w:tr>
      <w:tr w:rsidR="00F62695" w:rsidRPr="00FD2BD9" w14:paraId="6AD753F5" w14:textId="77777777" w:rsidTr="00845DC9">
        <w:trPr>
          <w:trHeight w:val="284"/>
        </w:trPr>
        <w:tc>
          <w:tcPr>
            <w:tcW w:w="636" w:type="pct"/>
            <w:shd w:val="clear" w:color="auto" w:fill="auto"/>
            <w:noWrap/>
            <w:vAlign w:val="center"/>
            <w:hideMark/>
          </w:tcPr>
          <w:p w14:paraId="6FB5BDD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349" w:type="pct"/>
            <w:shd w:val="clear" w:color="auto" w:fill="auto"/>
            <w:noWrap/>
            <w:vAlign w:val="center"/>
            <w:hideMark/>
          </w:tcPr>
          <w:p w14:paraId="2A41B1E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90</w:t>
            </w:r>
          </w:p>
        </w:tc>
        <w:tc>
          <w:tcPr>
            <w:tcW w:w="498" w:type="pct"/>
            <w:shd w:val="clear" w:color="auto" w:fill="auto"/>
            <w:noWrap/>
            <w:vAlign w:val="center"/>
            <w:hideMark/>
          </w:tcPr>
          <w:p w14:paraId="3552FD6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Sirač 304387</w:t>
            </w:r>
          </w:p>
        </w:tc>
        <w:tc>
          <w:tcPr>
            <w:tcW w:w="549" w:type="pct"/>
            <w:shd w:val="clear" w:color="auto" w:fill="auto"/>
            <w:noWrap/>
            <w:vAlign w:val="center"/>
            <w:hideMark/>
          </w:tcPr>
          <w:p w14:paraId="4BD0366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1196</w:t>
            </w:r>
          </w:p>
        </w:tc>
        <w:tc>
          <w:tcPr>
            <w:tcW w:w="548" w:type="pct"/>
            <w:shd w:val="clear" w:color="auto" w:fill="auto"/>
            <w:noWrap/>
            <w:vAlign w:val="center"/>
            <w:hideMark/>
          </w:tcPr>
          <w:p w14:paraId="0DC2F88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auto" w:fill="auto"/>
            <w:noWrap/>
            <w:vAlign w:val="center"/>
            <w:hideMark/>
          </w:tcPr>
          <w:p w14:paraId="0BC57CA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361</w:t>
            </w:r>
          </w:p>
        </w:tc>
        <w:tc>
          <w:tcPr>
            <w:tcW w:w="989" w:type="pct"/>
            <w:shd w:val="clear" w:color="auto" w:fill="auto"/>
            <w:noWrap/>
            <w:vAlign w:val="center"/>
            <w:hideMark/>
          </w:tcPr>
          <w:p w14:paraId="324D020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w:t>
            </w:r>
          </w:p>
        </w:tc>
        <w:tc>
          <w:tcPr>
            <w:tcW w:w="1024" w:type="pct"/>
            <w:shd w:val="clear" w:color="auto" w:fill="auto"/>
            <w:noWrap/>
            <w:vAlign w:val="center"/>
            <w:hideMark/>
          </w:tcPr>
          <w:p w14:paraId="4F5429E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w:t>
            </w:r>
          </w:p>
        </w:tc>
      </w:tr>
      <w:tr w:rsidR="00F62695" w:rsidRPr="00FD2BD9" w14:paraId="45233251" w14:textId="77777777" w:rsidTr="00845DC9">
        <w:trPr>
          <w:trHeight w:val="284"/>
        </w:trPr>
        <w:tc>
          <w:tcPr>
            <w:tcW w:w="636" w:type="pct"/>
            <w:shd w:val="clear" w:color="auto" w:fill="auto"/>
            <w:noWrap/>
            <w:vAlign w:val="center"/>
            <w:hideMark/>
          </w:tcPr>
          <w:p w14:paraId="61BCD92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Put prema Baron i </w:t>
            </w:r>
            <w:proofErr w:type="spellStart"/>
            <w:r w:rsidRPr="00FD2BD9">
              <w:rPr>
                <w:rFonts w:ascii="Arial" w:eastAsia="Times New Roman" w:hAnsi="Arial" w:cs="Arial"/>
                <w:color w:val="000000"/>
                <w:sz w:val="18"/>
                <w:szCs w:val="18"/>
                <w:lang w:eastAsia="hr-HR"/>
              </w:rPr>
              <w:t>Tješinski</w:t>
            </w:r>
            <w:proofErr w:type="spellEnd"/>
          </w:p>
        </w:tc>
        <w:tc>
          <w:tcPr>
            <w:tcW w:w="349" w:type="pct"/>
            <w:shd w:val="clear" w:color="auto" w:fill="auto"/>
            <w:noWrap/>
            <w:vAlign w:val="center"/>
            <w:hideMark/>
          </w:tcPr>
          <w:p w14:paraId="24E4D19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340</w:t>
            </w:r>
          </w:p>
        </w:tc>
        <w:tc>
          <w:tcPr>
            <w:tcW w:w="498" w:type="pct"/>
            <w:shd w:val="clear" w:color="auto" w:fill="auto"/>
            <w:noWrap/>
            <w:vAlign w:val="center"/>
            <w:hideMark/>
          </w:tcPr>
          <w:p w14:paraId="79496EC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Sirač 304387</w:t>
            </w:r>
          </w:p>
        </w:tc>
        <w:tc>
          <w:tcPr>
            <w:tcW w:w="549" w:type="pct"/>
            <w:shd w:val="clear" w:color="auto" w:fill="auto"/>
            <w:vAlign w:val="center"/>
            <w:hideMark/>
          </w:tcPr>
          <w:p w14:paraId="112CFD0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1073</w:t>
            </w:r>
            <w:r w:rsidRPr="00FD2BD9">
              <w:rPr>
                <w:rFonts w:ascii="Arial" w:eastAsia="Times New Roman" w:hAnsi="Arial" w:cs="Arial"/>
                <w:color w:val="000000"/>
                <w:sz w:val="18"/>
                <w:szCs w:val="18"/>
                <w:lang w:eastAsia="hr-HR"/>
              </w:rPr>
              <w:br/>
              <w:t>1072</w:t>
            </w:r>
          </w:p>
        </w:tc>
        <w:tc>
          <w:tcPr>
            <w:tcW w:w="548" w:type="pct"/>
            <w:shd w:val="clear" w:color="auto" w:fill="auto"/>
            <w:vAlign w:val="center"/>
            <w:hideMark/>
          </w:tcPr>
          <w:p w14:paraId="05F4AD5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p>
        </w:tc>
        <w:tc>
          <w:tcPr>
            <w:tcW w:w="407" w:type="pct"/>
            <w:shd w:val="clear" w:color="auto" w:fill="auto"/>
            <w:vAlign w:val="center"/>
            <w:hideMark/>
          </w:tcPr>
          <w:p w14:paraId="16A9F53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1198</w:t>
            </w:r>
            <w:r w:rsidRPr="00FD2BD9">
              <w:rPr>
                <w:rFonts w:ascii="Arial" w:eastAsia="Times New Roman" w:hAnsi="Arial" w:cs="Arial"/>
                <w:color w:val="000000"/>
                <w:sz w:val="18"/>
                <w:szCs w:val="18"/>
                <w:lang w:eastAsia="hr-HR"/>
              </w:rPr>
              <w:br/>
              <w:t>361</w:t>
            </w:r>
          </w:p>
        </w:tc>
        <w:tc>
          <w:tcPr>
            <w:tcW w:w="989" w:type="pct"/>
            <w:shd w:val="clear" w:color="auto" w:fill="auto"/>
            <w:vAlign w:val="center"/>
            <w:hideMark/>
          </w:tcPr>
          <w:p w14:paraId="1130EAF7"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w:t>
            </w:r>
            <w:r w:rsidRPr="00FD2BD9">
              <w:rPr>
                <w:rFonts w:ascii="Arial" w:eastAsia="Times New Roman" w:hAnsi="Arial" w:cs="Arial"/>
                <w:color w:val="000000"/>
                <w:sz w:val="18"/>
                <w:szCs w:val="18"/>
                <w:lang w:eastAsia="hr-HR"/>
              </w:rPr>
              <w:br/>
              <w:t xml:space="preserve">Općina Sirač-javno dobro </w:t>
            </w:r>
          </w:p>
          <w:p w14:paraId="1CB2D11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p>
        </w:tc>
        <w:tc>
          <w:tcPr>
            <w:tcW w:w="1024" w:type="pct"/>
            <w:shd w:val="clear" w:color="auto" w:fill="auto"/>
            <w:vAlign w:val="center"/>
            <w:hideMark/>
          </w:tcPr>
          <w:p w14:paraId="130CEEAD"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w:t>
            </w:r>
            <w:r w:rsidRPr="00FD2BD9">
              <w:rPr>
                <w:rFonts w:ascii="Arial" w:eastAsia="Times New Roman" w:hAnsi="Arial" w:cs="Arial"/>
                <w:color w:val="000000"/>
                <w:sz w:val="18"/>
                <w:szCs w:val="18"/>
                <w:lang w:eastAsia="hr-HR"/>
              </w:rPr>
              <w:br/>
              <w:t xml:space="preserve">Općina Sirač-javno dobro </w:t>
            </w:r>
          </w:p>
          <w:p w14:paraId="722D0B9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p>
        </w:tc>
      </w:tr>
      <w:tr w:rsidR="00F62695" w:rsidRPr="00FD2BD9" w14:paraId="6053B60C" w14:textId="77777777" w:rsidTr="00845DC9">
        <w:trPr>
          <w:trHeight w:val="284"/>
        </w:trPr>
        <w:tc>
          <w:tcPr>
            <w:tcW w:w="636" w:type="pct"/>
            <w:shd w:val="clear" w:color="auto" w:fill="auto"/>
            <w:noWrap/>
            <w:vAlign w:val="center"/>
            <w:hideMark/>
          </w:tcPr>
          <w:p w14:paraId="724E34C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Put prema </w:t>
            </w:r>
            <w:proofErr w:type="spellStart"/>
            <w:r w:rsidRPr="00FD2BD9">
              <w:rPr>
                <w:rFonts w:ascii="Arial" w:eastAsia="Times New Roman" w:hAnsi="Arial" w:cs="Arial"/>
                <w:color w:val="000000"/>
                <w:sz w:val="18"/>
                <w:szCs w:val="18"/>
                <w:lang w:eastAsia="hr-HR"/>
              </w:rPr>
              <w:t>Uldrijan</w:t>
            </w:r>
            <w:proofErr w:type="spellEnd"/>
          </w:p>
        </w:tc>
        <w:tc>
          <w:tcPr>
            <w:tcW w:w="349" w:type="pct"/>
            <w:shd w:val="clear" w:color="auto" w:fill="auto"/>
            <w:noWrap/>
            <w:vAlign w:val="center"/>
            <w:hideMark/>
          </w:tcPr>
          <w:p w14:paraId="3D4A961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200</w:t>
            </w:r>
          </w:p>
        </w:tc>
        <w:tc>
          <w:tcPr>
            <w:tcW w:w="498" w:type="pct"/>
            <w:shd w:val="clear" w:color="auto" w:fill="auto"/>
            <w:noWrap/>
            <w:vAlign w:val="center"/>
            <w:hideMark/>
          </w:tcPr>
          <w:p w14:paraId="716D09B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Sirač 304387</w:t>
            </w:r>
          </w:p>
        </w:tc>
        <w:tc>
          <w:tcPr>
            <w:tcW w:w="549" w:type="pct"/>
            <w:shd w:val="clear" w:color="auto" w:fill="auto"/>
            <w:noWrap/>
            <w:vAlign w:val="center"/>
            <w:hideMark/>
          </w:tcPr>
          <w:p w14:paraId="7F1B442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1132</w:t>
            </w:r>
          </w:p>
        </w:tc>
        <w:tc>
          <w:tcPr>
            <w:tcW w:w="548" w:type="pct"/>
            <w:shd w:val="clear" w:color="auto" w:fill="auto"/>
            <w:noWrap/>
            <w:vAlign w:val="center"/>
            <w:hideMark/>
          </w:tcPr>
          <w:p w14:paraId="5412FB9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auto" w:fill="auto"/>
            <w:noWrap/>
            <w:vAlign w:val="center"/>
            <w:hideMark/>
          </w:tcPr>
          <w:p w14:paraId="7749AA5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840</w:t>
            </w:r>
          </w:p>
        </w:tc>
        <w:tc>
          <w:tcPr>
            <w:tcW w:w="989" w:type="pct"/>
            <w:shd w:val="clear" w:color="auto" w:fill="auto"/>
            <w:noWrap/>
            <w:vAlign w:val="center"/>
            <w:hideMark/>
          </w:tcPr>
          <w:p w14:paraId="60189C14"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Općina Sirač-javno dobro </w:t>
            </w:r>
          </w:p>
          <w:p w14:paraId="2B28886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p>
        </w:tc>
        <w:tc>
          <w:tcPr>
            <w:tcW w:w="1024" w:type="pct"/>
            <w:shd w:val="clear" w:color="auto" w:fill="auto"/>
            <w:noWrap/>
            <w:vAlign w:val="center"/>
            <w:hideMark/>
          </w:tcPr>
          <w:p w14:paraId="4D05A8CA"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Općina Sirač-javno dobro </w:t>
            </w:r>
          </w:p>
          <w:p w14:paraId="6D29314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p>
        </w:tc>
      </w:tr>
      <w:tr w:rsidR="00F62695" w:rsidRPr="00FD2BD9" w14:paraId="1D04E6D2" w14:textId="77777777" w:rsidTr="00845DC9">
        <w:trPr>
          <w:trHeight w:val="284"/>
        </w:trPr>
        <w:tc>
          <w:tcPr>
            <w:tcW w:w="636" w:type="pct"/>
            <w:shd w:val="clear" w:color="auto" w:fill="auto"/>
            <w:noWrap/>
            <w:vAlign w:val="center"/>
            <w:hideMark/>
          </w:tcPr>
          <w:p w14:paraId="067BDAF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349" w:type="pct"/>
            <w:shd w:val="clear" w:color="auto" w:fill="auto"/>
            <w:noWrap/>
            <w:vAlign w:val="center"/>
            <w:hideMark/>
          </w:tcPr>
          <w:p w14:paraId="588C82E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270</w:t>
            </w:r>
          </w:p>
        </w:tc>
        <w:tc>
          <w:tcPr>
            <w:tcW w:w="498" w:type="pct"/>
            <w:shd w:val="clear" w:color="auto" w:fill="auto"/>
            <w:noWrap/>
            <w:vAlign w:val="center"/>
            <w:hideMark/>
          </w:tcPr>
          <w:p w14:paraId="2185FEA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Sirač 304387</w:t>
            </w:r>
          </w:p>
        </w:tc>
        <w:tc>
          <w:tcPr>
            <w:tcW w:w="549" w:type="pct"/>
            <w:shd w:val="clear" w:color="auto" w:fill="auto"/>
            <w:noWrap/>
            <w:vAlign w:val="center"/>
            <w:hideMark/>
          </w:tcPr>
          <w:p w14:paraId="2C88263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1122</w:t>
            </w:r>
          </w:p>
        </w:tc>
        <w:tc>
          <w:tcPr>
            <w:tcW w:w="548" w:type="pct"/>
            <w:shd w:val="clear" w:color="auto" w:fill="auto"/>
            <w:noWrap/>
            <w:vAlign w:val="center"/>
            <w:hideMark/>
          </w:tcPr>
          <w:p w14:paraId="7E2FC18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auto" w:fill="auto"/>
            <w:noWrap/>
            <w:vAlign w:val="center"/>
            <w:hideMark/>
          </w:tcPr>
          <w:p w14:paraId="091F7FC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809</w:t>
            </w:r>
          </w:p>
        </w:tc>
        <w:tc>
          <w:tcPr>
            <w:tcW w:w="989" w:type="pct"/>
            <w:shd w:val="clear" w:color="auto" w:fill="auto"/>
            <w:noWrap/>
            <w:vAlign w:val="center"/>
            <w:hideMark/>
          </w:tcPr>
          <w:p w14:paraId="1875D05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w:t>
            </w:r>
          </w:p>
        </w:tc>
        <w:tc>
          <w:tcPr>
            <w:tcW w:w="1024" w:type="pct"/>
            <w:shd w:val="clear" w:color="auto" w:fill="auto"/>
            <w:noWrap/>
            <w:vAlign w:val="center"/>
            <w:hideMark/>
          </w:tcPr>
          <w:p w14:paraId="7AC61AF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w:t>
            </w:r>
          </w:p>
        </w:tc>
      </w:tr>
      <w:tr w:rsidR="00F62695" w:rsidRPr="00FD2BD9" w14:paraId="61C92423" w14:textId="77777777" w:rsidTr="00845DC9">
        <w:trPr>
          <w:trHeight w:val="284"/>
        </w:trPr>
        <w:tc>
          <w:tcPr>
            <w:tcW w:w="636" w:type="pct"/>
            <w:shd w:val="clear" w:color="auto" w:fill="auto"/>
            <w:noWrap/>
            <w:vAlign w:val="center"/>
            <w:hideMark/>
          </w:tcPr>
          <w:p w14:paraId="6017DA9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349" w:type="pct"/>
            <w:shd w:val="clear" w:color="auto" w:fill="auto"/>
            <w:noWrap/>
            <w:vAlign w:val="center"/>
            <w:hideMark/>
          </w:tcPr>
          <w:p w14:paraId="0E296D3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900</w:t>
            </w:r>
          </w:p>
        </w:tc>
        <w:tc>
          <w:tcPr>
            <w:tcW w:w="498" w:type="pct"/>
            <w:shd w:val="clear" w:color="auto" w:fill="auto"/>
            <w:noWrap/>
            <w:vAlign w:val="center"/>
            <w:hideMark/>
          </w:tcPr>
          <w:p w14:paraId="665047D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Sirač 304387</w:t>
            </w:r>
          </w:p>
        </w:tc>
        <w:tc>
          <w:tcPr>
            <w:tcW w:w="549" w:type="pct"/>
            <w:shd w:val="clear" w:color="auto" w:fill="auto"/>
            <w:noWrap/>
            <w:vAlign w:val="center"/>
            <w:hideMark/>
          </w:tcPr>
          <w:p w14:paraId="30E2353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2876</w:t>
            </w:r>
          </w:p>
        </w:tc>
        <w:tc>
          <w:tcPr>
            <w:tcW w:w="548" w:type="pct"/>
            <w:shd w:val="clear" w:color="auto" w:fill="auto"/>
            <w:noWrap/>
            <w:vAlign w:val="center"/>
            <w:hideMark/>
          </w:tcPr>
          <w:p w14:paraId="71214F5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auto" w:fill="auto"/>
            <w:noWrap/>
            <w:vAlign w:val="center"/>
            <w:hideMark/>
          </w:tcPr>
          <w:p w14:paraId="25ED587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4915</w:t>
            </w:r>
          </w:p>
        </w:tc>
        <w:tc>
          <w:tcPr>
            <w:tcW w:w="989" w:type="pct"/>
            <w:shd w:val="clear" w:color="auto" w:fill="auto"/>
            <w:noWrap/>
            <w:vAlign w:val="center"/>
            <w:hideMark/>
          </w:tcPr>
          <w:p w14:paraId="1D68300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w:t>
            </w:r>
          </w:p>
        </w:tc>
        <w:tc>
          <w:tcPr>
            <w:tcW w:w="1024" w:type="pct"/>
            <w:shd w:val="clear" w:color="auto" w:fill="auto"/>
            <w:noWrap/>
            <w:vAlign w:val="center"/>
            <w:hideMark/>
          </w:tcPr>
          <w:p w14:paraId="4107C2C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w:t>
            </w:r>
          </w:p>
        </w:tc>
      </w:tr>
      <w:tr w:rsidR="00F62695" w:rsidRPr="00FD2BD9" w14:paraId="4B218486" w14:textId="77777777" w:rsidTr="00845DC9">
        <w:trPr>
          <w:trHeight w:val="284"/>
        </w:trPr>
        <w:tc>
          <w:tcPr>
            <w:tcW w:w="636" w:type="pct"/>
            <w:shd w:val="clear" w:color="auto" w:fill="auto"/>
            <w:noWrap/>
            <w:vAlign w:val="center"/>
            <w:hideMark/>
          </w:tcPr>
          <w:p w14:paraId="7C7C419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349" w:type="pct"/>
            <w:shd w:val="clear" w:color="auto" w:fill="auto"/>
            <w:noWrap/>
            <w:vAlign w:val="center"/>
            <w:hideMark/>
          </w:tcPr>
          <w:p w14:paraId="45EDD0E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2500</w:t>
            </w:r>
          </w:p>
        </w:tc>
        <w:tc>
          <w:tcPr>
            <w:tcW w:w="498" w:type="pct"/>
            <w:shd w:val="clear" w:color="auto" w:fill="auto"/>
            <w:noWrap/>
            <w:vAlign w:val="center"/>
            <w:hideMark/>
          </w:tcPr>
          <w:p w14:paraId="4F7499B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Sirač 304387</w:t>
            </w:r>
          </w:p>
        </w:tc>
        <w:tc>
          <w:tcPr>
            <w:tcW w:w="549" w:type="pct"/>
            <w:shd w:val="clear" w:color="auto" w:fill="auto"/>
            <w:vAlign w:val="center"/>
            <w:hideMark/>
          </w:tcPr>
          <w:p w14:paraId="4739F33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2816</w:t>
            </w:r>
            <w:r w:rsidRPr="00FD2BD9">
              <w:rPr>
                <w:rFonts w:ascii="Arial" w:eastAsia="Times New Roman" w:hAnsi="Arial" w:cs="Arial"/>
                <w:color w:val="000000"/>
                <w:sz w:val="18"/>
                <w:szCs w:val="18"/>
                <w:lang w:eastAsia="hr-HR"/>
              </w:rPr>
              <w:br/>
              <w:t>2718</w:t>
            </w:r>
            <w:r w:rsidRPr="00FD2BD9">
              <w:rPr>
                <w:rFonts w:ascii="Arial" w:eastAsia="Times New Roman" w:hAnsi="Arial" w:cs="Arial"/>
                <w:color w:val="000000"/>
                <w:sz w:val="18"/>
                <w:szCs w:val="18"/>
                <w:lang w:eastAsia="hr-HR"/>
              </w:rPr>
              <w:br/>
              <w:t>2867</w:t>
            </w:r>
            <w:r w:rsidRPr="00FD2BD9">
              <w:rPr>
                <w:rFonts w:ascii="Arial" w:eastAsia="Times New Roman" w:hAnsi="Arial" w:cs="Arial"/>
                <w:color w:val="000000"/>
                <w:sz w:val="18"/>
                <w:szCs w:val="18"/>
                <w:lang w:eastAsia="hr-HR"/>
              </w:rPr>
              <w:br/>
              <w:t>2783</w:t>
            </w:r>
          </w:p>
        </w:tc>
        <w:tc>
          <w:tcPr>
            <w:tcW w:w="548" w:type="pct"/>
            <w:shd w:val="clear" w:color="auto" w:fill="auto"/>
            <w:vAlign w:val="center"/>
            <w:hideMark/>
          </w:tcPr>
          <w:p w14:paraId="1534A13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p>
        </w:tc>
        <w:tc>
          <w:tcPr>
            <w:tcW w:w="407" w:type="pct"/>
            <w:shd w:val="clear" w:color="auto" w:fill="auto"/>
            <w:vAlign w:val="center"/>
            <w:hideMark/>
          </w:tcPr>
          <w:p w14:paraId="1F193D6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6988</w:t>
            </w:r>
            <w:r w:rsidRPr="00FD2BD9">
              <w:rPr>
                <w:rFonts w:ascii="Arial" w:eastAsia="Times New Roman" w:hAnsi="Arial" w:cs="Arial"/>
                <w:color w:val="000000"/>
                <w:sz w:val="18"/>
                <w:szCs w:val="18"/>
                <w:lang w:eastAsia="hr-HR"/>
              </w:rPr>
              <w:br/>
              <w:t>706</w:t>
            </w:r>
            <w:r w:rsidRPr="00FD2BD9">
              <w:rPr>
                <w:rFonts w:ascii="Arial" w:eastAsia="Times New Roman" w:hAnsi="Arial" w:cs="Arial"/>
                <w:color w:val="000000"/>
                <w:sz w:val="18"/>
                <w:szCs w:val="18"/>
                <w:lang w:eastAsia="hr-HR"/>
              </w:rPr>
              <w:br/>
              <w:t>805</w:t>
            </w:r>
            <w:r w:rsidRPr="00FD2BD9">
              <w:rPr>
                <w:rFonts w:ascii="Arial" w:eastAsia="Times New Roman" w:hAnsi="Arial" w:cs="Arial"/>
                <w:color w:val="000000"/>
                <w:sz w:val="18"/>
                <w:szCs w:val="18"/>
                <w:lang w:eastAsia="hr-HR"/>
              </w:rPr>
              <w:br/>
              <w:t>4894</w:t>
            </w:r>
          </w:p>
        </w:tc>
        <w:tc>
          <w:tcPr>
            <w:tcW w:w="989" w:type="pct"/>
            <w:shd w:val="clear" w:color="auto" w:fill="auto"/>
            <w:vAlign w:val="center"/>
            <w:hideMark/>
          </w:tcPr>
          <w:p w14:paraId="265484E3"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Općina Sirač-javno dobro </w:t>
            </w:r>
          </w:p>
          <w:p w14:paraId="137AB95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r w:rsidRPr="00FD2BD9">
              <w:rPr>
                <w:rFonts w:ascii="Arial" w:eastAsia="Times New Roman" w:hAnsi="Arial" w:cs="Arial"/>
                <w:color w:val="000000"/>
                <w:sz w:val="18"/>
                <w:szCs w:val="18"/>
                <w:lang w:eastAsia="hr-HR"/>
              </w:rPr>
              <w:br/>
              <w:t>Općina Sirač</w:t>
            </w:r>
            <w:r w:rsidRPr="00FD2BD9">
              <w:rPr>
                <w:rFonts w:ascii="Arial" w:eastAsia="Times New Roman" w:hAnsi="Arial" w:cs="Arial"/>
                <w:color w:val="000000"/>
                <w:sz w:val="18"/>
                <w:szCs w:val="18"/>
                <w:lang w:eastAsia="hr-HR"/>
              </w:rPr>
              <w:br/>
              <w:t>Općina Sirač</w:t>
            </w:r>
            <w:r w:rsidRPr="00FD2BD9">
              <w:rPr>
                <w:rFonts w:ascii="Arial" w:eastAsia="Times New Roman" w:hAnsi="Arial" w:cs="Arial"/>
                <w:color w:val="000000"/>
                <w:sz w:val="18"/>
                <w:szCs w:val="18"/>
                <w:lang w:eastAsia="hr-HR"/>
              </w:rPr>
              <w:br/>
              <w:t>Općina Sirač</w:t>
            </w:r>
          </w:p>
        </w:tc>
        <w:tc>
          <w:tcPr>
            <w:tcW w:w="1024" w:type="pct"/>
            <w:shd w:val="clear" w:color="auto" w:fill="auto"/>
            <w:vAlign w:val="center"/>
            <w:hideMark/>
          </w:tcPr>
          <w:p w14:paraId="6625971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Sirač-javno dobro u općoj uporabi</w:t>
            </w:r>
            <w:r w:rsidRPr="00FD2BD9">
              <w:rPr>
                <w:rFonts w:ascii="Arial" w:eastAsia="Times New Roman" w:hAnsi="Arial" w:cs="Arial"/>
                <w:color w:val="000000"/>
                <w:sz w:val="18"/>
                <w:szCs w:val="18"/>
                <w:lang w:eastAsia="hr-HR"/>
              </w:rPr>
              <w:br/>
              <w:t>Općina Sirač</w:t>
            </w:r>
            <w:r w:rsidRPr="00FD2BD9">
              <w:rPr>
                <w:rFonts w:ascii="Arial" w:eastAsia="Times New Roman" w:hAnsi="Arial" w:cs="Arial"/>
                <w:color w:val="000000"/>
                <w:sz w:val="18"/>
                <w:szCs w:val="18"/>
                <w:lang w:eastAsia="hr-HR"/>
              </w:rPr>
              <w:br/>
              <w:t>Općina Sirač</w:t>
            </w:r>
            <w:r w:rsidRPr="00FD2BD9">
              <w:rPr>
                <w:rFonts w:ascii="Arial" w:eastAsia="Times New Roman" w:hAnsi="Arial" w:cs="Arial"/>
                <w:color w:val="000000"/>
                <w:sz w:val="18"/>
                <w:szCs w:val="18"/>
                <w:lang w:eastAsia="hr-HR"/>
              </w:rPr>
              <w:br/>
              <w:t>Općina Sirač</w:t>
            </w:r>
          </w:p>
        </w:tc>
      </w:tr>
      <w:tr w:rsidR="00F62695" w:rsidRPr="00FD2BD9" w14:paraId="63A4B7C9" w14:textId="77777777" w:rsidTr="00845DC9">
        <w:trPr>
          <w:trHeight w:val="284"/>
        </w:trPr>
        <w:tc>
          <w:tcPr>
            <w:tcW w:w="636" w:type="pct"/>
            <w:shd w:val="clear" w:color="auto" w:fill="auto"/>
            <w:noWrap/>
            <w:vAlign w:val="center"/>
            <w:hideMark/>
          </w:tcPr>
          <w:p w14:paraId="5FE5F39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prema Sestrić</w:t>
            </w:r>
          </w:p>
        </w:tc>
        <w:tc>
          <w:tcPr>
            <w:tcW w:w="349" w:type="pct"/>
            <w:shd w:val="clear" w:color="auto" w:fill="auto"/>
            <w:noWrap/>
            <w:vAlign w:val="center"/>
            <w:hideMark/>
          </w:tcPr>
          <w:p w14:paraId="13BF3C8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250</w:t>
            </w:r>
          </w:p>
        </w:tc>
        <w:tc>
          <w:tcPr>
            <w:tcW w:w="498" w:type="pct"/>
            <w:shd w:val="clear" w:color="auto" w:fill="auto"/>
            <w:noWrap/>
            <w:vAlign w:val="center"/>
            <w:hideMark/>
          </w:tcPr>
          <w:p w14:paraId="2A80E75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Sirač 304387</w:t>
            </w:r>
          </w:p>
        </w:tc>
        <w:tc>
          <w:tcPr>
            <w:tcW w:w="549" w:type="pct"/>
            <w:shd w:val="clear" w:color="auto" w:fill="auto"/>
            <w:noWrap/>
            <w:vAlign w:val="center"/>
            <w:hideMark/>
          </w:tcPr>
          <w:p w14:paraId="2E38FE6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1085</w:t>
            </w:r>
          </w:p>
        </w:tc>
        <w:tc>
          <w:tcPr>
            <w:tcW w:w="548" w:type="pct"/>
            <w:shd w:val="clear" w:color="auto" w:fill="auto"/>
            <w:noWrap/>
            <w:vAlign w:val="center"/>
            <w:hideMark/>
          </w:tcPr>
          <w:p w14:paraId="5B85906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auto" w:fill="auto"/>
            <w:noWrap/>
            <w:vAlign w:val="center"/>
            <w:hideMark/>
          </w:tcPr>
          <w:p w14:paraId="2E01ECC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1046</w:t>
            </w:r>
          </w:p>
        </w:tc>
        <w:tc>
          <w:tcPr>
            <w:tcW w:w="989" w:type="pct"/>
            <w:shd w:val="clear" w:color="auto" w:fill="auto"/>
            <w:noWrap/>
            <w:vAlign w:val="center"/>
            <w:hideMark/>
          </w:tcPr>
          <w:p w14:paraId="1AE65A74"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Općina Sirač- javno dobro </w:t>
            </w:r>
          </w:p>
          <w:p w14:paraId="1228CFC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p>
        </w:tc>
        <w:tc>
          <w:tcPr>
            <w:tcW w:w="1024" w:type="pct"/>
            <w:shd w:val="clear" w:color="auto" w:fill="auto"/>
            <w:noWrap/>
            <w:vAlign w:val="center"/>
            <w:hideMark/>
          </w:tcPr>
          <w:p w14:paraId="42B81BF9"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Općina Sirač- javno dobro </w:t>
            </w:r>
          </w:p>
          <w:p w14:paraId="2C16040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p>
        </w:tc>
      </w:tr>
      <w:tr w:rsidR="00F62695" w:rsidRPr="00FD2BD9" w14:paraId="130ADF73" w14:textId="77777777" w:rsidTr="00845DC9">
        <w:trPr>
          <w:trHeight w:val="284"/>
        </w:trPr>
        <w:tc>
          <w:tcPr>
            <w:tcW w:w="636" w:type="pct"/>
            <w:shd w:val="clear" w:color="auto" w:fill="auto"/>
            <w:noWrap/>
            <w:vAlign w:val="center"/>
            <w:hideMark/>
          </w:tcPr>
          <w:p w14:paraId="412B8BE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Put (od </w:t>
            </w:r>
            <w:proofErr w:type="spellStart"/>
            <w:r w:rsidRPr="00FD2BD9">
              <w:rPr>
                <w:rFonts w:ascii="Arial" w:eastAsia="Times New Roman" w:hAnsi="Arial" w:cs="Arial"/>
                <w:color w:val="000000"/>
                <w:sz w:val="18"/>
                <w:szCs w:val="18"/>
                <w:lang w:eastAsia="hr-HR"/>
              </w:rPr>
              <w:t>Lj.Gaja</w:t>
            </w:r>
            <w:proofErr w:type="spellEnd"/>
            <w:r w:rsidRPr="00FD2BD9">
              <w:rPr>
                <w:rFonts w:ascii="Arial" w:eastAsia="Times New Roman" w:hAnsi="Arial" w:cs="Arial"/>
                <w:color w:val="000000"/>
                <w:sz w:val="18"/>
                <w:szCs w:val="18"/>
                <w:lang w:eastAsia="hr-HR"/>
              </w:rPr>
              <w:t xml:space="preserve"> do </w:t>
            </w:r>
            <w:proofErr w:type="spellStart"/>
            <w:r w:rsidRPr="00FD2BD9">
              <w:rPr>
                <w:rFonts w:ascii="Arial" w:eastAsia="Times New Roman" w:hAnsi="Arial" w:cs="Arial"/>
                <w:color w:val="000000"/>
                <w:sz w:val="18"/>
                <w:szCs w:val="18"/>
                <w:lang w:eastAsia="hr-HR"/>
              </w:rPr>
              <w:t>N.Tesle</w:t>
            </w:r>
            <w:proofErr w:type="spellEnd"/>
            <w:r w:rsidRPr="00FD2BD9">
              <w:rPr>
                <w:rFonts w:ascii="Arial" w:eastAsia="Times New Roman" w:hAnsi="Arial" w:cs="Arial"/>
                <w:color w:val="000000"/>
                <w:sz w:val="18"/>
                <w:szCs w:val="18"/>
                <w:lang w:eastAsia="hr-HR"/>
              </w:rPr>
              <w:t>)</w:t>
            </w:r>
          </w:p>
        </w:tc>
        <w:tc>
          <w:tcPr>
            <w:tcW w:w="349" w:type="pct"/>
            <w:shd w:val="clear" w:color="auto" w:fill="auto"/>
            <w:noWrap/>
            <w:vAlign w:val="center"/>
            <w:hideMark/>
          </w:tcPr>
          <w:p w14:paraId="3EA3471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650</w:t>
            </w:r>
          </w:p>
        </w:tc>
        <w:tc>
          <w:tcPr>
            <w:tcW w:w="498" w:type="pct"/>
            <w:shd w:val="clear" w:color="auto" w:fill="auto"/>
            <w:noWrap/>
            <w:vAlign w:val="center"/>
            <w:hideMark/>
          </w:tcPr>
          <w:p w14:paraId="18EAB78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Sirač 304387</w:t>
            </w:r>
          </w:p>
        </w:tc>
        <w:tc>
          <w:tcPr>
            <w:tcW w:w="549" w:type="pct"/>
            <w:shd w:val="clear" w:color="auto" w:fill="auto"/>
            <w:noWrap/>
            <w:vAlign w:val="center"/>
            <w:hideMark/>
          </w:tcPr>
          <w:p w14:paraId="7F8EEFF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480</w:t>
            </w:r>
          </w:p>
        </w:tc>
        <w:tc>
          <w:tcPr>
            <w:tcW w:w="548" w:type="pct"/>
            <w:shd w:val="clear" w:color="auto" w:fill="auto"/>
            <w:noWrap/>
            <w:vAlign w:val="center"/>
            <w:hideMark/>
          </w:tcPr>
          <w:p w14:paraId="299976C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auto" w:fill="auto"/>
            <w:noWrap/>
            <w:vAlign w:val="center"/>
            <w:hideMark/>
          </w:tcPr>
          <w:p w14:paraId="7F6DACA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5228</w:t>
            </w:r>
          </w:p>
        </w:tc>
        <w:tc>
          <w:tcPr>
            <w:tcW w:w="989" w:type="pct"/>
            <w:shd w:val="clear" w:color="auto" w:fill="auto"/>
            <w:noWrap/>
            <w:vAlign w:val="center"/>
            <w:hideMark/>
          </w:tcPr>
          <w:p w14:paraId="2D850A50"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Općina Sirač- javno dobro </w:t>
            </w:r>
          </w:p>
          <w:p w14:paraId="63E966E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p>
        </w:tc>
        <w:tc>
          <w:tcPr>
            <w:tcW w:w="1024" w:type="pct"/>
            <w:shd w:val="clear" w:color="auto" w:fill="auto"/>
            <w:noWrap/>
            <w:vAlign w:val="center"/>
            <w:hideMark/>
          </w:tcPr>
          <w:p w14:paraId="0C1E26A2"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Općina Sirač- javno dobro </w:t>
            </w:r>
          </w:p>
          <w:p w14:paraId="7BBCBF7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p>
        </w:tc>
      </w:tr>
      <w:tr w:rsidR="00F62695" w:rsidRPr="00FD2BD9" w14:paraId="78403F52" w14:textId="77777777" w:rsidTr="00845DC9">
        <w:trPr>
          <w:trHeight w:val="284"/>
        </w:trPr>
        <w:tc>
          <w:tcPr>
            <w:tcW w:w="636" w:type="pct"/>
            <w:shd w:val="clear" w:color="auto" w:fill="auto"/>
            <w:noWrap/>
            <w:vAlign w:val="center"/>
            <w:hideMark/>
          </w:tcPr>
          <w:p w14:paraId="232B0BB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Ulica Nikole Tesle</w:t>
            </w:r>
          </w:p>
        </w:tc>
        <w:tc>
          <w:tcPr>
            <w:tcW w:w="349" w:type="pct"/>
            <w:shd w:val="clear" w:color="auto" w:fill="auto"/>
            <w:noWrap/>
            <w:vAlign w:val="center"/>
            <w:hideMark/>
          </w:tcPr>
          <w:p w14:paraId="456DCD5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310</w:t>
            </w:r>
          </w:p>
        </w:tc>
        <w:tc>
          <w:tcPr>
            <w:tcW w:w="498" w:type="pct"/>
            <w:shd w:val="clear" w:color="auto" w:fill="auto"/>
            <w:noWrap/>
            <w:vAlign w:val="center"/>
            <w:hideMark/>
          </w:tcPr>
          <w:p w14:paraId="206A61B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Sirač 304387</w:t>
            </w:r>
          </w:p>
        </w:tc>
        <w:tc>
          <w:tcPr>
            <w:tcW w:w="549" w:type="pct"/>
            <w:shd w:val="clear" w:color="auto" w:fill="auto"/>
            <w:noWrap/>
            <w:vAlign w:val="center"/>
            <w:hideMark/>
          </w:tcPr>
          <w:p w14:paraId="2C3443D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439</w:t>
            </w:r>
          </w:p>
        </w:tc>
        <w:tc>
          <w:tcPr>
            <w:tcW w:w="548" w:type="pct"/>
            <w:shd w:val="clear" w:color="auto" w:fill="auto"/>
            <w:noWrap/>
            <w:vAlign w:val="center"/>
            <w:hideMark/>
          </w:tcPr>
          <w:p w14:paraId="6C1A463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ulica Nikole Tesle</w:t>
            </w:r>
          </w:p>
        </w:tc>
        <w:tc>
          <w:tcPr>
            <w:tcW w:w="407" w:type="pct"/>
            <w:shd w:val="clear" w:color="auto" w:fill="auto"/>
            <w:noWrap/>
            <w:vAlign w:val="center"/>
            <w:hideMark/>
          </w:tcPr>
          <w:p w14:paraId="4704D35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3088</w:t>
            </w:r>
          </w:p>
        </w:tc>
        <w:tc>
          <w:tcPr>
            <w:tcW w:w="989" w:type="pct"/>
            <w:shd w:val="clear" w:color="auto" w:fill="auto"/>
            <w:noWrap/>
            <w:vAlign w:val="center"/>
            <w:hideMark/>
          </w:tcPr>
          <w:p w14:paraId="1F2DB543"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Općina Sirač- javno dobro </w:t>
            </w:r>
          </w:p>
          <w:p w14:paraId="378F855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p>
        </w:tc>
        <w:tc>
          <w:tcPr>
            <w:tcW w:w="1024" w:type="pct"/>
            <w:shd w:val="clear" w:color="auto" w:fill="auto"/>
            <w:noWrap/>
            <w:vAlign w:val="center"/>
            <w:hideMark/>
          </w:tcPr>
          <w:p w14:paraId="17FAFE59"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Općina Sirač- javno dobro </w:t>
            </w:r>
          </w:p>
          <w:p w14:paraId="12FC687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p>
        </w:tc>
      </w:tr>
      <w:tr w:rsidR="00F62695" w:rsidRPr="00FD2BD9" w14:paraId="3FF986EB" w14:textId="77777777" w:rsidTr="00845DC9">
        <w:trPr>
          <w:trHeight w:val="284"/>
        </w:trPr>
        <w:tc>
          <w:tcPr>
            <w:tcW w:w="636" w:type="pct"/>
            <w:shd w:val="clear" w:color="auto" w:fill="auto"/>
            <w:noWrap/>
            <w:vAlign w:val="center"/>
            <w:hideMark/>
          </w:tcPr>
          <w:p w14:paraId="53CA1F6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349" w:type="pct"/>
            <w:shd w:val="clear" w:color="auto" w:fill="auto"/>
            <w:noWrap/>
            <w:vAlign w:val="center"/>
            <w:hideMark/>
          </w:tcPr>
          <w:p w14:paraId="0C24958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300</w:t>
            </w:r>
          </w:p>
        </w:tc>
        <w:tc>
          <w:tcPr>
            <w:tcW w:w="498" w:type="pct"/>
            <w:shd w:val="clear" w:color="auto" w:fill="auto"/>
            <w:noWrap/>
            <w:vAlign w:val="center"/>
            <w:hideMark/>
          </w:tcPr>
          <w:p w14:paraId="728847D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Sirač 304387</w:t>
            </w:r>
          </w:p>
        </w:tc>
        <w:tc>
          <w:tcPr>
            <w:tcW w:w="549" w:type="pct"/>
            <w:shd w:val="clear" w:color="auto" w:fill="auto"/>
            <w:noWrap/>
            <w:vAlign w:val="center"/>
            <w:hideMark/>
          </w:tcPr>
          <w:p w14:paraId="7138ABA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487</w:t>
            </w:r>
          </w:p>
        </w:tc>
        <w:tc>
          <w:tcPr>
            <w:tcW w:w="548" w:type="pct"/>
            <w:shd w:val="clear" w:color="auto" w:fill="auto"/>
            <w:noWrap/>
            <w:vAlign w:val="center"/>
            <w:hideMark/>
          </w:tcPr>
          <w:p w14:paraId="261D96C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auto" w:fill="auto"/>
            <w:noWrap/>
            <w:vAlign w:val="center"/>
            <w:hideMark/>
          </w:tcPr>
          <w:p w14:paraId="582D64C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1573</w:t>
            </w:r>
          </w:p>
        </w:tc>
        <w:tc>
          <w:tcPr>
            <w:tcW w:w="989" w:type="pct"/>
            <w:shd w:val="clear" w:color="auto" w:fill="auto"/>
            <w:noWrap/>
            <w:vAlign w:val="center"/>
            <w:hideMark/>
          </w:tcPr>
          <w:p w14:paraId="607FC0AB"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Općina Sirač- javno dobro </w:t>
            </w:r>
          </w:p>
          <w:p w14:paraId="200F379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p>
        </w:tc>
        <w:tc>
          <w:tcPr>
            <w:tcW w:w="1024" w:type="pct"/>
            <w:shd w:val="clear" w:color="auto" w:fill="auto"/>
            <w:noWrap/>
            <w:vAlign w:val="center"/>
            <w:hideMark/>
          </w:tcPr>
          <w:p w14:paraId="02D3682E"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Općina Sirač- javno dobro </w:t>
            </w:r>
          </w:p>
          <w:p w14:paraId="0350708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p>
        </w:tc>
      </w:tr>
      <w:tr w:rsidR="00F62695" w:rsidRPr="00FD2BD9" w14:paraId="01F0EF04" w14:textId="77777777" w:rsidTr="00845DC9">
        <w:trPr>
          <w:trHeight w:val="284"/>
        </w:trPr>
        <w:tc>
          <w:tcPr>
            <w:tcW w:w="636" w:type="pct"/>
            <w:shd w:val="clear" w:color="auto" w:fill="auto"/>
            <w:noWrap/>
            <w:vAlign w:val="center"/>
            <w:hideMark/>
          </w:tcPr>
          <w:p w14:paraId="62B9C5B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Ulica Kralja Zvonimira</w:t>
            </w:r>
          </w:p>
        </w:tc>
        <w:tc>
          <w:tcPr>
            <w:tcW w:w="349" w:type="pct"/>
            <w:shd w:val="clear" w:color="auto" w:fill="auto"/>
            <w:noWrap/>
            <w:vAlign w:val="center"/>
            <w:hideMark/>
          </w:tcPr>
          <w:p w14:paraId="0BE3330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1000</w:t>
            </w:r>
          </w:p>
        </w:tc>
        <w:tc>
          <w:tcPr>
            <w:tcW w:w="498" w:type="pct"/>
            <w:shd w:val="clear" w:color="auto" w:fill="auto"/>
            <w:noWrap/>
            <w:vAlign w:val="center"/>
            <w:hideMark/>
          </w:tcPr>
          <w:p w14:paraId="2629982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Sirač 304387</w:t>
            </w:r>
          </w:p>
        </w:tc>
        <w:tc>
          <w:tcPr>
            <w:tcW w:w="549" w:type="pct"/>
            <w:shd w:val="clear" w:color="auto" w:fill="auto"/>
            <w:vAlign w:val="center"/>
            <w:hideMark/>
          </w:tcPr>
          <w:p w14:paraId="24BF706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1032/1</w:t>
            </w:r>
            <w:r w:rsidRPr="00FD2BD9">
              <w:rPr>
                <w:rFonts w:ascii="Arial" w:eastAsia="Times New Roman" w:hAnsi="Arial" w:cs="Arial"/>
                <w:color w:val="000000"/>
                <w:sz w:val="18"/>
                <w:szCs w:val="18"/>
                <w:lang w:eastAsia="hr-HR"/>
              </w:rPr>
              <w:br/>
              <w:t>1048/1</w:t>
            </w:r>
          </w:p>
        </w:tc>
        <w:tc>
          <w:tcPr>
            <w:tcW w:w="548" w:type="pct"/>
            <w:shd w:val="clear" w:color="auto" w:fill="auto"/>
            <w:vAlign w:val="center"/>
            <w:hideMark/>
          </w:tcPr>
          <w:p w14:paraId="5F48F86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ulica Kralja Zvonimira</w:t>
            </w:r>
            <w:r w:rsidRPr="00FD2BD9">
              <w:rPr>
                <w:rFonts w:ascii="Arial" w:eastAsia="Times New Roman" w:hAnsi="Arial" w:cs="Arial"/>
                <w:color w:val="000000"/>
                <w:sz w:val="18"/>
                <w:szCs w:val="18"/>
                <w:lang w:eastAsia="hr-HR"/>
              </w:rPr>
              <w:br/>
              <w:t>put Kralja Zvonimira</w:t>
            </w:r>
          </w:p>
        </w:tc>
        <w:tc>
          <w:tcPr>
            <w:tcW w:w="407" w:type="pct"/>
            <w:shd w:val="clear" w:color="auto" w:fill="auto"/>
            <w:vAlign w:val="center"/>
            <w:hideMark/>
          </w:tcPr>
          <w:p w14:paraId="0D6DD24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7267</w:t>
            </w:r>
            <w:r w:rsidRPr="00FD2BD9">
              <w:rPr>
                <w:rFonts w:ascii="Arial" w:eastAsia="Times New Roman" w:hAnsi="Arial" w:cs="Arial"/>
                <w:color w:val="000000"/>
                <w:sz w:val="18"/>
                <w:szCs w:val="18"/>
                <w:lang w:eastAsia="hr-HR"/>
              </w:rPr>
              <w:br/>
              <w:t>209</w:t>
            </w:r>
          </w:p>
        </w:tc>
        <w:tc>
          <w:tcPr>
            <w:tcW w:w="989" w:type="pct"/>
            <w:shd w:val="clear" w:color="auto" w:fill="auto"/>
            <w:vAlign w:val="center"/>
            <w:hideMark/>
          </w:tcPr>
          <w:p w14:paraId="4929696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w:t>
            </w:r>
            <w:r w:rsidRPr="00FD2BD9">
              <w:rPr>
                <w:rFonts w:ascii="Arial" w:eastAsia="Times New Roman" w:hAnsi="Arial" w:cs="Arial"/>
                <w:color w:val="000000"/>
                <w:sz w:val="18"/>
                <w:szCs w:val="18"/>
                <w:lang w:eastAsia="hr-HR"/>
              </w:rPr>
              <w:br/>
              <w:t>Općina Sirač</w:t>
            </w:r>
          </w:p>
        </w:tc>
        <w:tc>
          <w:tcPr>
            <w:tcW w:w="1024" w:type="pct"/>
            <w:shd w:val="clear" w:color="auto" w:fill="auto"/>
            <w:vAlign w:val="center"/>
            <w:hideMark/>
          </w:tcPr>
          <w:p w14:paraId="54BD6C4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w:t>
            </w:r>
            <w:r w:rsidRPr="00FD2BD9">
              <w:rPr>
                <w:rFonts w:ascii="Arial" w:eastAsia="Times New Roman" w:hAnsi="Arial" w:cs="Arial"/>
                <w:color w:val="000000"/>
                <w:sz w:val="18"/>
                <w:szCs w:val="18"/>
                <w:lang w:eastAsia="hr-HR"/>
              </w:rPr>
              <w:br/>
              <w:t>Općina Sirač</w:t>
            </w:r>
          </w:p>
        </w:tc>
      </w:tr>
      <w:tr w:rsidR="00F62695" w:rsidRPr="00FD2BD9" w14:paraId="15073A52" w14:textId="77777777" w:rsidTr="00845DC9">
        <w:trPr>
          <w:trHeight w:val="284"/>
        </w:trPr>
        <w:tc>
          <w:tcPr>
            <w:tcW w:w="636" w:type="pct"/>
            <w:shd w:val="clear" w:color="auto" w:fill="auto"/>
            <w:noWrap/>
            <w:vAlign w:val="center"/>
            <w:hideMark/>
          </w:tcPr>
          <w:p w14:paraId="130E178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lastRenderedPageBreak/>
              <w:t xml:space="preserve">Put </w:t>
            </w:r>
            <w:proofErr w:type="spellStart"/>
            <w:r w:rsidRPr="00FD2BD9">
              <w:rPr>
                <w:rFonts w:ascii="Arial" w:eastAsia="Times New Roman" w:hAnsi="Arial" w:cs="Arial"/>
                <w:color w:val="000000"/>
                <w:sz w:val="18"/>
                <w:szCs w:val="18"/>
                <w:lang w:eastAsia="hr-HR"/>
              </w:rPr>
              <w:t>Mačkovac</w:t>
            </w:r>
            <w:proofErr w:type="spellEnd"/>
            <w:r w:rsidRPr="00FD2BD9">
              <w:rPr>
                <w:rFonts w:ascii="Arial" w:eastAsia="Times New Roman" w:hAnsi="Arial" w:cs="Arial"/>
                <w:color w:val="000000"/>
                <w:sz w:val="18"/>
                <w:szCs w:val="18"/>
                <w:lang w:eastAsia="hr-HR"/>
              </w:rPr>
              <w:t xml:space="preserve"> (put Blatna)</w:t>
            </w:r>
          </w:p>
        </w:tc>
        <w:tc>
          <w:tcPr>
            <w:tcW w:w="349" w:type="pct"/>
            <w:shd w:val="clear" w:color="auto" w:fill="auto"/>
            <w:noWrap/>
            <w:vAlign w:val="center"/>
            <w:hideMark/>
          </w:tcPr>
          <w:p w14:paraId="1EA9CD9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1400</w:t>
            </w:r>
          </w:p>
        </w:tc>
        <w:tc>
          <w:tcPr>
            <w:tcW w:w="498" w:type="pct"/>
            <w:shd w:val="clear" w:color="auto" w:fill="auto"/>
            <w:noWrap/>
            <w:vAlign w:val="center"/>
            <w:hideMark/>
          </w:tcPr>
          <w:p w14:paraId="734217F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Sirač 304387</w:t>
            </w:r>
          </w:p>
        </w:tc>
        <w:tc>
          <w:tcPr>
            <w:tcW w:w="549" w:type="pct"/>
            <w:shd w:val="clear" w:color="auto" w:fill="auto"/>
            <w:vAlign w:val="center"/>
            <w:hideMark/>
          </w:tcPr>
          <w:p w14:paraId="499F2CD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2660</w:t>
            </w:r>
            <w:r w:rsidRPr="00FD2BD9">
              <w:rPr>
                <w:rFonts w:ascii="Arial" w:eastAsia="Times New Roman" w:hAnsi="Arial" w:cs="Arial"/>
                <w:color w:val="000000"/>
                <w:sz w:val="18"/>
                <w:szCs w:val="18"/>
                <w:lang w:eastAsia="hr-HR"/>
              </w:rPr>
              <w:br/>
              <w:t>2658</w:t>
            </w:r>
            <w:r w:rsidRPr="00FD2BD9">
              <w:rPr>
                <w:rFonts w:ascii="Arial" w:eastAsia="Times New Roman" w:hAnsi="Arial" w:cs="Arial"/>
                <w:color w:val="000000"/>
                <w:sz w:val="18"/>
                <w:szCs w:val="18"/>
                <w:lang w:eastAsia="hr-HR"/>
              </w:rPr>
              <w:br/>
              <w:t>2807</w:t>
            </w:r>
            <w:r w:rsidRPr="00FD2BD9">
              <w:rPr>
                <w:rFonts w:ascii="Arial" w:eastAsia="Times New Roman" w:hAnsi="Arial" w:cs="Arial"/>
                <w:color w:val="000000"/>
                <w:sz w:val="18"/>
                <w:szCs w:val="18"/>
                <w:lang w:eastAsia="hr-HR"/>
              </w:rPr>
              <w:br/>
              <w:t>2770</w:t>
            </w:r>
            <w:r w:rsidRPr="00FD2BD9">
              <w:rPr>
                <w:rFonts w:ascii="Arial" w:eastAsia="Times New Roman" w:hAnsi="Arial" w:cs="Arial"/>
                <w:color w:val="000000"/>
                <w:sz w:val="18"/>
                <w:szCs w:val="18"/>
                <w:lang w:eastAsia="hr-HR"/>
              </w:rPr>
              <w:br/>
              <w:t>2789</w:t>
            </w:r>
          </w:p>
        </w:tc>
        <w:tc>
          <w:tcPr>
            <w:tcW w:w="548" w:type="pct"/>
            <w:shd w:val="clear" w:color="auto" w:fill="auto"/>
            <w:vAlign w:val="center"/>
            <w:hideMark/>
          </w:tcPr>
          <w:p w14:paraId="7A87E52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p>
        </w:tc>
        <w:tc>
          <w:tcPr>
            <w:tcW w:w="407" w:type="pct"/>
            <w:shd w:val="clear" w:color="auto" w:fill="auto"/>
            <w:vAlign w:val="center"/>
            <w:hideMark/>
          </w:tcPr>
          <w:p w14:paraId="4A7014F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2172</w:t>
            </w:r>
            <w:r w:rsidRPr="00FD2BD9">
              <w:rPr>
                <w:rFonts w:ascii="Arial" w:eastAsia="Times New Roman" w:hAnsi="Arial" w:cs="Arial"/>
                <w:color w:val="000000"/>
                <w:sz w:val="18"/>
                <w:szCs w:val="18"/>
                <w:lang w:eastAsia="hr-HR"/>
              </w:rPr>
              <w:br/>
              <w:t>390</w:t>
            </w:r>
            <w:r w:rsidRPr="00FD2BD9">
              <w:rPr>
                <w:rFonts w:ascii="Arial" w:eastAsia="Times New Roman" w:hAnsi="Arial" w:cs="Arial"/>
                <w:color w:val="000000"/>
                <w:sz w:val="18"/>
                <w:szCs w:val="18"/>
                <w:lang w:eastAsia="hr-HR"/>
              </w:rPr>
              <w:br/>
              <w:t>1873</w:t>
            </w:r>
            <w:r w:rsidRPr="00FD2BD9">
              <w:rPr>
                <w:rFonts w:ascii="Arial" w:eastAsia="Times New Roman" w:hAnsi="Arial" w:cs="Arial"/>
                <w:color w:val="000000"/>
                <w:sz w:val="18"/>
                <w:szCs w:val="18"/>
                <w:lang w:eastAsia="hr-HR"/>
              </w:rPr>
              <w:br/>
              <w:t>2804</w:t>
            </w:r>
            <w:r w:rsidRPr="00FD2BD9">
              <w:rPr>
                <w:rFonts w:ascii="Arial" w:eastAsia="Times New Roman" w:hAnsi="Arial" w:cs="Arial"/>
                <w:color w:val="000000"/>
                <w:sz w:val="18"/>
                <w:szCs w:val="18"/>
                <w:lang w:eastAsia="hr-HR"/>
              </w:rPr>
              <w:br/>
              <w:t>849</w:t>
            </w:r>
          </w:p>
        </w:tc>
        <w:tc>
          <w:tcPr>
            <w:tcW w:w="989" w:type="pct"/>
            <w:shd w:val="clear" w:color="auto" w:fill="auto"/>
            <w:vAlign w:val="center"/>
            <w:hideMark/>
          </w:tcPr>
          <w:p w14:paraId="48E0258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w:t>
            </w:r>
            <w:r w:rsidRPr="00FD2BD9">
              <w:rPr>
                <w:rFonts w:ascii="Arial" w:eastAsia="Times New Roman" w:hAnsi="Arial" w:cs="Arial"/>
                <w:color w:val="000000"/>
                <w:sz w:val="18"/>
                <w:szCs w:val="18"/>
                <w:lang w:eastAsia="hr-HR"/>
              </w:rPr>
              <w:br/>
              <w:t>Općina Sirač</w:t>
            </w:r>
            <w:r w:rsidRPr="00FD2BD9">
              <w:rPr>
                <w:rFonts w:ascii="Arial" w:eastAsia="Times New Roman" w:hAnsi="Arial" w:cs="Arial"/>
                <w:color w:val="000000"/>
                <w:sz w:val="18"/>
                <w:szCs w:val="18"/>
                <w:lang w:eastAsia="hr-HR"/>
              </w:rPr>
              <w:br/>
              <w:t>Općina Sirač</w:t>
            </w:r>
            <w:r w:rsidRPr="00FD2BD9">
              <w:rPr>
                <w:rFonts w:ascii="Arial" w:eastAsia="Times New Roman" w:hAnsi="Arial" w:cs="Arial"/>
                <w:color w:val="000000"/>
                <w:sz w:val="18"/>
                <w:szCs w:val="18"/>
                <w:lang w:eastAsia="hr-HR"/>
              </w:rPr>
              <w:br/>
              <w:t>Općina Sirač</w:t>
            </w:r>
            <w:r w:rsidRPr="00FD2BD9">
              <w:rPr>
                <w:rFonts w:ascii="Arial" w:eastAsia="Times New Roman" w:hAnsi="Arial" w:cs="Arial"/>
                <w:color w:val="000000"/>
                <w:sz w:val="18"/>
                <w:szCs w:val="18"/>
                <w:lang w:eastAsia="hr-HR"/>
              </w:rPr>
              <w:br/>
              <w:t>Općina Sirač</w:t>
            </w:r>
          </w:p>
        </w:tc>
        <w:tc>
          <w:tcPr>
            <w:tcW w:w="1024" w:type="pct"/>
            <w:shd w:val="clear" w:color="auto" w:fill="auto"/>
            <w:vAlign w:val="center"/>
            <w:hideMark/>
          </w:tcPr>
          <w:p w14:paraId="5A0BE2C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w:t>
            </w:r>
            <w:r w:rsidRPr="00FD2BD9">
              <w:rPr>
                <w:rFonts w:ascii="Arial" w:eastAsia="Times New Roman" w:hAnsi="Arial" w:cs="Arial"/>
                <w:color w:val="000000"/>
                <w:sz w:val="18"/>
                <w:szCs w:val="18"/>
                <w:lang w:eastAsia="hr-HR"/>
              </w:rPr>
              <w:br/>
              <w:t>Općina Sirač</w:t>
            </w:r>
            <w:r w:rsidRPr="00FD2BD9">
              <w:rPr>
                <w:rFonts w:ascii="Arial" w:eastAsia="Times New Roman" w:hAnsi="Arial" w:cs="Arial"/>
                <w:color w:val="000000"/>
                <w:sz w:val="18"/>
                <w:szCs w:val="18"/>
                <w:lang w:eastAsia="hr-HR"/>
              </w:rPr>
              <w:br/>
              <w:t>Općina Sirač</w:t>
            </w:r>
            <w:r w:rsidRPr="00FD2BD9">
              <w:rPr>
                <w:rFonts w:ascii="Arial" w:eastAsia="Times New Roman" w:hAnsi="Arial" w:cs="Arial"/>
                <w:color w:val="000000"/>
                <w:sz w:val="18"/>
                <w:szCs w:val="18"/>
                <w:lang w:eastAsia="hr-HR"/>
              </w:rPr>
              <w:br/>
              <w:t>Općina Sirač</w:t>
            </w:r>
            <w:r w:rsidRPr="00FD2BD9">
              <w:rPr>
                <w:rFonts w:ascii="Arial" w:eastAsia="Times New Roman" w:hAnsi="Arial" w:cs="Arial"/>
                <w:color w:val="000000"/>
                <w:sz w:val="18"/>
                <w:szCs w:val="18"/>
                <w:lang w:eastAsia="hr-HR"/>
              </w:rPr>
              <w:br/>
              <w:t>Općina Sirač</w:t>
            </w:r>
          </w:p>
        </w:tc>
      </w:tr>
      <w:tr w:rsidR="00F62695" w:rsidRPr="00FD2BD9" w14:paraId="102442A7" w14:textId="77777777" w:rsidTr="00845DC9">
        <w:trPr>
          <w:trHeight w:val="284"/>
        </w:trPr>
        <w:tc>
          <w:tcPr>
            <w:tcW w:w="636" w:type="pct"/>
            <w:shd w:val="clear" w:color="auto" w:fill="auto"/>
            <w:noWrap/>
            <w:vAlign w:val="center"/>
            <w:hideMark/>
          </w:tcPr>
          <w:p w14:paraId="5155095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Put </w:t>
            </w:r>
            <w:proofErr w:type="spellStart"/>
            <w:r w:rsidRPr="00FD2BD9">
              <w:rPr>
                <w:rFonts w:ascii="Arial" w:eastAsia="Times New Roman" w:hAnsi="Arial" w:cs="Arial"/>
                <w:color w:val="000000"/>
                <w:sz w:val="18"/>
                <w:szCs w:val="18"/>
                <w:lang w:eastAsia="hr-HR"/>
              </w:rPr>
              <w:t>S.Radića</w:t>
            </w:r>
            <w:proofErr w:type="spellEnd"/>
            <w:r w:rsidRPr="00FD2BD9">
              <w:rPr>
                <w:rFonts w:ascii="Arial" w:eastAsia="Times New Roman" w:hAnsi="Arial" w:cs="Arial"/>
                <w:color w:val="000000"/>
                <w:sz w:val="18"/>
                <w:szCs w:val="18"/>
                <w:lang w:eastAsia="hr-HR"/>
              </w:rPr>
              <w:t xml:space="preserve">-prema </w:t>
            </w:r>
            <w:proofErr w:type="spellStart"/>
            <w:r w:rsidRPr="00FD2BD9">
              <w:rPr>
                <w:rFonts w:ascii="Arial" w:eastAsia="Times New Roman" w:hAnsi="Arial" w:cs="Arial"/>
                <w:color w:val="000000"/>
                <w:sz w:val="18"/>
                <w:szCs w:val="18"/>
                <w:lang w:eastAsia="hr-HR"/>
              </w:rPr>
              <w:t>Ajmanu</w:t>
            </w:r>
            <w:proofErr w:type="spellEnd"/>
          </w:p>
        </w:tc>
        <w:tc>
          <w:tcPr>
            <w:tcW w:w="349" w:type="pct"/>
            <w:shd w:val="clear" w:color="auto" w:fill="auto"/>
            <w:noWrap/>
            <w:vAlign w:val="center"/>
            <w:hideMark/>
          </w:tcPr>
          <w:p w14:paraId="46545F9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50</w:t>
            </w:r>
          </w:p>
        </w:tc>
        <w:tc>
          <w:tcPr>
            <w:tcW w:w="498" w:type="pct"/>
            <w:shd w:val="clear" w:color="auto" w:fill="auto"/>
            <w:noWrap/>
            <w:vAlign w:val="center"/>
            <w:hideMark/>
          </w:tcPr>
          <w:p w14:paraId="2DE40FE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Sirač 304387</w:t>
            </w:r>
          </w:p>
        </w:tc>
        <w:tc>
          <w:tcPr>
            <w:tcW w:w="549" w:type="pct"/>
            <w:shd w:val="clear" w:color="auto" w:fill="auto"/>
            <w:noWrap/>
            <w:vAlign w:val="center"/>
            <w:hideMark/>
          </w:tcPr>
          <w:p w14:paraId="2142E7E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77</w:t>
            </w:r>
          </w:p>
        </w:tc>
        <w:tc>
          <w:tcPr>
            <w:tcW w:w="548" w:type="pct"/>
            <w:shd w:val="clear" w:color="auto" w:fill="auto"/>
            <w:noWrap/>
            <w:vAlign w:val="center"/>
            <w:hideMark/>
          </w:tcPr>
          <w:p w14:paraId="1EC7AB1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auto" w:fill="auto"/>
            <w:noWrap/>
            <w:vAlign w:val="center"/>
            <w:hideMark/>
          </w:tcPr>
          <w:p w14:paraId="6CFA615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407</w:t>
            </w:r>
          </w:p>
        </w:tc>
        <w:tc>
          <w:tcPr>
            <w:tcW w:w="989" w:type="pct"/>
            <w:shd w:val="clear" w:color="auto" w:fill="auto"/>
            <w:noWrap/>
            <w:vAlign w:val="center"/>
            <w:hideMark/>
          </w:tcPr>
          <w:p w14:paraId="5C7579AF"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 javno dobro</w:t>
            </w:r>
          </w:p>
          <w:p w14:paraId="21CA0D3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p>
        </w:tc>
        <w:tc>
          <w:tcPr>
            <w:tcW w:w="1024" w:type="pct"/>
            <w:shd w:val="clear" w:color="auto" w:fill="auto"/>
            <w:noWrap/>
            <w:vAlign w:val="center"/>
            <w:hideMark/>
          </w:tcPr>
          <w:p w14:paraId="5F6993E7"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Općina Sirač- javno dobro </w:t>
            </w:r>
          </w:p>
          <w:p w14:paraId="705BE31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p>
        </w:tc>
      </w:tr>
      <w:tr w:rsidR="00F62695" w:rsidRPr="00FD2BD9" w14:paraId="5D1AFBA7" w14:textId="77777777" w:rsidTr="00845DC9">
        <w:trPr>
          <w:trHeight w:val="284"/>
        </w:trPr>
        <w:tc>
          <w:tcPr>
            <w:tcW w:w="636" w:type="pct"/>
            <w:shd w:val="clear" w:color="auto" w:fill="auto"/>
            <w:noWrap/>
            <w:vAlign w:val="center"/>
            <w:hideMark/>
          </w:tcPr>
          <w:p w14:paraId="5A1DAAD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Put </w:t>
            </w:r>
            <w:proofErr w:type="spellStart"/>
            <w:r w:rsidRPr="00FD2BD9">
              <w:rPr>
                <w:rFonts w:ascii="Arial" w:eastAsia="Times New Roman" w:hAnsi="Arial" w:cs="Arial"/>
                <w:color w:val="000000"/>
                <w:sz w:val="18"/>
                <w:szCs w:val="18"/>
                <w:lang w:eastAsia="hr-HR"/>
              </w:rPr>
              <w:t>S.Radića</w:t>
            </w:r>
            <w:proofErr w:type="spellEnd"/>
            <w:r w:rsidRPr="00FD2BD9">
              <w:rPr>
                <w:rFonts w:ascii="Arial" w:eastAsia="Times New Roman" w:hAnsi="Arial" w:cs="Arial"/>
                <w:color w:val="000000"/>
                <w:sz w:val="18"/>
                <w:szCs w:val="18"/>
                <w:lang w:eastAsia="hr-HR"/>
              </w:rPr>
              <w:t>-prema Pekaru</w:t>
            </w:r>
          </w:p>
        </w:tc>
        <w:tc>
          <w:tcPr>
            <w:tcW w:w="349" w:type="pct"/>
            <w:shd w:val="clear" w:color="auto" w:fill="auto"/>
            <w:noWrap/>
            <w:vAlign w:val="center"/>
            <w:hideMark/>
          </w:tcPr>
          <w:p w14:paraId="3F30512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800</w:t>
            </w:r>
          </w:p>
        </w:tc>
        <w:tc>
          <w:tcPr>
            <w:tcW w:w="498" w:type="pct"/>
            <w:shd w:val="clear" w:color="auto" w:fill="auto"/>
            <w:noWrap/>
            <w:vAlign w:val="center"/>
            <w:hideMark/>
          </w:tcPr>
          <w:p w14:paraId="3BA6047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Sirač 304387</w:t>
            </w:r>
          </w:p>
        </w:tc>
        <w:tc>
          <w:tcPr>
            <w:tcW w:w="549" w:type="pct"/>
            <w:shd w:val="clear" w:color="auto" w:fill="auto"/>
            <w:vAlign w:val="center"/>
            <w:hideMark/>
          </w:tcPr>
          <w:p w14:paraId="6B06CF2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573</w:t>
            </w:r>
            <w:r w:rsidRPr="00FD2BD9">
              <w:rPr>
                <w:rFonts w:ascii="Arial" w:eastAsia="Times New Roman" w:hAnsi="Arial" w:cs="Arial"/>
                <w:color w:val="000000"/>
                <w:sz w:val="18"/>
                <w:szCs w:val="18"/>
                <w:lang w:eastAsia="hr-HR"/>
              </w:rPr>
              <w:br/>
              <w:t>534</w:t>
            </w:r>
          </w:p>
        </w:tc>
        <w:tc>
          <w:tcPr>
            <w:tcW w:w="548" w:type="pct"/>
            <w:shd w:val="clear" w:color="auto" w:fill="auto"/>
            <w:vAlign w:val="center"/>
            <w:hideMark/>
          </w:tcPr>
          <w:p w14:paraId="7F46F22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p>
        </w:tc>
        <w:tc>
          <w:tcPr>
            <w:tcW w:w="407" w:type="pct"/>
            <w:shd w:val="clear" w:color="auto" w:fill="auto"/>
            <w:vAlign w:val="center"/>
            <w:hideMark/>
          </w:tcPr>
          <w:p w14:paraId="5FC47EE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4318</w:t>
            </w:r>
            <w:r w:rsidRPr="00FD2BD9">
              <w:rPr>
                <w:rFonts w:ascii="Arial" w:eastAsia="Times New Roman" w:hAnsi="Arial" w:cs="Arial"/>
                <w:color w:val="000000"/>
                <w:sz w:val="18"/>
                <w:szCs w:val="18"/>
                <w:lang w:eastAsia="hr-HR"/>
              </w:rPr>
              <w:br/>
              <w:t>482</w:t>
            </w:r>
          </w:p>
        </w:tc>
        <w:tc>
          <w:tcPr>
            <w:tcW w:w="989" w:type="pct"/>
            <w:shd w:val="clear" w:color="auto" w:fill="auto"/>
            <w:vAlign w:val="center"/>
            <w:hideMark/>
          </w:tcPr>
          <w:p w14:paraId="10467CA8"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Općina Sirač- javno dobro </w:t>
            </w:r>
          </w:p>
          <w:p w14:paraId="7B28E6BC"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r w:rsidRPr="00FD2BD9">
              <w:rPr>
                <w:rFonts w:ascii="Arial" w:eastAsia="Times New Roman" w:hAnsi="Arial" w:cs="Arial"/>
                <w:color w:val="000000"/>
                <w:sz w:val="18"/>
                <w:szCs w:val="18"/>
                <w:lang w:eastAsia="hr-HR"/>
              </w:rPr>
              <w:br/>
              <w:t xml:space="preserve">Općina Sirač- javno dobro </w:t>
            </w:r>
          </w:p>
          <w:p w14:paraId="6B28B2D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p>
        </w:tc>
        <w:tc>
          <w:tcPr>
            <w:tcW w:w="1024" w:type="pct"/>
            <w:shd w:val="clear" w:color="auto" w:fill="auto"/>
            <w:vAlign w:val="center"/>
            <w:hideMark/>
          </w:tcPr>
          <w:p w14:paraId="13625F71"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Općina Sirač- javno dobro </w:t>
            </w:r>
          </w:p>
          <w:p w14:paraId="3FF42A79"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r w:rsidRPr="00FD2BD9">
              <w:rPr>
                <w:rFonts w:ascii="Arial" w:eastAsia="Times New Roman" w:hAnsi="Arial" w:cs="Arial"/>
                <w:color w:val="000000"/>
                <w:sz w:val="18"/>
                <w:szCs w:val="18"/>
                <w:lang w:eastAsia="hr-HR"/>
              </w:rPr>
              <w:br/>
              <w:t xml:space="preserve">Općina Sirač- javno dobro </w:t>
            </w:r>
          </w:p>
          <w:p w14:paraId="150E352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p>
        </w:tc>
      </w:tr>
      <w:tr w:rsidR="00F62695" w:rsidRPr="00FD2BD9" w14:paraId="68470BF4" w14:textId="77777777" w:rsidTr="00845DC9">
        <w:trPr>
          <w:trHeight w:val="284"/>
        </w:trPr>
        <w:tc>
          <w:tcPr>
            <w:tcW w:w="636" w:type="pct"/>
            <w:shd w:val="clear" w:color="auto" w:fill="auto"/>
            <w:noWrap/>
            <w:vAlign w:val="center"/>
            <w:hideMark/>
          </w:tcPr>
          <w:p w14:paraId="6F351C9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Put </w:t>
            </w:r>
            <w:proofErr w:type="spellStart"/>
            <w:r w:rsidRPr="00FD2BD9">
              <w:rPr>
                <w:rFonts w:ascii="Arial" w:eastAsia="Times New Roman" w:hAnsi="Arial" w:cs="Arial"/>
                <w:color w:val="000000"/>
                <w:sz w:val="18"/>
                <w:szCs w:val="18"/>
                <w:lang w:eastAsia="hr-HR"/>
              </w:rPr>
              <w:t>S.Radića</w:t>
            </w:r>
            <w:proofErr w:type="spellEnd"/>
            <w:r w:rsidRPr="00FD2BD9">
              <w:rPr>
                <w:rFonts w:ascii="Arial" w:eastAsia="Times New Roman" w:hAnsi="Arial" w:cs="Arial"/>
                <w:color w:val="000000"/>
                <w:sz w:val="18"/>
                <w:szCs w:val="18"/>
                <w:lang w:eastAsia="hr-HR"/>
              </w:rPr>
              <w:t xml:space="preserve">-prema </w:t>
            </w:r>
            <w:proofErr w:type="spellStart"/>
            <w:r w:rsidRPr="00FD2BD9">
              <w:rPr>
                <w:rFonts w:ascii="Arial" w:eastAsia="Times New Roman" w:hAnsi="Arial" w:cs="Arial"/>
                <w:color w:val="000000"/>
                <w:sz w:val="18"/>
                <w:szCs w:val="18"/>
                <w:lang w:eastAsia="hr-HR"/>
              </w:rPr>
              <w:t>Rozman</w:t>
            </w:r>
            <w:proofErr w:type="spellEnd"/>
          </w:p>
        </w:tc>
        <w:tc>
          <w:tcPr>
            <w:tcW w:w="349" w:type="pct"/>
            <w:shd w:val="clear" w:color="auto" w:fill="auto"/>
            <w:noWrap/>
            <w:vAlign w:val="center"/>
            <w:hideMark/>
          </w:tcPr>
          <w:p w14:paraId="6397C94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320</w:t>
            </w:r>
          </w:p>
        </w:tc>
        <w:tc>
          <w:tcPr>
            <w:tcW w:w="498" w:type="pct"/>
            <w:shd w:val="clear" w:color="auto" w:fill="auto"/>
            <w:noWrap/>
            <w:vAlign w:val="center"/>
            <w:hideMark/>
          </w:tcPr>
          <w:p w14:paraId="511116E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Sirač 304387</w:t>
            </w:r>
          </w:p>
        </w:tc>
        <w:tc>
          <w:tcPr>
            <w:tcW w:w="549" w:type="pct"/>
            <w:shd w:val="clear" w:color="auto" w:fill="auto"/>
            <w:noWrap/>
            <w:vAlign w:val="center"/>
            <w:hideMark/>
          </w:tcPr>
          <w:p w14:paraId="17A7CC7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597</w:t>
            </w:r>
          </w:p>
        </w:tc>
        <w:tc>
          <w:tcPr>
            <w:tcW w:w="548" w:type="pct"/>
            <w:shd w:val="clear" w:color="auto" w:fill="auto"/>
            <w:noWrap/>
            <w:vAlign w:val="center"/>
            <w:hideMark/>
          </w:tcPr>
          <w:p w14:paraId="1B5CE94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auto" w:fill="auto"/>
            <w:noWrap/>
            <w:vAlign w:val="center"/>
            <w:hideMark/>
          </w:tcPr>
          <w:p w14:paraId="566ED52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1482</w:t>
            </w:r>
          </w:p>
        </w:tc>
        <w:tc>
          <w:tcPr>
            <w:tcW w:w="989" w:type="pct"/>
            <w:shd w:val="clear" w:color="auto" w:fill="auto"/>
            <w:noWrap/>
            <w:vAlign w:val="center"/>
            <w:hideMark/>
          </w:tcPr>
          <w:p w14:paraId="74F55E5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w:t>
            </w:r>
          </w:p>
        </w:tc>
        <w:tc>
          <w:tcPr>
            <w:tcW w:w="1024" w:type="pct"/>
            <w:shd w:val="clear" w:color="auto" w:fill="auto"/>
            <w:noWrap/>
            <w:vAlign w:val="center"/>
            <w:hideMark/>
          </w:tcPr>
          <w:p w14:paraId="0431098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w:t>
            </w:r>
          </w:p>
        </w:tc>
      </w:tr>
      <w:tr w:rsidR="00F62695" w:rsidRPr="00FD2BD9" w14:paraId="2EDE1D0F" w14:textId="77777777" w:rsidTr="00845DC9">
        <w:trPr>
          <w:trHeight w:val="284"/>
        </w:trPr>
        <w:tc>
          <w:tcPr>
            <w:tcW w:w="636" w:type="pct"/>
            <w:shd w:val="clear" w:color="auto" w:fill="auto"/>
            <w:vAlign w:val="center"/>
            <w:hideMark/>
          </w:tcPr>
          <w:p w14:paraId="08A28B4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Put </w:t>
            </w:r>
            <w:proofErr w:type="spellStart"/>
            <w:r w:rsidRPr="00FD2BD9">
              <w:rPr>
                <w:rFonts w:ascii="Arial" w:eastAsia="Times New Roman" w:hAnsi="Arial" w:cs="Arial"/>
                <w:color w:val="000000"/>
                <w:sz w:val="18"/>
                <w:szCs w:val="18"/>
                <w:lang w:eastAsia="hr-HR"/>
              </w:rPr>
              <w:t>S.Radića</w:t>
            </w:r>
            <w:proofErr w:type="spellEnd"/>
            <w:r w:rsidRPr="00FD2BD9">
              <w:rPr>
                <w:rFonts w:ascii="Arial" w:eastAsia="Times New Roman" w:hAnsi="Arial" w:cs="Arial"/>
                <w:color w:val="000000"/>
                <w:sz w:val="18"/>
                <w:szCs w:val="18"/>
                <w:lang w:eastAsia="hr-HR"/>
              </w:rPr>
              <w:t>-</w:t>
            </w:r>
            <w:r w:rsidRPr="00FD2BD9">
              <w:rPr>
                <w:rFonts w:ascii="Arial" w:eastAsia="Times New Roman" w:hAnsi="Arial" w:cs="Arial"/>
                <w:color w:val="000000"/>
                <w:sz w:val="18"/>
                <w:szCs w:val="18"/>
                <w:lang w:eastAsia="hr-HR"/>
              </w:rPr>
              <w:br/>
              <w:t xml:space="preserve">prema Salopek do </w:t>
            </w:r>
            <w:proofErr w:type="spellStart"/>
            <w:r w:rsidRPr="00FD2BD9">
              <w:rPr>
                <w:rFonts w:ascii="Arial" w:eastAsia="Times New Roman" w:hAnsi="Arial" w:cs="Arial"/>
                <w:color w:val="000000"/>
                <w:sz w:val="18"/>
                <w:szCs w:val="18"/>
                <w:lang w:eastAsia="hr-HR"/>
              </w:rPr>
              <w:t>Dubnice</w:t>
            </w:r>
            <w:proofErr w:type="spellEnd"/>
          </w:p>
        </w:tc>
        <w:tc>
          <w:tcPr>
            <w:tcW w:w="349" w:type="pct"/>
            <w:shd w:val="clear" w:color="auto" w:fill="auto"/>
            <w:noWrap/>
            <w:vAlign w:val="center"/>
            <w:hideMark/>
          </w:tcPr>
          <w:p w14:paraId="5EC5CB0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800</w:t>
            </w:r>
          </w:p>
        </w:tc>
        <w:tc>
          <w:tcPr>
            <w:tcW w:w="498" w:type="pct"/>
            <w:shd w:val="clear" w:color="auto" w:fill="auto"/>
            <w:noWrap/>
            <w:vAlign w:val="center"/>
            <w:hideMark/>
          </w:tcPr>
          <w:p w14:paraId="650ABA2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Sirač 304387</w:t>
            </w:r>
          </w:p>
        </w:tc>
        <w:tc>
          <w:tcPr>
            <w:tcW w:w="549" w:type="pct"/>
            <w:shd w:val="clear" w:color="auto" w:fill="auto"/>
            <w:vAlign w:val="center"/>
            <w:hideMark/>
          </w:tcPr>
          <w:p w14:paraId="6793AE7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111</w:t>
            </w:r>
            <w:r w:rsidRPr="00FD2BD9">
              <w:rPr>
                <w:rFonts w:ascii="Arial" w:eastAsia="Times New Roman" w:hAnsi="Arial" w:cs="Arial"/>
                <w:color w:val="000000"/>
                <w:sz w:val="18"/>
                <w:szCs w:val="18"/>
                <w:lang w:eastAsia="hr-HR"/>
              </w:rPr>
              <w:br/>
              <w:t>d650</w:t>
            </w:r>
            <w:r w:rsidRPr="00FD2BD9">
              <w:rPr>
                <w:rFonts w:ascii="Arial" w:eastAsia="Times New Roman" w:hAnsi="Arial" w:cs="Arial"/>
                <w:color w:val="000000"/>
                <w:sz w:val="18"/>
                <w:szCs w:val="18"/>
                <w:lang w:eastAsia="hr-HR"/>
              </w:rPr>
              <w:br/>
              <w:t>d661</w:t>
            </w:r>
            <w:r w:rsidRPr="00FD2BD9">
              <w:rPr>
                <w:rFonts w:ascii="Arial" w:eastAsia="Times New Roman" w:hAnsi="Arial" w:cs="Arial"/>
                <w:color w:val="000000"/>
                <w:sz w:val="18"/>
                <w:szCs w:val="18"/>
                <w:lang w:eastAsia="hr-HR"/>
              </w:rPr>
              <w:br/>
              <w:t>d649</w:t>
            </w:r>
            <w:r w:rsidRPr="00FD2BD9">
              <w:rPr>
                <w:rFonts w:ascii="Arial" w:eastAsia="Times New Roman" w:hAnsi="Arial" w:cs="Arial"/>
                <w:color w:val="000000"/>
                <w:sz w:val="18"/>
                <w:szCs w:val="18"/>
                <w:lang w:eastAsia="hr-HR"/>
              </w:rPr>
              <w:br/>
              <w:t>d648</w:t>
            </w:r>
            <w:r w:rsidRPr="00FD2BD9">
              <w:rPr>
                <w:rFonts w:ascii="Arial" w:eastAsia="Times New Roman" w:hAnsi="Arial" w:cs="Arial"/>
                <w:color w:val="000000"/>
                <w:sz w:val="18"/>
                <w:szCs w:val="18"/>
                <w:lang w:eastAsia="hr-HR"/>
              </w:rPr>
              <w:br/>
              <w:t>d642</w:t>
            </w:r>
            <w:r w:rsidRPr="00FD2BD9">
              <w:rPr>
                <w:rFonts w:ascii="Arial" w:eastAsia="Times New Roman" w:hAnsi="Arial" w:cs="Arial"/>
                <w:color w:val="000000"/>
                <w:sz w:val="18"/>
                <w:szCs w:val="18"/>
                <w:lang w:eastAsia="hr-HR"/>
              </w:rPr>
              <w:br/>
              <w:t>709</w:t>
            </w:r>
          </w:p>
        </w:tc>
        <w:tc>
          <w:tcPr>
            <w:tcW w:w="548" w:type="pct"/>
            <w:shd w:val="clear" w:color="auto" w:fill="auto"/>
            <w:vAlign w:val="center"/>
            <w:hideMark/>
          </w:tcPr>
          <w:p w14:paraId="2798548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ulica </w:t>
            </w:r>
            <w:proofErr w:type="spellStart"/>
            <w:r w:rsidRPr="00FD2BD9">
              <w:rPr>
                <w:rFonts w:ascii="Arial" w:eastAsia="Times New Roman" w:hAnsi="Arial" w:cs="Arial"/>
                <w:color w:val="000000"/>
                <w:sz w:val="18"/>
                <w:szCs w:val="18"/>
                <w:lang w:eastAsia="hr-HR"/>
              </w:rPr>
              <w:t>S.Radića</w:t>
            </w:r>
            <w:proofErr w:type="spellEnd"/>
            <w:r w:rsidRPr="00FD2BD9">
              <w:rPr>
                <w:rFonts w:ascii="Arial" w:eastAsia="Times New Roman" w:hAnsi="Arial" w:cs="Arial"/>
                <w:color w:val="000000"/>
                <w:sz w:val="18"/>
                <w:szCs w:val="18"/>
                <w:lang w:eastAsia="hr-HR"/>
              </w:rPr>
              <w:br/>
              <w:t>put</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p>
        </w:tc>
        <w:tc>
          <w:tcPr>
            <w:tcW w:w="407" w:type="pct"/>
            <w:shd w:val="clear" w:color="auto" w:fill="auto"/>
            <w:vAlign w:val="center"/>
            <w:hideMark/>
          </w:tcPr>
          <w:p w14:paraId="19EFCEA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551</w:t>
            </w:r>
            <w:r w:rsidRPr="00FD2BD9">
              <w:rPr>
                <w:rFonts w:ascii="Arial" w:eastAsia="Times New Roman" w:hAnsi="Arial" w:cs="Arial"/>
                <w:color w:val="000000"/>
                <w:sz w:val="18"/>
                <w:szCs w:val="18"/>
                <w:lang w:eastAsia="hr-HR"/>
              </w:rPr>
              <w:br/>
              <w:t>258</w:t>
            </w:r>
            <w:r w:rsidRPr="00FD2BD9">
              <w:rPr>
                <w:rFonts w:ascii="Arial" w:eastAsia="Times New Roman" w:hAnsi="Arial" w:cs="Arial"/>
                <w:color w:val="000000"/>
                <w:sz w:val="18"/>
                <w:szCs w:val="18"/>
                <w:lang w:eastAsia="hr-HR"/>
              </w:rPr>
              <w:br/>
              <w:t>165</w:t>
            </w:r>
            <w:r w:rsidRPr="00FD2BD9">
              <w:rPr>
                <w:rFonts w:ascii="Arial" w:eastAsia="Times New Roman" w:hAnsi="Arial" w:cs="Arial"/>
                <w:color w:val="000000"/>
                <w:sz w:val="18"/>
                <w:szCs w:val="18"/>
                <w:lang w:eastAsia="hr-HR"/>
              </w:rPr>
              <w:br/>
              <w:t>45</w:t>
            </w:r>
            <w:r w:rsidRPr="00FD2BD9">
              <w:rPr>
                <w:rFonts w:ascii="Arial" w:eastAsia="Times New Roman" w:hAnsi="Arial" w:cs="Arial"/>
                <w:color w:val="000000"/>
                <w:sz w:val="18"/>
                <w:szCs w:val="18"/>
                <w:lang w:eastAsia="hr-HR"/>
              </w:rPr>
              <w:br/>
              <w:t>162</w:t>
            </w:r>
            <w:r w:rsidRPr="00FD2BD9">
              <w:rPr>
                <w:rFonts w:ascii="Arial" w:eastAsia="Times New Roman" w:hAnsi="Arial" w:cs="Arial"/>
                <w:color w:val="000000"/>
                <w:sz w:val="18"/>
                <w:szCs w:val="18"/>
                <w:lang w:eastAsia="hr-HR"/>
              </w:rPr>
              <w:br/>
              <w:t>47</w:t>
            </w:r>
            <w:r w:rsidRPr="00FD2BD9">
              <w:rPr>
                <w:rFonts w:ascii="Arial" w:eastAsia="Times New Roman" w:hAnsi="Arial" w:cs="Arial"/>
                <w:color w:val="000000"/>
                <w:sz w:val="18"/>
                <w:szCs w:val="18"/>
                <w:lang w:eastAsia="hr-HR"/>
              </w:rPr>
              <w:br/>
              <w:t>1647</w:t>
            </w:r>
          </w:p>
        </w:tc>
        <w:tc>
          <w:tcPr>
            <w:tcW w:w="989" w:type="pct"/>
            <w:shd w:val="clear" w:color="auto" w:fill="auto"/>
            <w:vAlign w:val="center"/>
            <w:hideMark/>
          </w:tcPr>
          <w:p w14:paraId="1FD8CAEB"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Općina Sirač- javno dobro </w:t>
            </w:r>
          </w:p>
          <w:p w14:paraId="5AED6DD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r w:rsidRPr="00FD2BD9">
              <w:rPr>
                <w:rFonts w:ascii="Arial" w:eastAsia="Times New Roman" w:hAnsi="Arial" w:cs="Arial"/>
                <w:color w:val="000000"/>
                <w:sz w:val="18"/>
                <w:szCs w:val="18"/>
                <w:lang w:eastAsia="hr-HR"/>
              </w:rPr>
              <w:br/>
              <w:t>Mik Krešimir</w:t>
            </w:r>
            <w:r w:rsidRPr="00FD2BD9">
              <w:rPr>
                <w:rFonts w:ascii="Arial" w:eastAsia="Times New Roman" w:hAnsi="Arial" w:cs="Arial"/>
                <w:color w:val="000000"/>
                <w:sz w:val="18"/>
                <w:szCs w:val="18"/>
                <w:lang w:eastAsia="hr-HR"/>
              </w:rPr>
              <w:br/>
              <w:t>Križ Terezija</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Dapčević</w:t>
            </w:r>
            <w:proofErr w:type="spellEnd"/>
            <w:r w:rsidRPr="00FD2BD9">
              <w:rPr>
                <w:rFonts w:ascii="Arial" w:eastAsia="Times New Roman" w:hAnsi="Arial" w:cs="Arial"/>
                <w:color w:val="000000"/>
                <w:sz w:val="18"/>
                <w:szCs w:val="18"/>
                <w:lang w:eastAsia="hr-HR"/>
              </w:rPr>
              <w:t xml:space="preserve"> Branimir, Dabčević Tihomir</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Tješinski</w:t>
            </w:r>
            <w:proofErr w:type="spellEnd"/>
            <w:r w:rsidRPr="00FD2BD9">
              <w:rPr>
                <w:rFonts w:ascii="Arial" w:eastAsia="Times New Roman" w:hAnsi="Arial" w:cs="Arial"/>
                <w:color w:val="000000"/>
                <w:sz w:val="18"/>
                <w:szCs w:val="18"/>
                <w:lang w:eastAsia="hr-HR"/>
              </w:rPr>
              <w:t xml:space="preserve"> Dubravko</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Mikeš</w:t>
            </w:r>
            <w:proofErr w:type="spellEnd"/>
            <w:r w:rsidRPr="00FD2BD9">
              <w:rPr>
                <w:rFonts w:ascii="Arial" w:eastAsia="Times New Roman" w:hAnsi="Arial" w:cs="Arial"/>
                <w:color w:val="000000"/>
                <w:sz w:val="18"/>
                <w:szCs w:val="18"/>
                <w:lang w:eastAsia="hr-HR"/>
              </w:rPr>
              <w:t xml:space="preserve"> Zdenko</w:t>
            </w:r>
            <w:r w:rsidRPr="00FD2BD9">
              <w:rPr>
                <w:rFonts w:ascii="Arial" w:eastAsia="Times New Roman" w:hAnsi="Arial" w:cs="Arial"/>
                <w:color w:val="000000"/>
                <w:sz w:val="18"/>
                <w:szCs w:val="18"/>
                <w:lang w:eastAsia="hr-HR"/>
              </w:rPr>
              <w:br/>
              <w:t>Općina Sirač</w:t>
            </w:r>
          </w:p>
        </w:tc>
        <w:tc>
          <w:tcPr>
            <w:tcW w:w="1024" w:type="pct"/>
            <w:shd w:val="clear" w:color="auto" w:fill="auto"/>
            <w:vAlign w:val="center"/>
            <w:hideMark/>
          </w:tcPr>
          <w:p w14:paraId="619AB999"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Općina Sirač- javno dobro </w:t>
            </w:r>
          </w:p>
          <w:p w14:paraId="07CF182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r w:rsidRPr="00FD2BD9">
              <w:rPr>
                <w:rFonts w:ascii="Arial" w:eastAsia="Times New Roman" w:hAnsi="Arial" w:cs="Arial"/>
                <w:color w:val="000000"/>
                <w:sz w:val="18"/>
                <w:szCs w:val="18"/>
                <w:lang w:eastAsia="hr-HR"/>
              </w:rPr>
              <w:br/>
              <w:t>Mik Krešimir</w:t>
            </w:r>
            <w:r w:rsidRPr="00FD2BD9">
              <w:rPr>
                <w:rFonts w:ascii="Arial" w:eastAsia="Times New Roman" w:hAnsi="Arial" w:cs="Arial"/>
                <w:color w:val="000000"/>
                <w:sz w:val="18"/>
                <w:szCs w:val="18"/>
                <w:lang w:eastAsia="hr-HR"/>
              </w:rPr>
              <w:br/>
              <w:t>Križ Terezija</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Dapčević</w:t>
            </w:r>
            <w:proofErr w:type="spellEnd"/>
            <w:r w:rsidRPr="00FD2BD9">
              <w:rPr>
                <w:rFonts w:ascii="Arial" w:eastAsia="Times New Roman" w:hAnsi="Arial" w:cs="Arial"/>
                <w:color w:val="000000"/>
                <w:sz w:val="18"/>
                <w:szCs w:val="18"/>
                <w:lang w:eastAsia="hr-HR"/>
              </w:rPr>
              <w:t xml:space="preserve"> Branimir, Dabčević Tihomir</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Tješinski</w:t>
            </w:r>
            <w:proofErr w:type="spellEnd"/>
            <w:r w:rsidRPr="00FD2BD9">
              <w:rPr>
                <w:rFonts w:ascii="Arial" w:eastAsia="Times New Roman" w:hAnsi="Arial" w:cs="Arial"/>
                <w:color w:val="000000"/>
                <w:sz w:val="18"/>
                <w:szCs w:val="18"/>
                <w:lang w:eastAsia="hr-HR"/>
              </w:rPr>
              <w:t xml:space="preserve"> Dubravko</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Mikeš</w:t>
            </w:r>
            <w:proofErr w:type="spellEnd"/>
            <w:r w:rsidRPr="00FD2BD9">
              <w:rPr>
                <w:rFonts w:ascii="Arial" w:eastAsia="Times New Roman" w:hAnsi="Arial" w:cs="Arial"/>
                <w:color w:val="000000"/>
                <w:sz w:val="18"/>
                <w:szCs w:val="18"/>
                <w:lang w:eastAsia="hr-HR"/>
              </w:rPr>
              <w:t xml:space="preserve"> Zdenko</w:t>
            </w:r>
            <w:r w:rsidRPr="00FD2BD9">
              <w:rPr>
                <w:rFonts w:ascii="Arial" w:eastAsia="Times New Roman" w:hAnsi="Arial" w:cs="Arial"/>
                <w:color w:val="000000"/>
                <w:sz w:val="18"/>
                <w:szCs w:val="18"/>
                <w:lang w:eastAsia="hr-HR"/>
              </w:rPr>
              <w:br/>
              <w:t>Općina Sirač</w:t>
            </w:r>
          </w:p>
        </w:tc>
      </w:tr>
      <w:tr w:rsidR="00F62695" w:rsidRPr="00FD2BD9" w14:paraId="4DDE015A" w14:textId="77777777" w:rsidTr="00845DC9">
        <w:trPr>
          <w:trHeight w:val="284"/>
        </w:trPr>
        <w:tc>
          <w:tcPr>
            <w:tcW w:w="636" w:type="pct"/>
            <w:shd w:val="clear" w:color="auto" w:fill="auto"/>
            <w:noWrap/>
            <w:vAlign w:val="center"/>
            <w:hideMark/>
          </w:tcPr>
          <w:p w14:paraId="1A0D853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Put </w:t>
            </w:r>
            <w:proofErr w:type="spellStart"/>
            <w:r w:rsidRPr="00FD2BD9">
              <w:rPr>
                <w:rFonts w:ascii="Arial" w:eastAsia="Times New Roman" w:hAnsi="Arial" w:cs="Arial"/>
                <w:color w:val="000000"/>
                <w:sz w:val="18"/>
                <w:szCs w:val="18"/>
                <w:lang w:eastAsia="hr-HR"/>
              </w:rPr>
              <w:t>S.Radića</w:t>
            </w:r>
            <w:proofErr w:type="spellEnd"/>
            <w:r w:rsidRPr="00FD2BD9">
              <w:rPr>
                <w:rFonts w:ascii="Arial" w:eastAsia="Times New Roman" w:hAnsi="Arial" w:cs="Arial"/>
                <w:color w:val="000000"/>
                <w:sz w:val="18"/>
                <w:szCs w:val="18"/>
                <w:lang w:eastAsia="hr-HR"/>
              </w:rPr>
              <w:t>-kraj Crkve do mosta</w:t>
            </w:r>
          </w:p>
        </w:tc>
        <w:tc>
          <w:tcPr>
            <w:tcW w:w="349" w:type="pct"/>
            <w:shd w:val="clear" w:color="auto" w:fill="auto"/>
            <w:noWrap/>
            <w:vAlign w:val="center"/>
            <w:hideMark/>
          </w:tcPr>
          <w:p w14:paraId="13BC74B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200</w:t>
            </w:r>
          </w:p>
        </w:tc>
        <w:tc>
          <w:tcPr>
            <w:tcW w:w="498" w:type="pct"/>
            <w:shd w:val="clear" w:color="auto" w:fill="auto"/>
            <w:noWrap/>
            <w:vAlign w:val="center"/>
            <w:hideMark/>
          </w:tcPr>
          <w:p w14:paraId="3FD71D6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Sirač 304387</w:t>
            </w:r>
          </w:p>
        </w:tc>
        <w:tc>
          <w:tcPr>
            <w:tcW w:w="549" w:type="pct"/>
            <w:shd w:val="clear" w:color="auto" w:fill="auto"/>
            <w:vAlign w:val="center"/>
            <w:hideMark/>
          </w:tcPr>
          <w:p w14:paraId="3A8FA85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133</w:t>
            </w:r>
            <w:r w:rsidRPr="00FD2BD9">
              <w:rPr>
                <w:rFonts w:ascii="Arial" w:eastAsia="Times New Roman" w:hAnsi="Arial" w:cs="Arial"/>
                <w:color w:val="000000"/>
                <w:sz w:val="18"/>
                <w:szCs w:val="18"/>
                <w:lang w:eastAsia="hr-HR"/>
              </w:rPr>
              <w:br/>
              <w:t>158</w:t>
            </w:r>
          </w:p>
        </w:tc>
        <w:tc>
          <w:tcPr>
            <w:tcW w:w="548" w:type="pct"/>
            <w:shd w:val="clear" w:color="auto" w:fill="auto"/>
            <w:vAlign w:val="center"/>
            <w:hideMark/>
          </w:tcPr>
          <w:p w14:paraId="343B27F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ulica S. Radića</w:t>
            </w:r>
            <w:r w:rsidRPr="00FD2BD9">
              <w:rPr>
                <w:rFonts w:ascii="Arial" w:eastAsia="Times New Roman" w:hAnsi="Arial" w:cs="Arial"/>
                <w:color w:val="000000"/>
                <w:sz w:val="18"/>
                <w:szCs w:val="18"/>
                <w:lang w:eastAsia="hr-HR"/>
              </w:rPr>
              <w:br/>
              <w:t>put</w:t>
            </w:r>
          </w:p>
        </w:tc>
        <w:tc>
          <w:tcPr>
            <w:tcW w:w="407" w:type="pct"/>
            <w:shd w:val="clear" w:color="auto" w:fill="auto"/>
            <w:vAlign w:val="center"/>
            <w:hideMark/>
          </w:tcPr>
          <w:p w14:paraId="5C7823D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865</w:t>
            </w:r>
            <w:r w:rsidRPr="00FD2BD9">
              <w:rPr>
                <w:rFonts w:ascii="Arial" w:eastAsia="Times New Roman" w:hAnsi="Arial" w:cs="Arial"/>
                <w:color w:val="000000"/>
                <w:sz w:val="18"/>
                <w:szCs w:val="18"/>
                <w:lang w:eastAsia="hr-HR"/>
              </w:rPr>
              <w:br/>
              <w:t>304</w:t>
            </w:r>
          </w:p>
        </w:tc>
        <w:tc>
          <w:tcPr>
            <w:tcW w:w="989" w:type="pct"/>
            <w:shd w:val="clear" w:color="auto" w:fill="auto"/>
            <w:vAlign w:val="center"/>
            <w:hideMark/>
          </w:tcPr>
          <w:p w14:paraId="0802C58C"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Općina Sirač- javno dobro </w:t>
            </w:r>
          </w:p>
          <w:p w14:paraId="6D613D4F"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r w:rsidRPr="00FD2BD9">
              <w:rPr>
                <w:rFonts w:ascii="Arial" w:eastAsia="Times New Roman" w:hAnsi="Arial" w:cs="Arial"/>
                <w:color w:val="000000"/>
                <w:sz w:val="18"/>
                <w:szCs w:val="18"/>
                <w:lang w:eastAsia="hr-HR"/>
              </w:rPr>
              <w:br/>
              <w:t xml:space="preserve">Općina Sirač- javno dobro </w:t>
            </w:r>
          </w:p>
          <w:p w14:paraId="4679FB6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p>
        </w:tc>
        <w:tc>
          <w:tcPr>
            <w:tcW w:w="1024" w:type="pct"/>
            <w:shd w:val="clear" w:color="auto" w:fill="auto"/>
            <w:vAlign w:val="center"/>
            <w:hideMark/>
          </w:tcPr>
          <w:p w14:paraId="50AE9A6C"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Općina Sirač- javno dobro </w:t>
            </w:r>
          </w:p>
          <w:p w14:paraId="556712AD"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r w:rsidRPr="00FD2BD9">
              <w:rPr>
                <w:rFonts w:ascii="Arial" w:eastAsia="Times New Roman" w:hAnsi="Arial" w:cs="Arial"/>
                <w:color w:val="000000"/>
                <w:sz w:val="18"/>
                <w:szCs w:val="18"/>
                <w:lang w:eastAsia="hr-HR"/>
              </w:rPr>
              <w:br/>
              <w:t xml:space="preserve">Općina Sirač- javno dobro </w:t>
            </w:r>
          </w:p>
          <w:p w14:paraId="6E4450D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p>
        </w:tc>
      </w:tr>
      <w:tr w:rsidR="00F62695" w:rsidRPr="00FD2BD9" w14:paraId="14C1A478" w14:textId="77777777" w:rsidTr="00845DC9">
        <w:trPr>
          <w:trHeight w:val="284"/>
        </w:trPr>
        <w:tc>
          <w:tcPr>
            <w:tcW w:w="636" w:type="pct"/>
            <w:shd w:val="clear" w:color="auto" w:fill="auto"/>
            <w:noWrap/>
            <w:vAlign w:val="center"/>
            <w:hideMark/>
          </w:tcPr>
          <w:p w14:paraId="58E6AAD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Put </w:t>
            </w:r>
            <w:proofErr w:type="spellStart"/>
            <w:r w:rsidRPr="00FD2BD9">
              <w:rPr>
                <w:rFonts w:ascii="Arial" w:eastAsia="Times New Roman" w:hAnsi="Arial" w:cs="Arial"/>
                <w:color w:val="000000"/>
                <w:sz w:val="18"/>
                <w:szCs w:val="18"/>
                <w:lang w:eastAsia="hr-HR"/>
              </w:rPr>
              <w:t>S.Radića</w:t>
            </w:r>
            <w:proofErr w:type="spellEnd"/>
            <w:r w:rsidRPr="00FD2BD9">
              <w:rPr>
                <w:rFonts w:ascii="Arial" w:eastAsia="Times New Roman" w:hAnsi="Arial" w:cs="Arial"/>
                <w:color w:val="000000"/>
                <w:sz w:val="18"/>
                <w:szCs w:val="18"/>
                <w:lang w:eastAsia="hr-HR"/>
              </w:rPr>
              <w:t>-kraj Ivaniševića</w:t>
            </w:r>
          </w:p>
        </w:tc>
        <w:tc>
          <w:tcPr>
            <w:tcW w:w="349" w:type="pct"/>
            <w:shd w:val="clear" w:color="auto" w:fill="auto"/>
            <w:noWrap/>
            <w:vAlign w:val="center"/>
            <w:hideMark/>
          </w:tcPr>
          <w:p w14:paraId="2434EF7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50</w:t>
            </w:r>
          </w:p>
        </w:tc>
        <w:tc>
          <w:tcPr>
            <w:tcW w:w="498" w:type="pct"/>
            <w:shd w:val="clear" w:color="auto" w:fill="auto"/>
            <w:noWrap/>
            <w:vAlign w:val="center"/>
            <w:hideMark/>
          </w:tcPr>
          <w:p w14:paraId="1DD2AD2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Sirač 304387</w:t>
            </w:r>
          </w:p>
        </w:tc>
        <w:tc>
          <w:tcPr>
            <w:tcW w:w="549" w:type="pct"/>
            <w:shd w:val="clear" w:color="auto" w:fill="auto"/>
            <w:noWrap/>
            <w:vAlign w:val="center"/>
            <w:hideMark/>
          </w:tcPr>
          <w:p w14:paraId="36486DC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125</w:t>
            </w:r>
          </w:p>
        </w:tc>
        <w:tc>
          <w:tcPr>
            <w:tcW w:w="548" w:type="pct"/>
            <w:shd w:val="clear" w:color="auto" w:fill="auto"/>
            <w:noWrap/>
            <w:vAlign w:val="center"/>
            <w:hideMark/>
          </w:tcPr>
          <w:p w14:paraId="13A769B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S. Radića</w:t>
            </w:r>
          </w:p>
        </w:tc>
        <w:tc>
          <w:tcPr>
            <w:tcW w:w="407" w:type="pct"/>
            <w:shd w:val="clear" w:color="auto" w:fill="auto"/>
            <w:noWrap/>
            <w:vAlign w:val="center"/>
            <w:hideMark/>
          </w:tcPr>
          <w:p w14:paraId="189075B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262</w:t>
            </w:r>
          </w:p>
        </w:tc>
        <w:tc>
          <w:tcPr>
            <w:tcW w:w="989" w:type="pct"/>
            <w:shd w:val="clear" w:color="auto" w:fill="auto"/>
            <w:noWrap/>
            <w:vAlign w:val="center"/>
            <w:hideMark/>
          </w:tcPr>
          <w:p w14:paraId="78FFCEB4"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Općina Sirač- javno dobro </w:t>
            </w:r>
          </w:p>
          <w:p w14:paraId="08A9D39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p>
        </w:tc>
        <w:tc>
          <w:tcPr>
            <w:tcW w:w="1024" w:type="pct"/>
            <w:shd w:val="clear" w:color="auto" w:fill="auto"/>
            <w:noWrap/>
            <w:vAlign w:val="center"/>
            <w:hideMark/>
          </w:tcPr>
          <w:p w14:paraId="76262509"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Općina Sirač- javno dobro </w:t>
            </w:r>
          </w:p>
          <w:p w14:paraId="3067AF6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p>
        </w:tc>
      </w:tr>
      <w:tr w:rsidR="00F62695" w:rsidRPr="00FD2BD9" w14:paraId="7A2E1E91" w14:textId="77777777" w:rsidTr="00845DC9">
        <w:trPr>
          <w:trHeight w:val="284"/>
        </w:trPr>
        <w:tc>
          <w:tcPr>
            <w:tcW w:w="636" w:type="pct"/>
            <w:shd w:val="clear" w:color="auto" w:fill="auto"/>
            <w:noWrap/>
            <w:vAlign w:val="center"/>
            <w:hideMark/>
          </w:tcPr>
          <w:p w14:paraId="63CF481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Put </w:t>
            </w:r>
            <w:proofErr w:type="spellStart"/>
            <w:r w:rsidRPr="00FD2BD9">
              <w:rPr>
                <w:rFonts w:ascii="Arial" w:eastAsia="Times New Roman" w:hAnsi="Arial" w:cs="Arial"/>
                <w:color w:val="000000"/>
                <w:sz w:val="18"/>
                <w:szCs w:val="18"/>
                <w:lang w:eastAsia="hr-HR"/>
              </w:rPr>
              <w:t>S.Radića</w:t>
            </w:r>
            <w:proofErr w:type="spellEnd"/>
            <w:r w:rsidRPr="00FD2BD9">
              <w:rPr>
                <w:rFonts w:ascii="Arial" w:eastAsia="Times New Roman" w:hAnsi="Arial" w:cs="Arial"/>
                <w:color w:val="000000"/>
                <w:sz w:val="18"/>
                <w:szCs w:val="18"/>
                <w:lang w:eastAsia="hr-HR"/>
              </w:rPr>
              <w:t xml:space="preserve">-kraj </w:t>
            </w:r>
            <w:proofErr w:type="spellStart"/>
            <w:r w:rsidRPr="00FD2BD9">
              <w:rPr>
                <w:rFonts w:ascii="Arial" w:eastAsia="Times New Roman" w:hAnsi="Arial" w:cs="Arial"/>
                <w:color w:val="000000"/>
                <w:sz w:val="18"/>
                <w:szCs w:val="18"/>
                <w:lang w:eastAsia="hr-HR"/>
              </w:rPr>
              <w:t>Krajcera</w:t>
            </w:r>
            <w:proofErr w:type="spellEnd"/>
          </w:p>
        </w:tc>
        <w:tc>
          <w:tcPr>
            <w:tcW w:w="349" w:type="pct"/>
            <w:shd w:val="clear" w:color="auto" w:fill="auto"/>
            <w:noWrap/>
            <w:vAlign w:val="center"/>
            <w:hideMark/>
          </w:tcPr>
          <w:p w14:paraId="220D728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35</w:t>
            </w:r>
          </w:p>
        </w:tc>
        <w:tc>
          <w:tcPr>
            <w:tcW w:w="498" w:type="pct"/>
            <w:shd w:val="clear" w:color="auto" w:fill="auto"/>
            <w:noWrap/>
            <w:vAlign w:val="center"/>
            <w:hideMark/>
          </w:tcPr>
          <w:p w14:paraId="78F036A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Sirač 304387</w:t>
            </w:r>
          </w:p>
        </w:tc>
        <w:tc>
          <w:tcPr>
            <w:tcW w:w="549" w:type="pct"/>
            <w:shd w:val="clear" w:color="auto" w:fill="auto"/>
            <w:noWrap/>
            <w:vAlign w:val="center"/>
            <w:hideMark/>
          </w:tcPr>
          <w:p w14:paraId="326E988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100</w:t>
            </w:r>
          </w:p>
        </w:tc>
        <w:tc>
          <w:tcPr>
            <w:tcW w:w="548" w:type="pct"/>
            <w:shd w:val="clear" w:color="auto" w:fill="auto"/>
            <w:noWrap/>
            <w:vAlign w:val="center"/>
            <w:hideMark/>
          </w:tcPr>
          <w:p w14:paraId="57DEAC3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S. Radića</w:t>
            </w:r>
          </w:p>
        </w:tc>
        <w:tc>
          <w:tcPr>
            <w:tcW w:w="407" w:type="pct"/>
            <w:shd w:val="clear" w:color="auto" w:fill="auto"/>
            <w:noWrap/>
            <w:vAlign w:val="center"/>
            <w:hideMark/>
          </w:tcPr>
          <w:p w14:paraId="1480A74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217</w:t>
            </w:r>
          </w:p>
        </w:tc>
        <w:tc>
          <w:tcPr>
            <w:tcW w:w="989" w:type="pct"/>
            <w:shd w:val="clear" w:color="auto" w:fill="auto"/>
            <w:noWrap/>
            <w:vAlign w:val="center"/>
            <w:hideMark/>
          </w:tcPr>
          <w:p w14:paraId="269DE93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w:t>
            </w:r>
          </w:p>
        </w:tc>
        <w:tc>
          <w:tcPr>
            <w:tcW w:w="1024" w:type="pct"/>
            <w:shd w:val="clear" w:color="auto" w:fill="auto"/>
            <w:noWrap/>
            <w:vAlign w:val="center"/>
            <w:hideMark/>
          </w:tcPr>
          <w:p w14:paraId="1309CDF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w:t>
            </w:r>
          </w:p>
        </w:tc>
      </w:tr>
      <w:tr w:rsidR="00F62695" w:rsidRPr="00FD2BD9" w14:paraId="6DC15237" w14:textId="77777777" w:rsidTr="00845DC9">
        <w:trPr>
          <w:trHeight w:val="284"/>
        </w:trPr>
        <w:tc>
          <w:tcPr>
            <w:tcW w:w="636" w:type="pct"/>
            <w:shd w:val="clear" w:color="auto" w:fill="auto"/>
            <w:noWrap/>
            <w:vAlign w:val="center"/>
            <w:hideMark/>
          </w:tcPr>
          <w:p w14:paraId="56578B3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Put </w:t>
            </w:r>
            <w:proofErr w:type="spellStart"/>
            <w:r w:rsidRPr="00FD2BD9">
              <w:rPr>
                <w:rFonts w:ascii="Arial" w:eastAsia="Times New Roman" w:hAnsi="Arial" w:cs="Arial"/>
                <w:color w:val="000000"/>
                <w:sz w:val="18"/>
                <w:szCs w:val="18"/>
                <w:lang w:eastAsia="hr-HR"/>
              </w:rPr>
              <w:t>S.Radića</w:t>
            </w:r>
            <w:proofErr w:type="spellEnd"/>
            <w:r w:rsidRPr="00FD2BD9">
              <w:rPr>
                <w:rFonts w:ascii="Arial" w:eastAsia="Times New Roman" w:hAnsi="Arial" w:cs="Arial"/>
                <w:color w:val="000000"/>
                <w:sz w:val="18"/>
                <w:szCs w:val="18"/>
                <w:lang w:eastAsia="hr-HR"/>
              </w:rPr>
              <w:t>-kraj Hrvatskog doma</w:t>
            </w:r>
          </w:p>
        </w:tc>
        <w:tc>
          <w:tcPr>
            <w:tcW w:w="349" w:type="pct"/>
            <w:shd w:val="clear" w:color="auto" w:fill="auto"/>
            <w:noWrap/>
            <w:vAlign w:val="center"/>
            <w:hideMark/>
          </w:tcPr>
          <w:p w14:paraId="7784EEE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60</w:t>
            </w:r>
          </w:p>
        </w:tc>
        <w:tc>
          <w:tcPr>
            <w:tcW w:w="498" w:type="pct"/>
            <w:shd w:val="clear" w:color="auto" w:fill="auto"/>
            <w:noWrap/>
            <w:vAlign w:val="center"/>
            <w:hideMark/>
          </w:tcPr>
          <w:p w14:paraId="41CF2FE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Sirač 304387</w:t>
            </w:r>
          </w:p>
        </w:tc>
        <w:tc>
          <w:tcPr>
            <w:tcW w:w="549" w:type="pct"/>
            <w:shd w:val="clear" w:color="auto" w:fill="auto"/>
            <w:vAlign w:val="center"/>
            <w:hideMark/>
          </w:tcPr>
          <w:p w14:paraId="446C715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103/2</w:t>
            </w:r>
            <w:r w:rsidRPr="00FD2BD9">
              <w:rPr>
                <w:rFonts w:ascii="Arial" w:eastAsia="Times New Roman" w:hAnsi="Arial" w:cs="Arial"/>
                <w:color w:val="000000"/>
                <w:sz w:val="18"/>
                <w:szCs w:val="18"/>
                <w:lang w:eastAsia="hr-HR"/>
              </w:rPr>
              <w:br/>
              <w:t>103/3</w:t>
            </w:r>
          </w:p>
        </w:tc>
        <w:tc>
          <w:tcPr>
            <w:tcW w:w="548" w:type="pct"/>
            <w:shd w:val="clear" w:color="auto" w:fill="auto"/>
            <w:vAlign w:val="center"/>
            <w:hideMark/>
          </w:tcPr>
          <w:p w14:paraId="0F446BE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S. Radića</w:t>
            </w:r>
            <w:r w:rsidRPr="00FD2BD9">
              <w:rPr>
                <w:rFonts w:ascii="Arial" w:eastAsia="Times New Roman" w:hAnsi="Arial" w:cs="Arial"/>
                <w:color w:val="000000"/>
                <w:sz w:val="18"/>
                <w:szCs w:val="18"/>
                <w:lang w:eastAsia="hr-HR"/>
              </w:rPr>
              <w:br/>
              <w:t>put S. Radića</w:t>
            </w:r>
          </w:p>
        </w:tc>
        <w:tc>
          <w:tcPr>
            <w:tcW w:w="407" w:type="pct"/>
            <w:shd w:val="clear" w:color="auto" w:fill="auto"/>
            <w:vAlign w:val="center"/>
            <w:hideMark/>
          </w:tcPr>
          <w:p w14:paraId="4EEC1BD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229</w:t>
            </w:r>
            <w:r w:rsidRPr="00FD2BD9">
              <w:rPr>
                <w:rFonts w:ascii="Arial" w:eastAsia="Times New Roman" w:hAnsi="Arial" w:cs="Arial"/>
                <w:color w:val="000000"/>
                <w:sz w:val="18"/>
                <w:szCs w:val="18"/>
                <w:lang w:eastAsia="hr-HR"/>
              </w:rPr>
              <w:br/>
              <w:t>112</w:t>
            </w:r>
          </w:p>
        </w:tc>
        <w:tc>
          <w:tcPr>
            <w:tcW w:w="989" w:type="pct"/>
            <w:shd w:val="clear" w:color="auto" w:fill="auto"/>
            <w:vAlign w:val="center"/>
            <w:hideMark/>
          </w:tcPr>
          <w:p w14:paraId="52F5C7CC"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Općina Sirač- javno dobro </w:t>
            </w:r>
          </w:p>
          <w:p w14:paraId="39FEC72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r w:rsidRPr="00FD2BD9">
              <w:rPr>
                <w:rFonts w:ascii="Arial" w:eastAsia="Times New Roman" w:hAnsi="Arial" w:cs="Arial"/>
                <w:color w:val="000000"/>
                <w:sz w:val="18"/>
                <w:szCs w:val="18"/>
                <w:lang w:eastAsia="hr-HR"/>
              </w:rPr>
              <w:br/>
              <w:t>Općina Sirač</w:t>
            </w:r>
          </w:p>
        </w:tc>
        <w:tc>
          <w:tcPr>
            <w:tcW w:w="1024" w:type="pct"/>
            <w:shd w:val="clear" w:color="auto" w:fill="auto"/>
            <w:vAlign w:val="center"/>
            <w:hideMark/>
          </w:tcPr>
          <w:p w14:paraId="7E2A3E03"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Općina Sirač- javno dobro </w:t>
            </w:r>
          </w:p>
          <w:p w14:paraId="3599F10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r w:rsidRPr="00FD2BD9">
              <w:rPr>
                <w:rFonts w:ascii="Arial" w:eastAsia="Times New Roman" w:hAnsi="Arial" w:cs="Arial"/>
                <w:color w:val="000000"/>
                <w:sz w:val="18"/>
                <w:szCs w:val="18"/>
                <w:lang w:eastAsia="hr-HR"/>
              </w:rPr>
              <w:br/>
              <w:t>Općina Sirač</w:t>
            </w:r>
          </w:p>
        </w:tc>
      </w:tr>
      <w:tr w:rsidR="00F62695" w:rsidRPr="00FD2BD9" w14:paraId="6DC04965" w14:textId="77777777" w:rsidTr="00845DC9">
        <w:trPr>
          <w:trHeight w:val="284"/>
        </w:trPr>
        <w:tc>
          <w:tcPr>
            <w:tcW w:w="636" w:type="pct"/>
            <w:shd w:val="clear" w:color="auto" w:fill="auto"/>
            <w:noWrap/>
            <w:vAlign w:val="center"/>
            <w:hideMark/>
          </w:tcPr>
          <w:p w14:paraId="2C7C07A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Put </w:t>
            </w:r>
            <w:proofErr w:type="spellStart"/>
            <w:r w:rsidRPr="00FD2BD9">
              <w:rPr>
                <w:rFonts w:ascii="Arial" w:eastAsia="Times New Roman" w:hAnsi="Arial" w:cs="Arial"/>
                <w:color w:val="000000"/>
                <w:sz w:val="18"/>
                <w:szCs w:val="18"/>
                <w:lang w:eastAsia="hr-HR"/>
              </w:rPr>
              <w:t>S.Radića</w:t>
            </w:r>
            <w:proofErr w:type="spellEnd"/>
            <w:r w:rsidRPr="00FD2BD9">
              <w:rPr>
                <w:rFonts w:ascii="Arial" w:eastAsia="Times New Roman" w:hAnsi="Arial" w:cs="Arial"/>
                <w:color w:val="000000"/>
                <w:sz w:val="18"/>
                <w:szCs w:val="18"/>
                <w:lang w:eastAsia="hr-HR"/>
              </w:rPr>
              <w:t>-kraj Općine</w:t>
            </w:r>
          </w:p>
        </w:tc>
        <w:tc>
          <w:tcPr>
            <w:tcW w:w="349" w:type="pct"/>
            <w:shd w:val="clear" w:color="auto" w:fill="auto"/>
            <w:noWrap/>
            <w:vAlign w:val="center"/>
            <w:hideMark/>
          </w:tcPr>
          <w:p w14:paraId="2D3EA5A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30+120</w:t>
            </w:r>
          </w:p>
        </w:tc>
        <w:tc>
          <w:tcPr>
            <w:tcW w:w="498" w:type="pct"/>
            <w:shd w:val="clear" w:color="auto" w:fill="auto"/>
            <w:noWrap/>
            <w:vAlign w:val="center"/>
            <w:hideMark/>
          </w:tcPr>
          <w:p w14:paraId="5765C78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Sirač 304387</w:t>
            </w:r>
          </w:p>
        </w:tc>
        <w:tc>
          <w:tcPr>
            <w:tcW w:w="549" w:type="pct"/>
            <w:shd w:val="clear" w:color="auto" w:fill="auto"/>
            <w:noWrap/>
            <w:vAlign w:val="center"/>
            <w:hideMark/>
          </w:tcPr>
          <w:p w14:paraId="76A4EB1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108</w:t>
            </w:r>
          </w:p>
        </w:tc>
        <w:tc>
          <w:tcPr>
            <w:tcW w:w="548" w:type="pct"/>
            <w:shd w:val="clear" w:color="auto" w:fill="auto"/>
            <w:noWrap/>
            <w:vAlign w:val="center"/>
            <w:hideMark/>
          </w:tcPr>
          <w:p w14:paraId="2FDC027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S. Radića</w:t>
            </w:r>
          </w:p>
        </w:tc>
        <w:tc>
          <w:tcPr>
            <w:tcW w:w="407" w:type="pct"/>
            <w:shd w:val="clear" w:color="auto" w:fill="auto"/>
            <w:noWrap/>
            <w:vAlign w:val="center"/>
            <w:hideMark/>
          </w:tcPr>
          <w:p w14:paraId="2658382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215</w:t>
            </w:r>
          </w:p>
        </w:tc>
        <w:tc>
          <w:tcPr>
            <w:tcW w:w="989" w:type="pct"/>
            <w:shd w:val="clear" w:color="auto" w:fill="auto"/>
            <w:noWrap/>
            <w:vAlign w:val="center"/>
            <w:hideMark/>
          </w:tcPr>
          <w:p w14:paraId="216FC3C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w:t>
            </w:r>
          </w:p>
        </w:tc>
        <w:tc>
          <w:tcPr>
            <w:tcW w:w="1024" w:type="pct"/>
            <w:shd w:val="clear" w:color="auto" w:fill="auto"/>
            <w:noWrap/>
            <w:vAlign w:val="center"/>
            <w:hideMark/>
          </w:tcPr>
          <w:p w14:paraId="57B59FC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w:t>
            </w:r>
          </w:p>
        </w:tc>
      </w:tr>
      <w:tr w:rsidR="00F62695" w:rsidRPr="00FD2BD9" w14:paraId="4525A305" w14:textId="77777777" w:rsidTr="00845DC9">
        <w:trPr>
          <w:trHeight w:val="284"/>
        </w:trPr>
        <w:tc>
          <w:tcPr>
            <w:tcW w:w="636" w:type="pct"/>
            <w:shd w:val="clear" w:color="auto" w:fill="auto"/>
            <w:noWrap/>
            <w:vAlign w:val="center"/>
            <w:hideMark/>
          </w:tcPr>
          <w:p w14:paraId="04CCA44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Branimirova-uz Groblje</w:t>
            </w:r>
          </w:p>
        </w:tc>
        <w:tc>
          <w:tcPr>
            <w:tcW w:w="349" w:type="pct"/>
            <w:shd w:val="clear" w:color="auto" w:fill="auto"/>
            <w:noWrap/>
            <w:vAlign w:val="center"/>
            <w:hideMark/>
          </w:tcPr>
          <w:p w14:paraId="39C7D42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125</w:t>
            </w:r>
          </w:p>
        </w:tc>
        <w:tc>
          <w:tcPr>
            <w:tcW w:w="498" w:type="pct"/>
            <w:shd w:val="clear" w:color="auto" w:fill="auto"/>
            <w:noWrap/>
            <w:vAlign w:val="center"/>
            <w:hideMark/>
          </w:tcPr>
          <w:p w14:paraId="422275C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Sirač 304387</w:t>
            </w:r>
          </w:p>
        </w:tc>
        <w:tc>
          <w:tcPr>
            <w:tcW w:w="549" w:type="pct"/>
            <w:shd w:val="clear" w:color="auto" w:fill="auto"/>
            <w:noWrap/>
            <w:vAlign w:val="center"/>
            <w:hideMark/>
          </w:tcPr>
          <w:p w14:paraId="3F0DCB3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1635</w:t>
            </w:r>
          </w:p>
        </w:tc>
        <w:tc>
          <w:tcPr>
            <w:tcW w:w="548" w:type="pct"/>
            <w:shd w:val="clear" w:color="auto" w:fill="auto"/>
            <w:noWrap/>
            <w:vAlign w:val="center"/>
            <w:hideMark/>
          </w:tcPr>
          <w:p w14:paraId="0F3A722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Branimirova</w:t>
            </w:r>
          </w:p>
        </w:tc>
        <w:tc>
          <w:tcPr>
            <w:tcW w:w="407" w:type="pct"/>
            <w:shd w:val="clear" w:color="auto" w:fill="auto"/>
            <w:noWrap/>
            <w:vAlign w:val="center"/>
            <w:hideMark/>
          </w:tcPr>
          <w:p w14:paraId="5039DBD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504</w:t>
            </w:r>
          </w:p>
        </w:tc>
        <w:tc>
          <w:tcPr>
            <w:tcW w:w="989" w:type="pct"/>
            <w:shd w:val="clear" w:color="auto" w:fill="auto"/>
            <w:noWrap/>
            <w:vAlign w:val="center"/>
            <w:hideMark/>
          </w:tcPr>
          <w:p w14:paraId="56B4B91A"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Općina Sirač- javno dobro </w:t>
            </w:r>
          </w:p>
          <w:p w14:paraId="6E2DF20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p>
        </w:tc>
        <w:tc>
          <w:tcPr>
            <w:tcW w:w="1024" w:type="pct"/>
            <w:shd w:val="clear" w:color="auto" w:fill="auto"/>
            <w:noWrap/>
            <w:vAlign w:val="center"/>
            <w:hideMark/>
          </w:tcPr>
          <w:p w14:paraId="73AB2A11"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Općina Sirač- javno dobro </w:t>
            </w:r>
          </w:p>
          <w:p w14:paraId="0879D67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p>
        </w:tc>
      </w:tr>
      <w:tr w:rsidR="00F62695" w:rsidRPr="00FD2BD9" w14:paraId="0A3D4B20" w14:textId="77777777" w:rsidTr="00845DC9">
        <w:trPr>
          <w:trHeight w:val="284"/>
        </w:trPr>
        <w:tc>
          <w:tcPr>
            <w:tcW w:w="636" w:type="pct"/>
            <w:shd w:val="clear" w:color="auto" w:fill="auto"/>
            <w:noWrap/>
            <w:vAlign w:val="center"/>
            <w:hideMark/>
          </w:tcPr>
          <w:p w14:paraId="4FEBC01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Put Stara bašča-kraj </w:t>
            </w:r>
            <w:proofErr w:type="spellStart"/>
            <w:r w:rsidRPr="00FD2BD9">
              <w:rPr>
                <w:rFonts w:ascii="Arial" w:eastAsia="Times New Roman" w:hAnsi="Arial" w:cs="Arial"/>
                <w:color w:val="000000"/>
                <w:sz w:val="18"/>
                <w:szCs w:val="18"/>
                <w:lang w:eastAsia="hr-HR"/>
              </w:rPr>
              <w:t>Pokupčić</w:t>
            </w:r>
            <w:proofErr w:type="spellEnd"/>
          </w:p>
        </w:tc>
        <w:tc>
          <w:tcPr>
            <w:tcW w:w="349" w:type="pct"/>
            <w:shd w:val="clear" w:color="auto" w:fill="auto"/>
            <w:noWrap/>
            <w:vAlign w:val="center"/>
            <w:hideMark/>
          </w:tcPr>
          <w:p w14:paraId="22354B4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260</w:t>
            </w:r>
          </w:p>
        </w:tc>
        <w:tc>
          <w:tcPr>
            <w:tcW w:w="498" w:type="pct"/>
            <w:shd w:val="clear" w:color="auto" w:fill="auto"/>
            <w:noWrap/>
            <w:vAlign w:val="center"/>
            <w:hideMark/>
          </w:tcPr>
          <w:p w14:paraId="7195FEF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Sirač 304387</w:t>
            </w:r>
          </w:p>
        </w:tc>
        <w:tc>
          <w:tcPr>
            <w:tcW w:w="549" w:type="pct"/>
            <w:shd w:val="clear" w:color="auto" w:fill="auto"/>
            <w:noWrap/>
            <w:vAlign w:val="center"/>
            <w:hideMark/>
          </w:tcPr>
          <w:p w14:paraId="2262521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335</w:t>
            </w:r>
          </w:p>
        </w:tc>
        <w:tc>
          <w:tcPr>
            <w:tcW w:w="548" w:type="pct"/>
            <w:shd w:val="clear" w:color="auto" w:fill="auto"/>
            <w:noWrap/>
            <w:vAlign w:val="center"/>
            <w:hideMark/>
          </w:tcPr>
          <w:p w14:paraId="30F3536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auto" w:fill="auto"/>
            <w:noWrap/>
            <w:vAlign w:val="center"/>
            <w:hideMark/>
          </w:tcPr>
          <w:p w14:paraId="01D29E1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1330</w:t>
            </w:r>
          </w:p>
        </w:tc>
        <w:tc>
          <w:tcPr>
            <w:tcW w:w="989" w:type="pct"/>
            <w:shd w:val="clear" w:color="auto" w:fill="auto"/>
            <w:noWrap/>
            <w:vAlign w:val="center"/>
            <w:hideMark/>
          </w:tcPr>
          <w:p w14:paraId="0807706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w:t>
            </w:r>
          </w:p>
        </w:tc>
        <w:tc>
          <w:tcPr>
            <w:tcW w:w="1024" w:type="pct"/>
            <w:shd w:val="clear" w:color="auto" w:fill="auto"/>
            <w:noWrap/>
            <w:vAlign w:val="center"/>
            <w:hideMark/>
          </w:tcPr>
          <w:p w14:paraId="20702B6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w:t>
            </w:r>
          </w:p>
        </w:tc>
      </w:tr>
      <w:tr w:rsidR="00F62695" w:rsidRPr="00FD2BD9" w14:paraId="7C5EFE98" w14:textId="77777777" w:rsidTr="00845DC9">
        <w:trPr>
          <w:trHeight w:val="284"/>
        </w:trPr>
        <w:tc>
          <w:tcPr>
            <w:tcW w:w="636" w:type="pct"/>
            <w:shd w:val="clear" w:color="auto" w:fill="auto"/>
            <w:noWrap/>
            <w:vAlign w:val="center"/>
            <w:hideMark/>
          </w:tcPr>
          <w:p w14:paraId="6C77D0D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Frankopanska ulica</w:t>
            </w:r>
          </w:p>
        </w:tc>
        <w:tc>
          <w:tcPr>
            <w:tcW w:w="349" w:type="pct"/>
            <w:shd w:val="clear" w:color="auto" w:fill="auto"/>
            <w:noWrap/>
            <w:vAlign w:val="center"/>
            <w:hideMark/>
          </w:tcPr>
          <w:p w14:paraId="4B94CCB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300</w:t>
            </w:r>
          </w:p>
        </w:tc>
        <w:tc>
          <w:tcPr>
            <w:tcW w:w="498" w:type="pct"/>
            <w:shd w:val="clear" w:color="auto" w:fill="auto"/>
            <w:noWrap/>
            <w:vAlign w:val="center"/>
            <w:hideMark/>
          </w:tcPr>
          <w:p w14:paraId="267E9F0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Sirač 304387</w:t>
            </w:r>
          </w:p>
        </w:tc>
        <w:tc>
          <w:tcPr>
            <w:tcW w:w="549" w:type="pct"/>
            <w:shd w:val="clear" w:color="auto" w:fill="auto"/>
            <w:noWrap/>
            <w:vAlign w:val="center"/>
            <w:hideMark/>
          </w:tcPr>
          <w:p w14:paraId="62A70CB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959</w:t>
            </w:r>
          </w:p>
        </w:tc>
        <w:tc>
          <w:tcPr>
            <w:tcW w:w="548" w:type="pct"/>
            <w:shd w:val="clear" w:color="auto" w:fill="auto"/>
            <w:noWrap/>
            <w:vAlign w:val="center"/>
            <w:hideMark/>
          </w:tcPr>
          <w:p w14:paraId="3D9F54B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ulica Frankopanska</w:t>
            </w:r>
          </w:p>
        </w:tc>
        <w:tc>
          <w:tcPr>
            <w:tcW w:w="407" w:type="pct"/>
            <w:shd w:val="clear" w:color="auto" w:fill="auto"/>
            <w:noWrap/>
            <w:vAlign w:val="center"/>
            <w:hideMark/>
          </w:tcPr>
          <w:p w14:paraId="2480FB7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1634</w:t>
            </w:r>
          </w:p>
        </w:tc>
        <w:tc>
          <w:tcPr>
            <w:tcW w:w="989" w:type="pct"/>
            <w:shd w:val="clear" w:color="auto" w:fill="auto"/>
            <w:noWrap/>
            <w:vAlign w:val="center"/>
            <w:hideMark/>
          </w:tcPr>
          <w:p w14:paraId="033B0289"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Općina Sirač- javno dobro </w:t>
            </w:r>
          </w:p>
          <w:p w14:paraId="09DCE52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p>
        </w:tc>
        <w:tc>
          <w:tcPr>
            <w:tcW w:w="1024" w:type="pct"/>
            <w:shd w:val="clear" w:color="auto" w:fill="auto"/>
            <w:noWrap/>
            <w:vAlign w:val="center"/>
            <w:hideMark/>
          </w:tcPr>
          <w:p w14:paraId="7A4F3F5D"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Općina Sirač- javno dobro </w:t>
            </w:r>
          </w:p>
          <w:p w14:paraId="4D3EC6D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p>
        </w:tc>
      </w:tr>
      <w:tr w:rsidR="00F62695" w:rsidRPr="00FD2BD9" w14:paraId="3A56F519" w14:textId="77777777" w:rsidTr="00845DC9">
        <w:trPr>
          <w:trHeight w:val="284"/>
        </w:trPr>
        <w:tc>
          <w:tcPr>
            <w:tcW w:w="636" w:type="pct"/>
            <w:shd w:val="clear" w:color="auto" w:fill="auto"/>
            <w:noWrap/>
            <w:vAlign w:val="center"/>
            <w:hideMark/>
          </w:tcPr>
          <w:p w14:paraId="6359FAE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lastRenderedPageBreak/>
              <w:t>Put Stara bašča s odvojcima</w:t>
            </w:r>
          </w:p>
        </w:tc>
        <w:tc>
          <w:tcPr>
            <w:tcW w:w="349" w:type="pct"/>
            <w:shd w:val="clear" w:color="auto" w:fill="auto"/>
            <w:noWrap/>
            <w:vAlign w:val="center"/>
            <w:hideMark/>
          </w:tcPr>
          <w:p w14:paraId="0DFBB9D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1600</w:t>
            </w:r>
          </w:p>
        </w:tc>
        <w:tc>
          <w:tcPr>
            <w:tcW w:w="498" w:type="pct"/>
            <w:shd w:val="clear" w:color="auto" w:fill="auto"/>
            <w:noWrap/>
            <w:vAlign w:val="center"/>
            <w:hideMark/>
          </w:tcPr>
          <w:p w14:paraId="0D15A7A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Sirač 304387</w:t>
            </w:r>
          </w:p>
        </w:tc>
        <w:tc>
          <w:tcPr>
            <w:tcW w:w="549" w:type="pct"/>
            <w:shd w:val="clear" w:color="auto" w:fill="auto"/>
            <w:vAlign w:val="center"/>
            <w:hideMark/>
          </w:tcPr>
          <w:p w14:paraId="12CE7CA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316</w:t>
            </w:r>
            <w:r w:rsidRPr="00FD2BD9">
              <w:rPr>
                <w:rFonts w:ascii="Arial" w:eastAsia="Times New Roman" w:hAnsi="Arial" w:cs="Arial"/>
                <w:color w:val="000000"/>
                <w:sz w:val="18"/>
                <w:szCs w:val="18"/>
                <w:lang w:eastAsia="hr-HR"/>
              </w:rPr>
              <w:br/>
              <w:t>303</w:t>
            </w:r>
            <w:r w:rsidRPr="00FD2BD9">
              <w:rPr>
                <w:rFonts w:ascii="Arial" w:eastAsia="Times New Roman" w:hAnsi="Arial" w:cs="Arial"/>
                <w:color w:val="000000"/>
                <w:sz w:val="18"/>
                <w:szCs w:val="18"/>
                <w:lang w:eastAsia="hr-HR"/>
              </w:rPr>
              <w:br/>
              <w:t>309</w:t>
            </w:r>
            <w:r w:rsidRPr="00FD2BD9">
              <w:rPr>
                <w:rFonts w:ascii="Arial" w:eastAsia="Times New Roman" w:hAnsi="Arial" w:cs="Arial"/>
                <w:color w:val="000000"/>
                <w:sz w:val="18"/>
                <w:szCs w:val="18"/>
                <w:lang w:eastAsia="hr-HR"/>
              </w:rPr>
              <w:br/>
              <w:t>347</w:t>
            </w:r>
          </w:p>
        </w:tc>
        <w:tc>
          <w:tcPr>
            <w:tcW w:w="548" w:type="pct"/>
            <w:shd w:val="clear" w:color="auto" w:fill="auto"/>
            <w:vAlign w:val="center"/>
            <w:hideMark/>
          </w:tcPr>
          <w:p w14:paraId="168FEBB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p>
        </w:tc>
        <w:tc>
          <w:tcPr>
            <w:tcW w:w="407" w:type="pct"/>
            <w:shd w:val="clear" w:color="auto" w:fill="auto"/>
            <w:vAlign w:val="center"/>
            <w:hideMark/>
          </w:tcPr>
          <w:p w14:paraId="2A53241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6475</w:t>
            </w:r>
            <w:r w:rsidRPr="00FD2BD9">
              <w:rPr>
                <w:rFonts w:ascii="Arial" w:eastAsia="Times New Roman" w:hAnsi="Arial" w:cs="Arial"/>
                <w:color w:val="000000"/>
                <w:sz w:val="18"/>
                <w:szCs w:val="18"/>
                <w:lang w:eastAsia="hr-HR"/>
              </w:rPr>
              <w:br/>
              <w:t>1181</w:t>
            </w:r>
            <w:r w:rsidRPr="00FD2BD9">
              <w:rPr>
                <w:rFonts w:ascii="Arial" w:eastAsia="Times New Roman" w:hAnsi="Arial" w:cs="Arial"/>
                <w:color w:val="000000"/>
                <w:sz w:val="18"/>
                <w:szCs w:val="18"/>
                <w:lang w:eastAsia="hr-HR"/>
              </w:rPr>
              <w:br/>
              <w:t>677</w:t>
            </w:r>
            <w:r w:rsidRPr="00FD2BD9">
              <w:rPr>
                <w:rFonts w:ascii="Arial" w:eastAsia="Times New Roman" w:hAnsi="Arial" w:cs="Arial"/>
                <w:color w:val="000000"/>
                <w:sz w:val="18"/>
                <w:szCs w:val="18"/>
                <w:lang w:eastAsia="hr-HR"/>
              </w:rPr>
              <w:br/>
              <w:t>1381</w:t>
            </w:r>
          </w:p>
        </w:tc>
        <w:tc>
          <w:tcPr>
            <w:tcW w:w="989" w:type="pct"/>
            <w:shd w:val="clear" w:color="auto" w:fill="auto"/>
            <w:vAlign w:val="center"/>
            <w:hideMark/>
          </w:tcPr>
          <w:p w14:paraId="529CB1A4"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w:t>
            </w:r>
            <w:r w:rsidRPr="00FD2BD9">
              <w:rPr>
                <w:rFonts w:ascii="Arial" w:eastAsia="Times New Roman" w:hAnsi="Arial" w:cs="Arial"/>
                <w:color w:val="000000"/>
                <w:sz w:val="18"/>
                <w:szCs w:val="18"/>
                <w:lang w:eastAsia="hr-HR"/>
              </w:rPr>
              <w:br/>
              <w:t>Općina Sirač</w:t>
            </w:r>
            <w:r w:rsidRPr="00FD2BD9">
              <w:rPr>
                <w:rFonts w:ascii="Arial" w:eastAsia="Times New Roman" w:hAnsi="Arial" w:cs="Arial"/>
                <w:color w:val="000000"/>
                <w:sz w:val="18"/>
                <w:szCs w:val="18"/>
                <w:lang w:eastAsia="hr-HR"/>
              </w:rPr>
              <w:br/>
              <w:t xml:space="preserve">Općina Sirač- javno dobro </w:t>
            </w:r>
          </w:p>
          <w:p w14:paraId="6057C342"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r w:rsidRPr="00FD2BD9">
              <w:rPr>
                <w:rFonts w:ascii="Arial" w:eastAsia="Times New Roman" w:hAnsi="Arial" w:cs="Arial"/>
                <w:color w:val="000000"/>
                <w:sz w:val="18"/>
                <w:szCs w:val="18"/>
                <w:lang w:eastAsia="hr-HR"/>
              </w:rPr>
              <w:br/>
              <w:t xml:space="preserve">Općina Sirač- javno dobro </w:t>
            </w:r>
          </w:p>
          <w:p w14:paraId="21EA9D4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p>
        </w:tc>
        <w:tc>
          <w:tcPr>
            <w:tcW w:w="1024" w:type="pct"/>
            <w:shd w:val="clear" w:color="auto" w:fill="auto"/>
            <w:vAlign w:val="center"/>
            <w:hideMark/>
          </w:tcPr>
          <w:p w14:paraId="40A0B8FC"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w:t>
            </w:r>
            <w:r w:rsidRPr="00FD2BD9">
              <w:rPr>
                <w:rFonts w:ascii="Arial" w:eastAsia="Times New Roman" w:hAnsi="Arial" w:cs="Arial"/>
                <w:color w:val="000000"/>
                <w:sz w:val="18"/>
                <w:szCs w:val="18"/>
                <w:lang w:eastAsia="hr-HR"/>
              </w:rPr>
              <w:br/>
              <w:t>Općina Sirač</w:t>
            </w:r>
            <w:r w:rsidRPr="00FD2BD9">
              <w:rPr>
                <w:rFonts w:ascii="Arial" w:eastAsia="Times New Roman" w:hAnsi="Arial" w:cs="Arial"/>
                <w:color w:val="000000"/>
                <w:sz w:val="18"/>
                <w:szCs w:val="18"/>
                <w:lang w:eastAsia="hr-HR"/>
              </w:rPr>
              <w:br/>
              <w:t xml:space="preserve">Općina Sirač- javno dobro </w:t>
            </w:r>
          </w:p>
          <w:p w14:paraId="70E56F9D"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r w:rsidRPr="00FD2BD9">
              <w:rPr>
                <w:rFonts w:ascii="Arial" w:eastAsia="Times New Roman" w:hAnsi="Arial" w:cs="Arial"/>
                <w:color w:val="000000"/>
                <w:sz w:val="18"/>
                <w:szCs w:val="18"/>
                <w:lang w:eastAsia="hr-HR"/>
              </w:rPr>
              <w:br/>
              <w:t xml:space="preserve">Općina Sirač- javno dobro </w:t>
            </w:r>
          </w:p>
          <w:p w14:paraId="2CF7D29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p>
        </w:tc>
      </w:tr>
      <w:tr w:rsidR="00F62695" w:rsidRPr="00FD2BD9" w14:paraId="2315D5EE" w14:textId="77777777" w:rsidTr="00845DC9">
        <w:trPr>
          <w:trHeight w:val="1272"/>
        </w:trPr>
        <w:tc>
          <w:tcPr>
            <w:tcW w:w="636" w:type="pct"/>
            <w:shd w:val="clear" w:color="auto" w:fill="auto"/>
            <w:noWrap/>
            <w:vAlign w:val="center"/>
            <w:hideMark/>
          </w:tcPr>
          <w:p w14:paraId="35059EC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Frankopanska ulica</w:t>
            </w:r>
          </w:p>
        </w:tc>
        <w:tc>
          <w:tcPr>
            <w:tcW w:w="349" w:type="pct"/>
            <w:shd w:val="clear" w:color="auto" w:fill="auto"/>
            <w:noWrap/>
            <w:vAlign w:val="center"/>
            <w:hideMark/>
          </w:tcPr>
          <w:p w14:paraId="33A99C0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1850</w:t>
            </w:r>
          </w:p>
        </w:tc>
        <w:tc>
          <w:tcPr>
            <w:tcW w:w="498" w:type="pct"/>
            <w:shd w:val="clear" w:color="auto" w:fill="auto"/>
            <w:noWrap/>
            <w:vAlign w:val="center"/>
            <w:hideMark/>
          </w:tcPr>
          <w:p w14:paraId="0CD2861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Sirač 304387</w:t>
            </w:r>
          </w:p>
        </w:tc>
        <w:tc>
          <w:tcPr>
            <w:tcW w:w="549" w:type="pct"/>
            <w:shd w:val="clear" w:color="auto" w:fill="auto"/>
            <w:vAlign w:val="center"/>
            <w:hideMark/>
          </w:tcPr>
          <w:p w14:paraId="036DFA6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976</w:t>
            </w:r>
            <w:r w:rsidRPr="00FD2BD9">
              <w:rPr>
                <w:rFonts w:ascii="Arial" w:eastAsia="Times New Roman" w:hAnsi="Arial" w:cs="Arial"/>
                <w:color w:val="000000"/>
                <w:sz w:val="18"/>
                <w:szCs w:val="18"/>
                <w:lang w:eastAsia="hr-HR"/>
              </w:rPr>
              <w:br/>
              <w:t>1002</w:t>
            </w:r>
            <w:r w:rsidRPr="00FD2BD9">
              <w:rPr>
                <w:rFonts w:ascii="Arial" w:eastAsia="Times New Roman" w:hAnsi="Arial" w:cs="Arial"/>
                <w:color w:val="000000"/>
                <w:sz w:val="18"/>
                <w:szCs w:val="18"/>
                <w:lang w:eastAsia="hr-HR"/>
              </w:rPr>
              <w:br/>
              <w:t>984</w:t>
            </w:r>
            <w:r w:rsidRPr="00FD2BD9">
              <w:rPr>
                <w:rFonts w:ascii="Arial" w:eastAsia="Times New Roman" w:hAnsi="Arial" w:cs="Arial"/>
                <w:color w:val="000000"/>
                <w:sz w:val="18"/>
                <w:szCs w:val="18"/>
                <w:lang w:eastAsia="hr-HR"/>
              </w:rPr>
              <w:br/>
              <w:t>2193</w:t>
            </w:r>
          </w:p>
        </w:tc>
        <w:tc>
          <w:tcPr>
            <w:tcW w:w="548" w:type="pct"/>
            <w:shd w:val="clear" w:color="auto" w:fill="auto"/>
            <w:vAlign w:val="center"/>
            <w:hideMark/>
          </w:tcPr>
          <w:p w14:paraId="2D2B9B5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ulica Frankopanska</w:t>
            </w:r>
            <w:r w:rsidRPr="00FD2BD9">
              <w:rPr>
                <w:rFonts w:ascii="Arial" w:eastAsia="Times New Roman" w:hAnsi="Arial" w:cs="Arial"/>
                <w:color w:val="000000"/>
                <w:sz w:val="18"/>
                <w:szCs w:val="18"/>
                <w:lang w:eastAsia="hr-HR"/>
              </w:rPr>
              <w:br/>
              <w:t>ulica Frankopanska</w:t>
            </w:r>
            <w:r w:rsidRPr="00FD2BD9">
              <w:rPr>
                <w:rFonts w:ascii="Arial" w:eastAsia="Times New Roman" w:hAnsi="Arial" w:cs="Arial"/>
                <w:color w:val="000000"/>
                <w:sz w:val="18"/>
                <w:szCs w:val="18"/>
                <w:lang w:eastAsia="hr-HR"/>
              </w:rPr>
              <w:br/>
              <w:t>ulica Frankopanska</w:t>
            </w:r>
            <w:r w:rsidRPr="00FD2BD9">
              <w:rPr>
                <w:rFonts w:ascii="Arial" w:eastAsia="Times New Roman" w:hAnsi="Arial" w:cs="Arial"/>
                <w:color w:val="000000"/>
                <w:sz w:val="18"/>
                <w:szCs w:val="18"/>
                <w:lang w:eastAsia="hr-HR"/>
              </w:rPr>
              <w:br/>
              <w:t>put</w:t>
            </w:r>
          </w:p>
        </w:tc>
        <w:tc>
          <w:tcPr>
            <w:tcW w:w="407" w:type="pct"/>
            <w:shd w:val="clear" w:color="auto" w:fill="auto"/>
            <w:vAlign w:val="center"/>
            <w:hideMark/>
          </w:tcPr>
          <w:p w14:paraId="7CF3C16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2459</w:t>
            </w:r>
            <w:r w:rsidRPr="00FD2BD9">
              <w:rPr>
                <w:rFonts w:ascii="Arial" w:eastAsia="Times New Roman" w:hAnsi="Arial" w:cs="Arial"/>
                <w:color w:val="000000"/>
                <w:sz w:val="18"/>
                <w:szCs w:val="18"/>
                <w:lang w:eastAsia="hr-HR"/>
              </w:rPr>
              <w:br/>
              <w:t>1381</w:t>
            </w:r>
            <w:r w:rsidRPr="00FD2BD9">
              <w:rPr>
                <w:rFonts w:ascii="Arial" w:eastAsia="Times New Roman" w:hAnsi="Arial" w:cs="Arial"/>
                <w:color w:val="000000"/>
                <w:sz w:val="18"/>
                <w:szCs w:val="18"/>
                <w:lang w:eastAsia="hr-HR"/>
              </w:rPr>
              <w:br/>
              <w:t>4247</w:t>
            </w:r>
            <w:r w:rsidRPr="00FD2BD9">
              <w:rPr>
                <w:rFonts w:ascii="Arial" w:eastAsia="Times New Roman" w:hAnsi="Arial" w:cs="Arial"/>
                <w:color w:val="000000"/>
                <w:sz w:val="18"/>
                <w:szCs w:val="18"/>
                <w:lang w:eastAsia="hr-HR"/>
              </w:rPr>
              <w:br/>
              <w:t>4438</w:t>
            </w:r>
          </w:p>
        </w:tc>
        <w:tc>
          <w:tcPr>
            <w:tcW w:w="989" w:type="pct"/>
            <w:shd w:val="clear" w:color="auto" w:fill="auto"/>
            <w:vAlign w:val="center"/>
            <w:hideMark/>
          </w:tcPr>
          <w:p w14:paraId="2E4F9A55"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w:t>
            </w:r>
            <w:r w:rsidRPr="00FD2BD9">
              <w:rPr>
                <w:rFonts w:ascii="Arial" w:eastAsia="Times New Roman" w:hAnsi="Arial" w:cs="Arial"/>
                <w:color w:val="000000"/>
                <w:sz w:val="18"/>
                <w:szCs w:val="18"/>
                <w:lang w:eastAsia="hr-HR"/>
              </w:rPr>
              <w:br/>
              <w:t xml:space="preserve">Općina Sirač </w:t>
            </w:r>
            <w:r w:rsidRPr="00FD2BD9">
              <w:rPr>
                <w:rFonts w:ascii="Arial" w:eastAsia="Times New Roman" w:hAnsi="Arial" w:cs="Arial"/>
                <w:color w:val="000000"/>
                <w:sz w:val="18"/>
                <w:szCs w:val="18"/>
                <w:lang w:eastAsia="hr-HR"/>
              </w:rPr>
              <w:br/>
              <w:t xml:space="preserve">Općina Sirač- javno dobro </w:t>
            </w:r>
          </w:p>
          <w:p w14:paraId="3EE089EB"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r w:rsidRPr="00FD2BD9">
              <w:rPr>
                <w:rFonts w:ascii="Arial" w:eastAsia="Times New Roman" w:hAnsi="Arial" w:cs="Arial"/>
                <w:color w:val="000000"/>
                <w:sz w:val="18"/>
                <w:szCs w:val="18"/>
                <w:lang w:eastAsia="hr-HR"/>
              </w:rPr>
              <w:br/>
              <w:t xml:space="preserve">Općina Sirač- javno dobro </w:t>
            </w:r>
          </w:p>
          <w:p w14:paraId="4717CA7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p>
        </w:tc>
        <w:tc>
          <w:tcPr>
            <w:tcW w:w="1024" w:type="pct"/>
            <w:shd w:val="clear" w:color="auto" w:fill="auto"/>
            <w:vAlign w:val="center"/>
            <w:hideMark/>
          </w:tcPr>
          <w:p w14:paraId="76BE5B97"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w:t>
            </w:r>
            <w:r w:rsidRPr="00FD2BD9">
              <w:rPr>
                <w:rFonts w:ascii="Arial" w:eastAsia="Times New Roman" w:hAnsi="Arial" w:cs="Arial"/>
                <w:color w:val="000000"/>
                <w:sz w:val="18"/>
                <w:szCs w:val="18"/>
                <w:lang w:eastAsia="hr-HR"/>
              </w:rPr>
              <w:br/>
              <w:t xml:space="preserve">Općina Sirač </w:t>
            </w:r>
            <w:r w:rsidRPr="00FD2BD9">
              <w:rPr>
                <w:rFonts w:ascii="Arial" w:eastAsia="Times New Roman" w:hAnsi="Arial" w:cs="Arial"/>
                <w:color w:val="000000"/>
                <w:sz w:val="18"/>
                <w:szCs w:val="18"/>
                <w:lang w:eastAsia="hr-HR"/>
              </w:rPr>
              <w:br/>
              <w:t xml:space="preserve">Općina Sirač- javno dobro </w:t>
            </w:r>
          </w:p>
          <w:p w14:paraId="7FCCAA6F"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r w:rsidRPr="00FD2BD9">
              <w:rPr>
                <w:rFonts w:ascii="Arial" w:eastAsia="Times New Roman" w:hAnsi="Arial" w:cs="Arial"/>
                <w:color w:val="000000"/>
                <w:sz w:val="18"/>
                <w:szCs w:val="18"/>
                <w:lang w:eastAsia="hr-HR"/>
              </w:rPr>
              <w:br/>
              <w:t xml:space="preserve">Općina Sirač- javno dobro </w:t>
            </w:r>
          </w:p>
          <w:p w14:paraId="69B36AD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p>
        </w:tc>
      </w:tr>
      <w:tr w:rsidR="00F62695" w:rsidRPr="00FD2BD9" w14:paraId="3180AC33" w14:textId="77777777" w:rsidTr="00845DC9">
        <w:trPr>
          <w:trHeight w:val="284"/>
        </w:trPr>
        <w:tc>
          <w:tcPr>
            <w:tcW w:w="636" w:type="pct"/>
            <w:shd w:val="clear" w:color="auto" w:fill="auto"/>
            <w:noWrap/>
            <w:vAlign w:val="center"/>
            <w:hideMark/>
          </w:tcPr>
          <w:p w14:paraId="17BCC48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Put iza </w:t>
            </w:r>
            <w:proofErr w:type="spellStart"/>
            <w:r w:rsidRPr="00FD2BD9">
              <w:rPr>
                <w:rFonts w:ascii="Arial" w:eastAsia="Times New Roman" w:hAnsi="Arial" w:cs="Arial"/>
                <w:color w:val="000000"/>
                <w:sz w:val="18"/>
                <w:szCs w:val="18"/>
                <w:lang w:eastAsia="hr-HR"/>
              </w:rPr>
              <w:t>Kralović</w:t>
            </w:r>
            <w:proofErr w:type="spellEnd"/>
            <w:r w:rsidRPr="00FD2BD9">
              <w:rPr>
                <w:rFonts w:ascii="Arial" w:eastAsia="Times New Roman" w:hAnsi="Arial" w:cs="Arial"/>
                <w:color w:val="000000"/>
                <w:sz w:val="18"/>
                <w:szCs w:val="18"/>
                <w:lang w:eastAsia="hr-HR"/>
              </w:rPr>
              <w:t xml:space="preserve"> Željka</w:t>
            </w:r>
          </w:p>
        </w:tc>
        <w:tc>
          <w:tcPr>
            <w:tcW w:w="349" w:type="pct"/>
            <w:shd w:val="clear" w:color="auto" w:fill="auto"/>
            <w:noWrap/>
            <w:vAlign w:val="center"/>
            <w:hideMark/>
          </w:tcPr>
          <w:p w14:paraId="3FCD652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190</w:t>
            </w:r>
          </w:p>
        </w:tc>
        <w:tc>
          <w:tcPr>
            <w:tcW w:w="498" w:type="pct"/>
            <w:shd w:val="clear" w:color="auto" w:fill="auto"/>
            <w:noWrap/>
            <w:vAlign w:val="center"/>
            <w:hideMark/>
          </w:tcPr>
          <w:p w14:paraId="45AEAD1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Sirač 304387</w:t>
            </w:r>
          </w:p>
        </w:tc>
        <w:tc>
          <w:tcPr>
            <w:tcW w:w="549" w:type="pct"/>
            <w:shd w:val="clear" w:color="auto" w:fill="auto"/>
            <w:noWrap/>
            <w:vAlign w:val="center"/>
            <w:hideMark/>
          </w:tcPr>
          <w:p w14:paraId="5933F57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2129</w:t>
            </w:r>
          </w:p>
        </w:tc>
        <w:tc>
          <w:tcPr>
            <w:tcW w:w="548" w:type="pct"/>
            <w:shd w:val="clear" w:color="auto" w:fill="auto"/>
            <w:noWrap/>
            <w:vAlign w:val="center"/>
            <w:hideMark/>
          </w:tcPr>
          <w:p w14:paraId="395DD95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auto" w:fill="auto"/>
            <w:noWrap/>
            <w:vAlign w:val="center"/>
            <w:hideMark/>
          </w:tcPr>
          <w:p w14:paraId="6066932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703</w:t>
            </w:r>
          </w:p>
        </w:tc>
        <w:tc>
          <w:tcPr>
            <w:tcW w:w="989" w:type="pct"/>
            <w:shd w:val="clear" w:color="auto" w:fill="auto"/>
            <w:noWrap/>
            <w:vAlign w:val="center"/>
            <w:hideMark/>
          </w:tcPr>
          <w:p w14:paraId="5A28F94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Republika Hrvatska</w:t>
            </w:r>
          </w:p>
        </w:tc>
        <w:tc>
          <w:tcPr>
            <w:tcW w:w="1024" w:type="pct"/>
            <w:shd w:val="clear" w:color="auto" w:fill="auto"/>
            <w:noWrap/>
            <w:vAlign w:val="center"/>
            <w:hideMark/>
          </w:tcPr>
          <w:p w14:paraId="70EF905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Republika Hrvatska</w:t>
            </w:r>
          </w:p>
        </w:tc>
      </w:tr>
      <w:tr w:rsidR="00F62695" w:rsidRPr="00FD2BD9" w14:paraId="1A1F38D3" w14:textId="77777777" w:rsidTr="00845DC9">
        <w:trPr>
          <w:trHeight w:val="284"/>
        </w:trPr>
        <w:tc>
          <w:tcPr>
            <w:tcW w:w="636" w:type="pct"/>
            <w:shd w:val="clear" w:color="auto" w:fill="auto"/>
            <w:noWrap/>
            <w:vAlign w:val="center"/>
            <w:hideMark/>
          </w:tcPr>
          <w:p w14:paraId="305AF7A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Put za </w:t>
            </w:r>
            <w:proofErr w:type="spellStart"/>
            <w:r w:rsidRPr="00FD2BD9">
              <w:rPr>
                <w:rFonts w:ascii="Arial" w:eastAsia="Times New Roman" w:hAnsi="Arial" w:cs="Arial"/>
                <w:color w:val="000000"/>
                <w:sz w:val="18"/>
                <w:szCs w:val="18"/>
                <w:lang w:eastAsia="hr-HR"/>
              </w:rPr>
              <w:t>Mračaru</w:t>
            </w:r>
            <w:proofErr w:type="spellEnd"/>
            <w:r w:rsidRPr="00FD2BD9">
              <w:rPr>
                <w:rFonts w:ascii="Arial" w:eastAsia="Times New Roman" w:hAnsi="Arial" w:cs="Arial"/>
                <w:color w:val="000000"/>
                <w:sz w:val="18"/>
                <w:szCs w:val="18"/>
                <w:lang w:eastAsia="hr-HR"/>
              </w:rPr>
              <w:t xml:space="preserve"> i </w:t>
            </w:r>
            <w:proofErr w:type="spellStart"/>
            <w:r w:rsidRPr="00FD2BD9">
              <w:rPr>
                <w:rFonts w:ascii="Arial" w:eastAsia="Times New Roman" w:hAnsi="Arial" w:cs="Arial"/>
                <w:color w:val="000000"/>
                <w:sz w:val="18"/>
                <w:szCs w:val="18"/>
                <w:lang w:eastAsia="hr-HR"/>
              </w:rPr>
              <w:t>Željnjak</w:t>
            </w:r>
            <w:proofErr w:type="spellEnd"/>
          </w:p>
        </w:tc>
        <w:tc>
          <w:tcPr>
            <w:tcW w:w="349" w:type="pct"/>
            <w:shd w:val="clear" w:color="auto" w:fill="auto"/>
            <w:noWrap/>
            <w:vAlign w:val="center"/>
            <w:hideMark/>
          </w:tcPr>
          <w:p w14:paraId="2CDC3E7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c>
          <w:tcPr>
            <w:tcW w:w="498" w:type="pct"/>
            <w:shd w:val="clear" w:color="auto" w:fill="auto"/>
            <w:noWrap/>
            <w:vAlign w:val="center"/>
            <w:hideMark/>
          </w:tcPr>
          <w:p w14:paraId="1855A29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Sirač 304387</w:t>
            </w:r>
          </w:p>
        </w:tc>
        <w:tc>
          <w:tcPr>
            <w:tcW w:w="549" w:type="pct"/>
            <w:shd w:val="clear" w:color="auto" w:fill="auto"/>
            <w:vAlign w:val="center"/>
            <w:hideMark/>
          </w:tcPr>
          <w:p w14:paraId="284C482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d2511</w:t>
            </w:r>
            <w:r w:rsidRPr="00FD2BD9">
              <w:rPr>
                <w:rFonts w:ascii="Arial" w:eastAsia="Times New Roman" w:hAnsi="Arial" w:cs="Arial"/>
                <w:color w:val="000000"/>
                <w:sz w:val="18"/>
                <w:szCs w:val="18"/>
                <w:lang w:eastAsia="hr-HR"/>
              </w:rPr>
              <w:br/>
              <w:t>d2510</w:t>
            </w:r>
          </w:p>
        </w:tc>
        <w:tc>
          <w:tcPr>
            <w:tcW w:w="548" w:type="pct"/>
            <w:shd w:val="clear" w:color="auto" w:fill="auto"/>
            <w:vAlign w:val="center"/>
            <w:hideMark/>
          </w:tcPr>
          <w:p w14:paraId="11783E2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p>
        </w:tc>
        <w:tc>
          <w:tcPr>
            <w:tcW w:w="407" w:type="pct"/>
            <w:shd w:val="clear" w:color="auto" w:fill="auto"/>
            <w:vAlign w:val="center"/>
            <w:hideMark/>
          </w:tcPr>
          <w:p w14:paraId="4CF55D6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1119</w:t>
            </w:r>
          </w:p>
        </w:tc>
        <w:tc>
          <w:tcPr>
            <w:tcW w:w="989" w:type="pct"/>
            <w:shd w:val="clear" w:color="auto" w:fill="auto"/>
            <w:vAlign w:val="center"/>
            <w:hideMark/>
          </w:tcPr>
          <w:p w14:paraId="7C0CD5D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Republika Hrvatska upravljanje Hrvatske šume</w:t>
            </w:r>
            <w:r w:rsidRPr="00FD2BD9">
              <w:rPr>
                <w:rFonts w:ascii="Arial" w:eastAsia="Times New Roman" w:hAnsi="Arial" w:cs="Arial"/>
                <w:color w:val="000000"/>
                <w:sz w:val="18"/>
                <w:szCs w:val="18"/>
                <w:lang w:eastAsia="hr-HR"/>
              </w:rPr>
              <w:br/>
              <w:t>Republika Hrvatska upravljanje Hrvatske šume</w:t>
            </w:r>
          </w:p>
        </w:tc>
        <w:tc>
          <w:tcPr>
            <w:tcW w:w="1024" w:type="pct"/>
            <w:shd w:val="clear" w:color="auto" w:fill="auto"/>
            <w:vAlign w:val="center"/>
            <w:hideMark/>
          </w:tcPr>
          <w:p w14:paraId="137567E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Republika Hrvatska upravljanje Hrvatske šume</w:t>
            </w:r>
            <w:r w:rsidRPr="00FD2BD9">
              <w:rPr>
                <w:rFonts w:ascii="Arial" w:eastAsia="Times New Roman" w:hAnsi="Arial" w:cs="Arial"/>
                <w:color w:val="000000"/>
                <w:sz w:val="18"/>
                <w:szCs w:val="18"/>
                <w:lang w:eastAsia="hr-HR"/>
              </w:rPr>
              <w:br/>
              <w:t>Republika Hrvatska upravljanje Hrvatske šume</w:t>
            </w:r>
          </w:p>
        </w:tc>
      </w:tr>
      <w:tr w:rsidR="00F62695" w:rsidRPr="00FD2BD9" w14:paraId="25C0C178" w14:textId="77777777" w:rsidTr="00845DC9">
        <w:trPr>
          <w:trHeight w:val="284"/>
        </w:trPr>
        <w:tc>
          <w:tcPr>
            <w:tcW w:w="636" w:type="pct"/>
            <w:shd w:val="clear" w:color="auto" w:fill="auto"/>
            <w:noWrap/>
            <w:vAlign w:val="center"/>
            <w:hideMark/>
          </w:tcPr>
          <w:p w14:paraId="3AD3A37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Staza-put </w:t>
            </w:r>
            <w:proofErr w:type="spellStart"/>
            <w:r w:rsidRPr="00FD2BD9">
              <w:rPr>
                <w:rFonts w:ascii="Arial" w:eastAsia="Times New Roman" w:hAnsi="Arial" w:cs="Arial"/>
                <w:color w:val="000000"/>
                <w:sz w:val="18"/>
                <w:szCs w:val="18"/>
                <w:lang w:eastAsia="hr-HR"/>
              </w:rPr>
              <w:t>Svetnja</w:t>
            </w:r>
            <w:proofErr w:type="spellEnd"/>
          </w:p>
        </w:tc>
        <w:tc>
          <w:tcPr>
            <w:tcW w:w="349" w:type="pct"/>
            <w:shd w:val="clear" w:color="auto" w:fill="auto"/>
            <w:noWrap/>
            <w:vAlign w:val="center"/>
            <w:hideMark/>
          </w:tcPr>
          <w:p w14:paraId="6432B12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c>
          <w:tcPr>
            <w:tcW w:w="498" w:type="pct"/>
            <w:shd w:val="clear" w:color="auto" w:fill="auto"/>
            <w:noWrap/>
            <w:vAlign w:val="center"/>
            <w:hideMark/>
          </w:tcPr>
          <w:p w14:paraId="07C3AD8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Sirač 304387</w:t>
            </w:r>
          </w:p>
        </w:tc>
        <w:tc>
          <w:tcPr>
            <w:tcW w:w="549" w:type="pct"/>
            <w:shd w:val="clear" w:color="auto" w:fill="auto"/>
            <w:noWrap/>
            <w:vAlign w:val="center"/>
            <w:hideMark/>
          </w:tcPr>
          <w:p w14:paraId="78E4743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d2141</w:t>
            </w:r>
          </w:p>
        </w:tc>
        <w:tc>
          <w:tcPr>
            <w:tcW w:w="548" w:type="pct"/>
            <w:shd w:val="clear" w:color="auto" w:fill="auto"/>
            <w:noWrap/>
            <w:vAlign w:val="center"/>
            <w:hideMark/>
          </w:tcPr>
          <w:p w14:paraId="6F4A9AC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šuma</w:t>
            </w:r>
          </w:p>
        </w:tc>
        <w:tc>
          <w:tcPr>
            <w:tcW w:w="407" w:type="pct"/>
            <w:shd w:val="clear" w:color="auto" w:fill="auto"/>
            <w:noWrap/>
            <w:vAlign w:val="center"/>
            <w:hideMark/>
          </w:tcPr>
          <w:p w14:paraId="1C216F0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619431</w:t>
            </w:r>
          </w:p>
        </w:tc>
        <w:tc>
          <w:tcPr>
            <w:tcW w:w="989" w:type="pct"/>
            <w:shd w:val="clear" w:color="auto" w:fill="auto"/>
            <w:noWrap/>
            <w:vAlign w:val="center"/>
            <w:hideMark/>
          </w:tcPr>
          <w:p w14:paraId="49AD678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Republika Hrvatska upravljanje Hrvatske šume</w:t>
            </w:r>
          </w:p>
        </w:tc>
        <w:tc>
          <w:tcPr>
            <w:tcW w:w="1024" w:type="pct"/>
            <w:shd w:val="clear" w:color="auto" w:fill="auto"/>
            <w:noWrap/>
            <w:vAlign w:val="center"/>
            <w:hideMark/>
          </w:tcPr>
          <w:p w14:paraId="1C69E69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Republika Hrvatska upravljanje Hrvatske šume</w:t>
            </w:r>
          </w:p>
        </w:tc>
      </w:tr>
      <w:tr w:rsidR="00F62695" w:rsidRPr="00FD2BD9" w14:paraId="1DD88E2F" w14:textId="77777777" w:rsidTr="00845DC9">
        <w:trPr>
          <w:trHeight w:val="284"/>
        </w:trPr>
        <w:tc>
          <w:tcPr>
            <w:tcW w:w="636" w:type="pct"/>
            <w:shd w:val="clear" w:color="auto" w:fill="auto"/>
            <w:noWrap/>
            <w:vAlign w:val="center"/>
            <w:hideMark/>
          </w:tcPr>
          <w:p w14:paraId="6ECAE76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Ulica Vladimira Nazora</w:t>
            </w:r>
          </w:p>
        </w:tc>
        <w:tc>
          <w:tcPr>
            <w:tcW w:w="349" w:type="pct"/>
            <w:shd w:val="clear" w:color="auto" w:fill="auto"/>
            <w:noWrap/>
            <w:vAlign w:val="center"/>
            <w:hideMark/>
          </w:tcPr>
          <w:p w14:paraId="791CD10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500</w:t>
            </w:r>
          </w:p>
        </w:tc>
        <w:tc>
          <w:tcPr>
            <w:tcW w:w="498" w:type="pct"/>
            <w:shd w:val="clear" w:color="auto" w:fill="auto"/>
            <w:noWrap/>
            <w:vAlign w:val="center"/>
            <w:hideMark/>
          </w:tcPr>
          <w:p w14:paraId="618B0B2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Sirač 304387</w:t>
            </w:r>
          </w:p>
        </w:tc>
        <w:tc>
          <w:tcPr>
            <w:tcW w:w="549" w:type="pct"/>
            <w:shd w:val="clear" w:color="auto" w:fill="auto"/>
            <w:vAlign w:val="center"/>
            <w:hideMark/>
          </w:tcPr>
          <w:p w14:paraId="2E3881E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173/1</w:t>
            </w:r>
            <w:r w:rsidRPr="00FD2BD9">
              <w:rPr>
                <w:rFonts w:ascii="Arial" w:eastAsia="Times New Roman" w:hAnsi="Arial" w:cs="Arial"/>
                <w:color w:val="000000"/>
                <w:sz w:val="18"/>
                <w:szCs w:val="18"/>
                <w:lang w:eastAsia="hr-HR"/>
              </w:rPr>
              <w:br/>
              <w:t>182</w:t>
            </w:r>
          </w:p>
        </w:tc>
        <w:tc>
          <w:tcPr>
            <w:tcW w:w="548" w:type="pct"/>
            <w:shd w:val="clear" w:color="auto" w:fill="auto"/>
            <w:vAlign w:val="center"/>
            <w:hideMark/>
          </w:tcPr>
          <w:p w14:paraId="48DC82D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ulica V. Nazora</w:t>
            </w:r>
            <w:r w:rsidRPr="00FD2BD9">
              <w:rPr>
                <w:rFonts w:ascii="Arial" w:eastAsia="Times New Roman" w:hAnsi="Arial" w:cs="Arial"/>
                <w:color w:val="000000"/>
                <w:sz w:val="18"/>
                <w:szCs w:val="18"/>
                <w:lang w:eastAsia="hr-HR"/>
              </w:rPr>
              <w:br/>
              <w:t>ulica V. Nazora</w:t>
            </w:r>
          </w:p>
        </w:tc>
        <w:tc>
          <w:tcPr>
            <w:tcW w:w="407" w:type="pct"/>
            <w:shd w:val="clear" w:color="auto" w:fill="auto"/>
            <w:vAlign w:val="center"/>
            <w:hideMark/>
          </w:tcPr>
          <w:p w14:paraId="4E94389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3167</w:t>
            </w:r>
            <w:r w:rsidRPr="00FD2BD9">
              <w:rPr>
                <w:rFonts w:ascii="Arial" w:eastAsia="Times New Roman" w:hAnsi="Arial" w:cs="Arial"/>
                <w:color w:val="000000"/>
                <w:sz w:val="18"/>
                <w:szCs w:val="18"/>
                <w:lang w:eastAsia="hr-HR"/>
              </w:rPr>
              <w:br/>
              <w:t>944</w:t>
            </w:r>
          </w:p>
        </w:tc>
        <w:tc>
          <w:tcPr>
            <w:tcW w:w="989" w:type="pct"/>
            <w:shd w:val="clear" w:color="auto" w:fill="auto"/>
            <w:vAlign w:val="center"/>
            <w:hideMark/>
          </w:tcPr>
          <w:p w14:paraId="274CB5F4"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w:t>
            </w:r>
            <w:r w:rsidRPr="00FD2BD9">
              <w:rPr>
                <w:rFonts w:ascii="Arial" w:eastAsia="Times New Roman" w:hAnsi="Arial" w:cs="Arial"/>
                <w:color w:val="000000"/>
                <w:sz w:val="18"/>
                <w:szCs w:val="18"/>
                <w:lang w:eastAsia="hr-HR"/>
              </w:rPr>
              <w:br/>
              <w:t xml:space="preserve">Općina Sirač- javno dobro </w:t>
            </w:r>
          </w:p>
          <w:p w14:paraId="44ED201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p>
        </w:tc>
        <w:tc>
          <w:tcPr>
            <w:tcW w:w="1024" w:type="pct"/>
            <w:shd w:val="clear" w:color="auto" w:fill="auto"/>
            <w:vAlign w:val="center"/>
            <w:hideMark/>
          </w:tcPr>
          <w:p w14:paraId="57F4F303"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w:t>
            </w:r>
            <w:r w:rsidRPr="00FD2BD9">
              <w:rPr>
                <w:rFonts w:ascii="Arial" w:eastAsia="Times New Roman" w:hAnsi="Arial" w:cs="Arial"/>
                <w:color w:val="000000"/>
                <w:sz w:val="18"/>
                <w:szCs w:val="18"/>
                <w:lang w:eastAsia="hr-HR"/>
              </w:rPr>
              <w:br/>
              <w:t xml:space="preserve">Općina Sirač- javno dobro </w:t>
            </w:r>
          </w:p>
          <w:p w14:paraId="6B1BA01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p>
        </w:tc>
      </w:tr>
      <w:tr w:rsidR="00F62695" w:rsidRPr="00FD2BD9" w14:paraId="37B8CC40" w14:textId="77777777" w:rsidTr="00845DC9">
        <w:trPr>
          <w:trHeight w:val="284"/>
        </w:trPr>
        <w:tc>
          <w:tcPr>
            <w:tcW w:w="636" w:type="pct"/>
            <w:shd w:val="clear" w:color="auto" w:fill="auto"/>
            <w:noWrap/>
            <w:vAlign w:val="center"/>
            <w:hideMark/>
          </w:tcPr>
          <w:p w14:paraId="17D36B0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Ulica </w:t>
            </w:r>
            <w:proofErr w:type="spellStart"/>
            <w:r w:rsidRPr="00FD2BD9">
              <w:rPr>
                <w:rFonts w:ascii="Arial" w:eastAsia="Times New Roman" w:hAnsi="Arial" w:cs="Arial"/>
                <w:color w:val="000000"/>
                <w:sz w:val="18"/>
                <w:szCs w:val="18"/>
                <w:lang w:eastAsia="hr-HR"/>
              </w:rPr>
              <w:t>V.Nazora</w:t>
            </w:r>
            <w:proofErr w:type="spellEnd"/>
            <w:r w:rsidRPr="00FD2BD9">
              <w:rPr>
                <w:rFonts w:ascii="Arial" w:eastAsia="Times New Roman" w:hAnsi="Arial" w:cs="Arial"/>
                <w:color w:val="000000"/>
                <w:sz w:val="18"/>
                <w:szCs w:val="18"/>
                <w:lang w:eastAsia="hr-HR"/>
              </w:rPr>
              <w:t xml:space="preserve"> odvojak</w:t>
            </w:r>
          </w:p>
        </w:tc>
        <w:tc>
          <w:tcPr>
            <w:tcW w:w="349" w:type="pct"/>
            <w:shd w:val="clear" w:color="auto" w:fill="auto"/>
            <w:noWrap/>
            <w:vAlign w:val="center"/>
            <w:hideMark/>
          </w:tcPr>
          <w:p w14:paraId="24BDD01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140</w:t>
            </w:r>
          </w:p>
        </w:tc>
        <w:tc>
          <w:tcPr>
            <w:tcW w:w="498" w:type="pct"/>
            <w:shd w:val="clear" w:color="auto" w:fill="auto"/>
            <w:noWrap/>
            <w:vAlign w:val="center"/>
            <w:hideMark/>
          </w:tcPr>
          <w:p w14:paraId="20E51FC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Sirač 304387</w:t>
            </w:r>
          </w:p>
        </w:tc>
        <w:tc>
          <w:tcPr>
            <w:tcW w:w="549" w:type="pct"/>
            <w:shd w:val="clear" w:color="auto" w:fill="auto"/>
            <w:noWrap/>
            <w:vAlign w:val="center"/>
            <w:hideMark/>
          </w:tcPr>
          <w:p w14:paraId="1101073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170</w:t>
            </w:r>
          </w:p>
        </w:tc>
        <w:tc>
          <w:tcPr>
            <w:tcW w:w="548" w:type="pct"/>
            <w:shd w:val="clear" w:color="auto" w:fill="auto"/>
            <w:noWrap/>
            <w:vAlign w:val="center"/>
            <w:hideMark/>
          </w:tcPr>
          <w:p w14:paraId="6F7D738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ulica V. Nazora</w:t>
            </w:r>
          </w:p>
        </w:tc>
        <w:tc>
          <w:tcPr>
            <w:tcW w:w="407" w:type="pct"/>
            <w:shd w:val="clear" w:color="auto" w:fill="auto"/>
            <w:noWrap/>
            <w:vAlign w:val="center"/>
            <w:hideMark/>
          </w:tcPr>
          <w:p w14:paraId="3AC52F7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1071</w:t>
            </w:r>
          </w:p>
        </w:tc>
        <w:tc>
          <w:tcPr>
            <w:tcW w:w="989" w:type="pct"/>
            <w:shd w:val="clear" w:color="auto" w:fill="auto"/>
            <w:noWrap/>
            <w:vAlign w:val="center"/>
            <w:hideMark/>
          </w:tcPr>
          <w:p w14:paraId="39BB0881"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Općina Sirač- javno dobro </w:t>
            </w:r>
          </w:p>
          <w:p w14:paraId="574204A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p>
        </w:tc>
        <w:tc>
          <w:tcPr>
            <w:tcW w:w="1024" w:type="pct"/>
            <w:shd w:val="clear" w:color="auto" w:fill="auto"/>
            <w:noWrap/>
            <w:vAlign w:val="center"/>
            <w:hideMark/>
          </w:tcPr>
          <w:p w14:paraId="1AB9083C"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Općina Sirač- javno dobro </w:t>
            </w:r>
          </w:p>
          <w:p w14:paraId="477D948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p>
        </w:tc>
      </w:tr>
      <w:tr w:rsidR="00F62695" w:rsidRPr="00FD2BD9" w14:paraId="59AC0E50" w14:textId="77777777" w:rsidTr="00845DC9">
        <w:trPr>
          <w:trHeight w:val="284"/>
        </w:trPr>
        <w:tc>
          <w:tcPr>
            <w:tcW w:w="636" w:type="pct"/>
            <w:shd w:val="clear" w:color="auto" w:fill="auto"/>
            <w:noWrap/>
            <w:vAlign w:val="center"/>
            <w:hideMark/>
          </w:tcPr>
          <w:p w14:paraId="478083B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Krešimirova ulica</w:t>
            </w:r>
          </w:p>
        </w:tc>
        <w:tc>
          <w:tcPr>
            <w:tcW w:w="349" w:type="pct"/>
            <w:shd w:val="clear" w:color="auto" w:fill="auto"/>
            <w:noWrap/>
            <w:vAlign w:val="center"/>
            <w:hideMark/>
          </w:tcPr>
          <w:p w14:paraId="284A2D3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180</w:t>
            </w:r>
          </w:p>
        </w:tc>
        <w:tc>
          <w:tcPr>
            <w:tcW w:w="498" w:type="pct"/>
            <w:shd w:val="clear" w:color="auto" w:fill="auto"/>
            <w:noWrap/>
            <w:vAlign w:val="center"/>
            <w:hideMark/>
          </w:tcPr>
          <w:p w14:paraId="40B49A9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Sirač 304387</w:t>
            </w:r>
          </w:p>
        </w:tc>
        <w:tc>
          <w:tcPr>
            <w:tcW w:w="549" w:type="pct"/>
            <w:shd w:val="clear" w:color="auto" w:fill="auto"/>
            <w:noWrap/>
            <w:vAlign w:val="center"/>
            <w:hideMark/>
          </w:tcPr>
          <w:p w14:paraId="6B9BCBB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225</w:t>
            </w:r>
          </w:p>
        </w:tc>
        <w:tc>
          <w:tcPr>
            <w:tcW w:w="548" w:type="pct"/>
            <w:shd w:val="clear" w:color="auto" w:fill="auto"/>
            <w:noWrap/>
            <w:vAlign w:val="center"/>
            <w:hideMark/>
          </w:tcPr>
          <w:p w14:paraId="52E2965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ulica Krešimirova</w:t>
            </w:r>
          </w:p>
        </w:tc>
        <w:tc>
          <w:tcPr>
            <w:tcW w:w="407" w:type="pct"/>
            <w:shd w:val="clear" w:color="auto" w:fill="auto"/>
            <w:noWrap/>
            <w:vAlign w:val="center"/>
            <w:hideMark/>
          </w:tcPr>
          <w:p w14:paraId="59AECC2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1698</w:t>
            </w:r>
          </w:p>
        </w:tc>
        <w:tc>
          <w:tcPr>
            <w:tcW w:w="989" w:type="pct"/>
            <w:shd w:val="clear" w:color="auto" w:fill="auto"/>
            <w:noWrap/>
            <w:vAlign w:val="center"/>
            <w:hideMark/>
          </w:tcPr>
          <w:p w14:paraId="21DA6BEE"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Općina Sirač- javno dobro </w:t>
            </w:r>
          </w:p>
          <w:p w14:paraId="536B3DA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p>
        </w:tc>
        <w:tc>
          <w:tcPr>
            <w:tcW w:w="1024" w:type="pct"/>
            <w:shd w:val="clear" w:color="auto" w:fill="auto"/>
            <w:noWrap/>
            <w:vAlign w:val="center"/>
            <w:hideMark/>
          </w:tcPr>
          <w:p w14:paraId="542A5391"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Općina Sirač- javno dobro </w:t>
            </w:r>
          </w:p>
          <w:p w14:paraId="76D4B83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p>
        </w:tc>
      </w:tr>
      <w:tr w:rsidR="00F62695" w:rsidRPr="00FD2BD9" w14:paraId="2E28FF4E" w14:textId="77777777" w:rsidTr="00845DC9">
        <w:trPr>
          <w:trHeight w:val="284"/>
        </w:trPr>
        <w:tc>
          <w:tcPr>
            <w:tcW w:w="636" w:type="pct"/>
            <w:shd w:val="clear" w:color="auto" w:fill="auto"/>
            <w:noWrap/>
            <w:vAlign w:val="center"/>
            <w:hideMark/>
          </w:tcPr>
          <w:p w14:paraId="38AE087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u Krešimirovoj</w:t>
            </w:r>
          </w:p>
        </w:tc>
        <w:tc>
          <w:tcPr>
            <w:tcW w:w="349" w:type="pct"/>
            <w:shd w:val="clear" w:color="auto" w:fill="auto"/>
            <w:noWrap/>
            <w:vAlign w:val="center"/>
            <w:hideMark/>
          </w:tcPr>
          <w:p w14:paraId="0787FC0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320</w:t>
            </w:r>
          </w:p>
        </w:tc>
        <w:tc>
          <w:tcPr>
            <w:tcW w:w="498" w:type="pct"/>
            <w:shd w:val="clear" w:color="auto" w:fill="auto"/>
            <w:noWrap/>
            <w:vAlign w:val="center"/>
            <w:hideMark/>
          </w:tcPr>
          <w:p w14:paraId="06DB510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Sirač 304387</w:t>
            </w:r>
          </w:p>
        </w:tc>
        <w:tc>
          <w:tcPr>
            <w:tcW w:w="549" w:type="pct"/>
            <w:shd w:val="clear" w:color="auto" w:fill="auto"/>
            <w:noWrap/>
            <w:vAlign w:val="center"/>
            <w:hideMark/>
          </w:tcPr>
          <w:p w14:paraId="26BF9EB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211</w:t>
            </w:r>
          </w:p>
        </w:tc>
        <w:tc>
          <w:tcPr>
            <w:tcW w:w="548" w:type="pct"/>
            <w:shd w:val="clear" w:color="auto" w:fill="auto"/>
            <w:noWrap/>
            <w:vAlign w:val="center"/>
            <w:hideMark/>
          </w:tcPr>
          <w:p w14:paraId="2039401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auto" w:fill="auto"/>
            <w:noWrap/>
            <w:vAlign w:val="center"/>
            <w:hideMark/>
          </w:tcPr>
          <w:p w14:paraId="4F5C186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1144</w:t>
            </w:r>
          </w:p>
        </w:tc>
        <w:tc>
          <w:tcPr>
            <w:tcW w:w="989" w:type="pct"/>
            <w:shd w:val="clear" w:color="auto" w:fill="auto"/>
            <w:noWrap/>
            <w:vAlign w:val="center"/>
            <w:hideMark/>
          </w:tcPr>
          <w:p w14:paraId="1B2213A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w:t>
            </w:r>
          </w:p>
        </w:tc>
        <w:tc>
          <w:tcPr>
            <w:tcW w:w="1024" w:type="pct"/>
            <w:shd w:val="clear" w:color="auto" w:fill="auto"/>
            <w:noWrap/>
            <w:vAlign w:val="center"/>
            <w:hideMark/>
          </w:tcPr>
          <w:p w14:paraId="0558791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w:t>
            </w:r>
          </w:p>
        </w:tc>
      </w:tr>
      <w:tr w:rsidR="00F62695" w:rsidRPr="00FD2BD9" w14:paraId="1D4C2065" w14:textId="77777777" w:rsidTr="00845DC9">
        <w:trPr>
          <w:trHeight w:val="284"/>
        </w:trPr>
        <w:tc>
          <w:tcPr>
            <w:tcW w:w="636" w:type="pct"/>
            <w:shd w:val="clear" w:color="auto" w:fill="auto"/>
            <w:noWrap/>
            <w:vAlign w:val="center"/>
            <w:hideMark/>
          </w:tcPr>
          <w:p w14:paraId="75D7186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Cvijetna</w:t>
            </w:r>
            <w:proofErr w:type="spellEnd"/>
            <w:r w:rsidRPr="00FD2BD9">
              <w:rPr>
                <w:rFonts w:ascii="Arial" w:eastAsia="Times New Roman" w:hAnsi="Arial" w:cs="Arial"/>
                <w:color w:val="000000"/>
                <w:sz w:val="18"/>
                <w:szCs w:val="18"/>
                <w:lang w:eastAsia="hr-HR"/>
              </w:rPr>
              <w:t xml:space="preserve"> ulica</w:t>
            </w:r>
          </w:p>
        </w:tc>
        <w:tc>
          <w:tcPr>
            <w:tcW w:w="349" w:type="pct"/>
            <w:shd w:val="clear" w:color="auto" w:fill="auto"/>
            <w:noWrap/>
            <w:vAlign w:val="center"/>
            <w:hideMark/>
          </w:tcPr>
          <w:p w14:paraId="57D0ACD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550</w:t>
            </w:r>
          </w:p>
        </w:tc>
        <w:tc>
          <w:tcPr>
            <w:tcW w:w="498" w:type="pct"/>
            <w:shd w:val="clear" w:color="auto" w:fill="auto"/>
            <w:noWrap/>
            <w:vAlign w:val="center"/>
            <w:hideMark/>
          </w:tcPr>
          <w:p w14:paraId="7B83AA9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Sirač 304387</w:t>
            </w:r>
          </w:p>
        </w:tc>
        <w:tc>
          <w:tcPr>
            <w:tcW w:w="549" w:type="pct"/>
            <w:shd w:val="clear" w:color="auto" w:fill="auto"/>
            <w:noWrap/>
            <w:vAlign w:val="center"/>
            <w:hideMark/>
          </w:tcPr>
          <w:p w14:paraId="05335D3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929</w:t>
            </w:r>
          </w:p>
        </w:tc>
        <w:tc>
          <w:tcPr>
            <w:tcW w:w="548" w:type="pct"/>
            <w:shd w:val="clear" w:color="auto" w:fill="auto"/>
            <w:noWrap/>
            <w:vAlign w:val="center"/>
            <w:hideMark/>
          </w:tcPr>
          <w:p w14:paraId="1E8AAC1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ulica Cvjetna</w:t>
            </w:r>
          </w:p>
        </w:tc>
        <w:tc>
          <w:tcPr>
            <w:tcW w:w="407" w:type="pct"/>
            <w:shd w:val="clear" w:color="auto" w:fill="auto"/>
            <w:noWrap/>
            <w:vAlign w:val="center"/>
            <w:hideMark/>
          </w:tcPr>
          <w:p w14:paraId="48F9BEC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6319</w:t>
            </w:r>
          </w:p>
        </w:tc>
        <w:tc>
          <w:tcPr>
            <w:tcW w:w="989" w:type="pct"/>
            <w:shd w:val="clear" w:color="auto" w:fill="auto"/>
            <w:noWrap/>
            <w:vAlign w:val="center"/>
            <w:hideMark/>
          </w:tcPr>
          <w:p w14:paraId="3018EE3A"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Općina Sirač - javno dobro </w:t>
            </w:r>
          </w:p>
          <w:p w14:paraId="4777EC4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p>
        </w:tc>
        <w:tc>
          <w:tcPr>
            <w:tcW w:w="1024" w:type="pct"/>
            <w:shd w:val="clear" w:color="auto" w:fill="auto"/>
            <w:noWrap/>
            <w:vAlign w:val="center"/>
            <w:hideMark/>
          </w:tcPr>
          <w:p w14:paraId="5EB13FE1"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Općina Sirač - javno dobro </w:t>
            </w:r>
          </w:p>
          <w:p w14:paraId="50EC88E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p>
        </w:tc>
      </w:tr>
      <w:tr w:rsidR="00F62695" w:rsidRPr="00FD2BD9" w14:paraId="0F426367" w14:textId="77777777" w:rsidTr="00845DC9">
        <w:trPr>
          <w:trHeight w:val="284"/>
        </w:trPr>
        <w:tc>
          <w:tcPr>
            <w:tcW w:w="636" w:type="pct"/>
            <w:shd w:val="clear" w:color="auto" w:fill="auto"/>
            <w:noWrap/>
            <w:vAlign w:val="center"/>
            <w:hideMark/>
          </w:tcPr>
          <w:p w14:paraId="0C83717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Tomislavova ulica</w:t>
            </w:r>
          </w:p>
        </w:tc>
        <w:tc>
          <w:tcPr>
            <w:tcW w:w="349" w:type="pct"/>
            <w:shd w:val="clear" w:color="auto" w:fill="auto"/>
            <w:noWrap/>
            <w:vAlign w:val="center"/>
            <w:hideMark/>
          </w:tcPr>
          <w:p w14:paraId="29A4097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1000</w:t>
            </w:r>
          </w:p>
        </w:tc>
        <w:tc>
          <w:tcPr>
            <w:tcW w:w="498" w:type="pct"/>
            <w:shd w:val="clear" w:color="auto" w:fill="auto"/>
            <w:noWrap/>
            <w:vAlign w:val="center"/>
            <w:hideMark/>
          </w:tcPr>
          <w:p w14:paraId="150B048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Sirač 304387</w:t>
            </w:r>
          </w:p>
        </w:tc>
        <w:tc>
          <w:tcPr>
            <w:tcW w:w="549" w:type="pct"/>
            <w:shd w:val="clear" w:color="auto" w:fill="auto"/>
            <w:noWrap/>
            <w:vAlign w:val="center"/>
            <w:hideMark/>
          </w:tcPr>
          <w:p w14:paraId="62B965A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846</w:t>
            </w:r>
          </w:p>
        </w:tc>
        <w:tc>
          <w:tcPr>
            <w:tcW w:w="548" w:type="pct"/>
            <w:shd w:val="clear" w:color="auto" w:fill="auto"/>
            <w:noWrap/>
            <w:vAlign w:val="center"/>
            <w:hideMark/>
          </w:tcPr>
          <w:p w14:paraId="7D7E148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ulica Tomislavova</w:t>
            </w:r>
          </w:p>
        </w:tc>
        <w:tc>
          <w:tcPr>
            <w:tcW w:w="407" w:type="pct"/>
            <w:shd w:val="clear" w:color="auto" w:fill="auto"/>
            <w:noWrap/>
            <w:vAlign w:val="center"/>
            <w:hideMark/>
          </w:tcPr>
          <w:p w14:paraId="68E777B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11407</w:t>
            </w:r>
          </w:p>
        </w:tc>
        <w:tc>
          <w:tcPr>
            <w:tcW w:w="989" w:type="pct"/>
            <w:shd w:val="clear" w:color="auto" w:fill="auto"/>
            <w:noWrap/>
            <w:vAlign w:val="center"/>
            <w:hideMark/>
          </w:tcPr>
          <w:p w14:paraId="12E838CB"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Općina Sirač- javno dobro </w:t>
            </w:r>
          </w:p>
          <w:p w14:paraId="71D775A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p>
        </w:tc>
        <w:tc>
          <w:tcPr>
            <w:tcW w:w="1024" w:type="pct"/>
            <w:shd w:val="clear" w:color="auto" w:fill="auto"/>
            <w:noWrap/>
            <w:vAlign w:val="center"/>
            <w:hideMark/>
          </w:tcPr>
          <w:p w14:paraId="71C93A18"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Općina Sirač- javno dobro </w:t>
            </w:r>
          </w:p>
          <w:p w14:paraId="4FC68E0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p>
        </w:tc>
      </w:tr>
      <w:tr w:rsidR="00F62695" w:rsidRPr="00FD2BD9" w14:paraId="34191115" w14:textId="77777777" w:rsidTr="00845DC9">
        <w:trPr>
          <w:trHeight w:val="284"/>
        </w:trPr>
        <w:tc>
          <w:tcPr>
            <w:tcW w:w="636" w:type="pct"/>
            <w:shd w:val="clear" w:color="auto" w:fill="auto"/>
            <w:noWrap/>
            <w:vAlign w:val="center"/>
            <w:hideMark/>
          </w:tcPr>
          <w:p w14:paraId="00EC324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Ljeskovača</w:t>
            </w:r>
          </w:p>
        </w:tc>
        <w:tc>
          <w:tcPr>
            <w:tcW w:w="349" w:type="pct"/>
            <w:shd w:val="clear" w:color="auto" w:fill="auto"/>
            <w:noWrap/>
            <w:vAlign w:val="center"/>
            <w:hideMark/>
          </w:tcPr>
          <w:p w14:paraId="00506DD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520</w:t>
            </w:r>
          </w:p>
        </w:tc>
        <w:tc>
          <w:tcPr>
            <w:tcW w:w="498" w:type="pct"/>
            <w:shd w:val="clear" w:color="auto" w:fill="auto"/>
            <w:noWrap/>
            <w:vAlign w:val="center"/>
            <w:hideMark/>
          </w:tcPr>
          <w:p w14:paraId="2892612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Sirač 304387</w:t>
            </w:r>
          </w:p>
        </w:tc>
        <w:tc>
          <w:tcPr>
            <w:tcW w:w="549" w:type="pct"/>
            <w:shd w:val="clear" w:color="auto" w:fill="auto"/>
            <w:noWrap/>
            <w:vAlign w:val="center"/>
            <w:hideMark/>
          </w:tcPr>
          <w:p w14:paraId="12A5827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1994</w:t>
            </w:r>
          </w:p>
        </w:tc>
        <w:tc>
          <w:tcPr>
            <w:tcW w:w="548" w:type="pct"/>
            <w:shd w:val="clear" w:color="auto" w:fill="auto"/>
            <w:noWrap/>
            <w:vAlign w:val="center"/>
            <w:hideMark/>
          </w:tcPr>
          <w:p w14:paraId="728B289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auto" w:fill="auto"/>
            <w:noWrap/>
            <w:vAlign w:val="center"/>
            <w:hideMark/>
          </w:tcPr>
          <w:p w14:paraId="5FA1BB8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3040</w:t>
            </w:r>
          </w:p>
        </w:tc>
        <w:tc>
          <w:tcPr>
            <w:tcW w:w="989" w:type="pct"/>
            <w:shd w:val="clear" w:color="auto" w:fill="auto"/>
            <w:noWrap/>
            <w:vAlign w:val="center"/>
            <w:hideMark/>
          </w:tcPr>
          <w:p w14:paraId="5AA4997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w:t>
            </w:r>
          </w:p>
        </w:tc>
        <w:tc>
          <w:tcPr>
            <w:tcW w:w="1024" w:type="pct"/>
            <w:shd w:val="clear" w:color="auto" w:fill="auto"/>
            <w:noWrap/>
            <w:vAlign w:val="center"/>
            <w:hideMark/>
          </w:tcPr>
          <w:p w14:paraId="779F44A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w:t>
            </w:r>
          </w:p>
        </w:tc>
      </w:tr>
      <w:tr w:rsidR="00F62695" w:rsidRPr="00FD2BD9" w14:paraId="28648D4C" w14:textId="77777777" w:rsidTr="00845DC9">
        <w:trPr>
          <w:trHeight w:val="284"/>
        </w:trPr>
        <w:tc>
          <w:tcPr>
            <w:tcW w:w="636" w:type="pct"/>
            <w:shd w:val="clear" w:color="auto" w:fill="auto"/>
            <w:noWrap/>
            <w:vAlign w:val="center"/>
            <w:hideMark/>
          </w:tcPr>
          <w:p w14:paraId="40B133D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kod Crnković Franje</w:t>
            </w:r>
          </w:p>
        </w:tc>
        <w:tc>
          <w:tcPr>
            <w:tcW w:w="349" w:type="pct"/>
            <w:shd w:val="clear" w:color="auto" w:fill="auto"/>
            <w:noWrap/>
            <w:vAlign w:val="center"/>
            <w:hideMark/>
          </w:tcPr>
          <w:p w14:paraId="691D7C9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405</w:t>
            </w:r>
          </w:p>
        </w:tc>
        <w:tc>
          <w:tcPr>
            <w:tcW w:w="498" w:type="pct"/>
            <w:shd w:val="clear" w:color="auto" w:fill="auto"/>
            <w:noWrap/>
            <w:vAlign w:val="center"/>
            <w:hideMark/>
          </w:tcPr>
          <w:p w14:paraId="2B41986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Sirač 304387</w:t>
            </w:r>
          </w:p>
        </w:tc>
        <w:tc>
          <w:tcPr>
            <w:tcW w:w="549" w:type="pct"/>
            <w:shd w:val="clear" w:color="auto" w:fill="auto"/>
            <w:vAlign w:val="center"/>
            <w:hideMark/>
          </w:tcPr>
          <w:p w14:paraId="0E7F8DD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2027</w:t>
            </w:r>
            <w:r w:rsidRPr="00FD2BD9">
              <w:rPr>
                <w:rFonts w:ascii="Arial" w:eastAsia="Times New Roman" w:hAnsi="Arial" w:cs="Arial"/>
                <w:color w:val="000000"/>
                <w:sz w:val="18"/>
                <w:szCs w:val="18"/>
                <w:lang w:eastAsia="hr-HR"/>
              </w:rPr>
              <w:br/>
              <w:t>2067</w:t>
            </w:r>
          </w:p>
        </w:tc>
        <w:tc>
          <w:tcPr>
            <w:tcW w:w="548" w:type="pct"/>
            <w:shd w:val="clear" w:color="auto" w:fill="auto"/>
            <w:vAlign w:val="center"/>
            <w:hideMark/>
          </w:tcPr>
          <w:p w14:paraId="4E7056D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r w:rsidRPr="00FD2BD9">
              <w:rPr>
                <w:rFonts w:ascii="Arial" w:eastAsia="Times New Roman" w:hAnsi="Arial" w:cs="Arial"/>
                <w:color w:val="000000"/>
                <w:sz w:val="18"/>
                <w:szCs w:val="18"/>
                <w:lang w:eastAsia="hr-HR"/>
              </w:rPr>
              <w:br/>
            </w:r>
            <w:proofErr w:type="spellStart"/>
            <w:r w:rsidRPr="00FD2BD9">
              <w:rPr>
                <w:rFonts w:ascii="Arial" w:eastAsia="Times New Roman" w:hAnsi="Arial" w:cs="Arial"/>
                <w:color w:val="000000"/>
                <w:sz w:val="18"/>
                <w:szCs w:val="18"/>
                <w:lang w:eastAsia="hr-HR"/>
              </w:rPr>
              <w:t>put</w:t>
            </w:r>
            <w:proofErr w:type="spellEnd"/>
          </w:p>
        </w:tc>
        <w:tc>
          <w:tcPr>
            <w:tcW w:w="407" w:type="pct"/>
            <w:shd w:val="clear" w:color="auto" w:fill="auto"/>
            <w:vAlign w:val="center"/>
            <w:hideMark/>
          </w:tcPr>
          <w:p w14:paraId="46BFDCE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1023</w:t>
            </w:r>
            <w:r w:rsidRPr="00FD2BD9">
              <w:rPr>
                <w:rFonts w:ascii="Arial" w:eastAsia="Times New Roman" w:hAnsi="Arial" w:cs="Arial"/>
                <w:color w:val="000000"/>
                <w:sz w:val="18"/>
                <w:szCs w:val="18"/>
                <w:lang w:eastAsia="hr-HR"/>
              </w:rPr>
              <w:br/>
              <w:t>588</w:t>
            </w:r>
          </w:p>
        </w:tc>
        <w:tc>
          <w:tcPr>
            <w:tcW w:w="989" w:type="pct"/>
            <w:shd w:val="clear" w:color="auto" w:fill="auto"/>
            <w:vAlign w:val="center"/>
            <w:hideMark/>
          </w:tcPr>
          <w:p w14:paraId="498B6F1A"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Općina Sirač- javno dobro </w:t>
            </w:r>
          </w:p>
          <w:p w14:paraId="05320DB8"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r w:rsidRPr="00FD2BD9">
              <w:rPr>
                <w:rFonts w:ascii="Arial" w:eastAsia="Times New Roman" w:hAnsi="Arial" w:cs="Arial"/>
                <w:color w:val="000000"/>
                <w:sz w:val="18"/>
                <w:szCs w:val="18"/>
                <w:lang w:eastAsia="hr-HR"/>
              </w:rPr>
              <w:br/>
              <w:t xml:space="preserve">Općina Sirač- javno dobro </w:t>
            </w:r>
          </w:p>
          <w:p w14:paraId="6C44F41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p>
        </w:tc>
        <w:tc>
          <w:tcPr>
            <w:tcW w:w="1024" w:type="pct"/>
            <w:shd w:val="clear" w:color="auto" w:fill="auto"/>
            <w:vAlign w:val="center"/>
            <w:hideMark/>
          </w:tcPr>
          <w:p w14:paraId="2C5491DC"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Općina Sirač- javno dobro </w:t>
            </w:r>
          </w:p>
          <w:p w14:paraId="436C82A8"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r w:rsidRPr="00FD2BD9">
              <w:rPr>
                <w:rFonts w:ascii="Arial" w:eastAsia="Times New Roman" w:hAnsi="Arial" w:cs="Arial"/>
                <w:color w:val="000000"/>
                <w:sz w:val="18"/>
                <w:szCs w:val="18"/>
                <w:lang w:eastAsia="hr-HR"/>
              </w:rPr>
              <w:br/>
              <w:t xml:space="preserve">Općina Sirač- javno dobro </w:t>
            </w:r>
          </w:p>
          <w:p w14:paraId="34DD49C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p>
        </w:tc>
      </w:tr>
      <w:tr w:rsidR="00F62695" w:rsidRPr="00FD2BD9" w14:paraId="272E83F1" w14:textId="77777777" w:rsidTr="00845DC9">
        <w:trPr>
          <w:trHeight w:val="284"/>
        </w:trPr>
        <w:tc>
          <w:tcPr>
            <w:tcW w:w="636" w:type="pct"/>
            <w:shd w:val="clear" w:color="auto" w:fill="auto"/>
            <w:noWrap/>
            <w:vAlign w:val="center"/>
            <w:hideMark/>
          </w:tcPr>
          <w:p w14:paraId="348D57F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iza Hamp Vlade</w:t>
            </w:r>
          </w:p>
        </w:tc>
        <w:tc>
          <w:tcPr>
            <w:tcW w:w="349" w:type="pct"/>
            <w:shd w:val="clear" w:color="auto" w:fill="auto"/>
            <w:noWrap/>
            <w:vAlign w:val="center"/>
            <w:hideMark/>
          </w:tcPr>
          <w:p w14:paraId="2D74001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450</w:t>
            </w:r>
          </w:p>
        </w:tc>
        <w:tc>
          <w:tcPr>
            <w:tcW w:w="498" w:type="pct"/>
            <w:shd w:val="clear" w:color="auto" w:fill="auto"/>
            <w:noWrap/>
            <w:vAlign w:val="center"/>
            <w:hideMark/>
          </w:tcPr>
          <w:p w14:paraId="56341AA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Sirač 304387</w:t>
            </w:r>
          </w:p>
        </w:tc>
        <w:tc>
          <w:tcPr>
            <w:tcW w:w="549" w:type="pct"/>
            <w:shd w:val="clear" w:color="auto" w:fill="auto"/>
            <w:noWrap/>
            <w:vAlign w:val="center"/>
            <w:hideMark/>
          </w:tcPr>
          <w:p w14:paraId="27EFE15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2040</w:t>
            </w:r>
          </w:p>
        </w:tc>
        <w:tc>
          <w:tcPr>
            <w:tcW w:w="548" w:type="pct"/>
            <w:shd w:val="clear" w:color="auto" w:fill="auto"/>
            <w:noWrap/>
            <w:vAlign w:val="center"/>
            <w:hideMark/>
          </w:tcPr>
          <w:p w14:paraId="38A3E06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auto" w:fill="auto"/>
            <w:noWrap/>
            <w:vAlign w:val="center"/>
            <w:hideMark/>
          </w:tcPr>
          <w:p w14:paraId="01E4B28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2635</w:t>
            </w:r>
          </w:p>
        </w:tc>
        <w:tc>
          <w:tcPr>
            <w:tcW w:w="989" w:type="pct"/>
            <w:shd w:val="clear" w:color="auto" w:fill="auto"/>
            <w:noWrap/>
            <w:vAlign w:val="center"/>
            <w:hideMark/>
          </w:tcPr>
          <w:p w14:paraId="3DA28A9D"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Općina Sirač- javno dobro </w:t>
            </w:r>
          </w:p>
          <w:p w14:paraId="1FAC762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p>
        </w:tc>
        <w:tc>
          <w:tcPr>
            <w:tcW w:w="1024" w:type="pct"/>
            <w:shd w:val="clear" w:color="auto" w:fill="auto"/>
            <w:noWrap/>
            <w:vAlign w:val="center"/>
            <w:hideMark/>
          </w:tcPr>
          <w:p w14:paraId="363D0A09"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Općina Sirač- javno dobro </w:t>
            </w:r>
          </w:p>
          <w:p w14:paraId="5EB6D5A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p>
        </w:tc>
      </w:tr>
      <w:tr w:rsidR="00F62695" w:rsidRPr="00FD2BD9" w14:paraId="5575E49D" w14:textId="77777777" w:rsidTr="00845DC9">
        <w:trPr>
          <w:trHeight w:val="284"/>
        </w:trPr>
        <w:tc>
          <w:tcPr>
            <w:tcW w:w="636" w:type="pct"/>
            <w:shd w:val="clear" w:color="auto" w:fill="auto"/>
            <w:noWrap/>
            <w:vAlign w:val="center"/>
            <w:hideMark/>
          </w:tcPr>
          <w:p w14:paraId="3E88711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Put kod </w:t>
            </w:r>
            <w:proofErr w:type="spellStart"/>
            <w:r w:rsidRPr="00FD2BD9">
              <w:rPr>
                <w:rFonts w:ascii="Arial" w:eastAsia="Times New Roman" w:hAnsi="Arial" w:cs="Arial"/>
                <w:color w:val="000000"/>
                <w:sz w:val="18"/>
                <w:szCs w:val="18"/>
                <w:lang w:eastAsia="hr-HR"/>
              </w:rPr>
              <w:t>Nožarića</w:t>
            </w:r>
            <w:proofErr w:type="spellEnd"/>
          </w:p>
        </w:tc>
        <w:tc>
          <w:tcPr>
            <w:tcW w:w="349" w:type="pct"/>
            <w:shd w:val="clear" w:color="auto" w:fill="auto"/>
            <w:noWrap/>
            <w:vAlign w:val="center"/>
            <w:hideMark/>
          </w:tcPr>
          <w:p w14:paraId="1367769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300</w:t>
            </w:r>
          </w:p>
        </w:tc>
        <w:tc>
          <w:tcPr>
            <w:tcW w:w="498" w:type="pct"/>
            <w:shd w:val="clear" w:color="auto" w:fill="auto"/>
            <w:noWrap/>
            <w:vAlign w:val="center"/>
            <w:hideMark/>
          </w:tcPr>
          <w:p w14:paraId="033C722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Sirač 304387</w:t>
            </w:r>
          </w:p>
        </w:tc>
        <w:tc>
          <w:tcPr>
            <w:tcW w:w="549" w:type="pct"/>
            <w:shd w:val="clear" w:color="auto" w:fill="auto"/>
            <w:noWrap/>
            <w:vAlign w:val="center"/>
            <w:hideMark/>
          </w:tcPr>
          <w:p w14:paraId="40F3A44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2243</w:t>
            </w:r>
          </w:p>
        </w:tc>
        <w:tc>
          <w:tcPr>
            <w:tcW w:w="548" w:type="pct"/>
            <w:shd w:val="clear" w:color="auto" w:fill="auto"/>
            <w:noWrap/>
            <w:vAlign w:val="center"/>
            <w:hideMark/>
          </w:tcPr>
          <w:p w14:paraId="5DF1D91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auto" w:fill="auto"/>
            <w:noWrap/>
            <w:vAlign w:val="center"/>
            <w:hideMark/>
          </w:tcPr>
          <w:p w14:paraId="22211E2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1972</w:t>
            </w:r>
          </w:p>
        </w:tc>
        <w:tc>
          <w:tcPr>
            <w:tcW w:w="989" w:type="pct"/>
            <w:shd w:val="clear" w:color="auto" w:fill="auto"/>
            <w:noWrap/>
            <w:vAlign w:val="center"/>
            <w:hideMark/>
          </w:tcPr>
          <w:p w14:paraId="6B8F2BE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w:t>
            </w:r>
          </w:p>
        </w:tc>
        <w:tc>
          <w:tcPr>
            <w:tcW w:w="1024" w:type="pct"/>
            <w:shd w:val="clear" w:color="auto" w:fill="auto"/>
            <w:noWrap/>
            <w:vAlign w:val="center"/>
            <w:hideMark/>
          </w:tcPr>
          <w:p w14:paraId="6E94971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w:t>
            </w:r>
          </w:p>
        </w:tc>
      </w:tr>
      <w:tr w:rsidR="00F62695" w:rsidRPr="00FD2BD9" w14:paraId="611E3FB9" w14:textId="77777777" w:rsidTr="00845DC9">
        <w:trPr>
          <w:trHeight w:val="284"/>
        </w:trPr>
        <w:tc>
          <w:tcPr>
            <w:tcW w:w="636" w:type="pct"/>
            <w:shd w:val="clear" w:color="auto" w:fill="auto"/>
            <w:noWrap/>
            <w:vAlign w:val="center"/>
            <w:hideMark/>
          </w:tcPr>
          <w:p w14:paraId="26D033F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lastRenderedPageBreak/>
              <w:t xml:space="preserve">Put </w:t>
            </w:r>
            <w:proofErr w:type="spellStart"/>
            <w:r w:rsidRPr="00FD2BD9">
              <w:rPr>
                <w:rFonts w:ascii="Arial" w:eastAsia="Times New Roman" w:hAnsi="Arial" w:cs="Arial"/>
                <w:color w:val="000000"/>
                <w:sz w:val="18"/>
                <w:szCs w:val="18"/>
                <w:lang w:eastAsia="hr-HR"/>
              </w:rPr>
              <w:t>Smrečak</w:t>
            </w:r>
            <w:proofErr w:type="spellEnd"/>
          </w:p>
        </w:tc>
        <w:tc>
          <w:tcPr>
            <w:tcW w:w="349" w:type="pct"/>
            <w:shd w:val="clear" w:color="auto" w:fill="auto"/>
            <w:noWrap/>
            <w:vAlign w:val="center"/>
            <w:hideMark/>
          </w:tcPr>
          <w:p w14:paraId="1C66C89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150</w:t>
            </w:r>
          </w:p>
        </w:tc>
        <w:tc>
          <w:tcPr>
            <w:tcW w:w="498" w:type="pct"/>
            <w:shd w:val="clear" w:color="auto" w:fill="auto"/>
            <w:noWrap/>
            <w:vAlign w:val="center"/>
            <w:hideMark/>
          </w:tcPr>
          <w:p w14:paraId="2E2A7A1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Sirač 304387</w:t>
            </w:r>
          </w:p>
        </w:tc>
        <w:tc>
          <w:tcPr>
            <w:tcW w:w="549" w:type="pct"/>
            <w:shd w:val="clear" w:color="auto" w:fill="auto"/>
            <w:noWrap/>
            <w:vAlign w:val="center"/>
            <w:hideMark/>
          </w:tcPr>
          <w:p w14:paraId="2E99818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2367</w:t>
            </w:r>
          </w:p>
        </w:tc>
        <w:tc>
          <w:tcPr>
            <w:tcW w:w="548" w:type="pct"/>
            <w:shd w:val="clear" w:color="auto" w:fill="auto"/>
            <w:noWrap/>
            <w:vAlign w:val="center"/>
            <w:hideMark/>
          </w:tcPr>
          <w:p w14:paraId="520B812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auto" w:fill="auto"/>
            <w:noWrap/>
            <w:vAlign w:val="center"/>
            <w:hideMark/>
          </w:tcPr>
          <w:p w14:paraId="1E66458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723</w:t>
            </w:r>
          </w:p>
        </w:tc>
        <w:tc>
          <w:tcPr>
            <w:tcW w:w="989" w:type="pct"/>
            <w:shd w:val="clear" w:color="auto" w:fill="auto"/>
            <w:noWrap/>
            <w:vAlign w:val="center"/>
            <w:hideMark/>
          </w:tcPr>
          <w:p w14:paraId="5485304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 Republika Hrvatska</w:t>
            </w:r>
          </w:p>
        </w:tc>
        <w:tc>
          <w:tcPr>
            <w:tcW w:w="1024" w:type="pct"/>
            <w:shd w:val="clear" w:color="auto" w:fill="auto"/>
            <w:noWrap/>
            <w:vAlign w:val="center"/>
            <w:hideMark/>
          </w:tcPr>
          <w:p w14:paraId="149988B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 Republika Hrvatska</w:t>
            </w:r>
          </w:p>
        </w:tc>
      </w:tr>
      <w:tr w:rsidR="00F62695" w:rsidRPr="00FD2BD9" w14:paraId="0F593503" w14:textId="77777777" w:rsidTr="00845DC9">
        <w:trPr>
          <w:trHeight w:val="284"/>
        </w:trPr>
        <w:tc>
          <w:tcPr>
            <w:tcW w:w="636" w:type="pct"/>
            <w:shd w:val="clear" w:color="auto" w:fill="auto"/>
            <w:noWrap/>
            <w:vAlign w:val="center"/>
            <w:hideMark/>
          </w:tcPr>
          <w:p w14:paraId="607F905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prema Rendiću</w:t>
            </w:r>
          </w:p>
        </w:tc>
        <w:tc>
          <w:tcPr>
            <w:tcW w:w="349" w:type="pct"/>
            <w:shd w:val="clear" w:color="auto" w:fill="auto"/>
            <w:noWrap/>
            <w:vAlign w:val="center"/>
            <w:hideMark/>
          </w:tcPr>
          <w:p w14:paraId="18D16EA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400</w:t>
            </w:r>
          </w:p>
        </w:tc>
        <w:tc>
          <w:tcPr>
            <w:tcW w:w="498" w:type="pct"/>
            <w:shd w:val="clear" w:color="auto" w:fill="auto"/>
            <w:noWrap/>
            <w:vAlign w:val="center"/>
            <w:hideMark/>
          </w:tcPr>
          <w:p w14:paraId="358E47E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Sirač 304387</w:t>
            </w:r>
          </w:p>
        </w:tc>
        <w:tc>
          <w:tcPr>
            <w:tcW w:w="549" w:type="pct"/>
            <w:shd w:val="clear" w:color="auto" w:fill="auto"/>
            <w:noWrap/>
            <w:vAlign w:val="center"/>
            <w:hideMark/>
          </w:tcPr>
          <w:p w14:paraId="2E69E10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2281</w:t>
            </w:r>
          </w:p>
        </w:tc>
        <w:tc>
          <w:tcPr>
            <w:tcW w:w="548" w:type="pct"/>
            <w:shd w:val="clear" w:color="auto" w:fill="auto"/>
            <w:noWrap/>
            <w:vAlign w:val="center"/>
            <w:hideMark/>
          </w:tcPr>
          <w:p w14:paraId="2EE9CD0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ulica Barica</w:t>
            </w:r>
          </w:p>
        </w:tc>
        <w:tc>
          <w:tcPr>
            <w:tcW w:w="407" w:type="pct"/>
            <w:shd w:val="clear" w:color="auto" w:fill="auto"/>
            <w:noWrap/>
            <w:vAlign w:val="center"/>
            <w:hideMark/>
          </w:tcPr>
          <w:p w14:paraId="5A6ACA4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3440</w:t>
            </w:r>
          </w:p>
        </w:tc>
        <w:tc>
          <w:tcPr>
            <w:tcW w:w="989" w:type="pct"/>
            <w:shd w:val="clear" w:color="auto" w:fill="auto"/>
            <w:noWrap/>
            <w:vAlign w:val="center"/>
            <w:hideMark/>
          </w:tcPr>
          <w:p w14:paraId="4DDEC5A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w:t>
            </w:r>
          </w:p>
        </w:tc>
        <w:tc>
          <w:tcPr>
            <w:tcW w:w="1024" w:type="pct"/>
            <w:shd w:val="clear" w:color="auto" w:fill="auto"/>
            <w:noWrap/>
            <w:vAlign w:val="center"/>
            <w:hideMark/>
          </w:tcPr>
          <w:p w14:paraId="7650A86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w:t>
            </w:r>
          </w:p>
        </w:tc>
      </w:tr>
      <w:tr w:rsidR="00F62695" w:rsidRPr="00FD2BD9" w14:paraId="1851E119" w14:textId="77777777" w:rsidTr="00845DC9">
        <w:trPr>
          <w:trHeight w:val="284"/>
        </w:trPr>
        <w:tc>
          <w:tcPr>
            <w:tcW w:w="636" w:type="pct"/>
            <w:shd w:val="clear" w:color="auto" w:fill="auto"/>
            <w:noWrap/>
            <w:vAlign w:val="center"/>
            <w:hideMark/>
          </w:tcPr>
          <w:p w14:paraId="6C53738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Put u Branimirovoj-put </w:t>
            </w:r>
            <w:proofErr w:type="spellStart"/>
            <w:r w:rsidRPr="00FD2BD9">
              <w:rPr>
                <w:rFonts w:ascii="Arial" w:eastAsia="Times New Roman" w:hAnsi="Arial" w:cs="Arial"/>
                <w:color w:val="000000"/>
                <w:sz w:val="18"/>
                <w:szCs w:val="18"/>
                <w:lang w:eastAsia="hr-HR"/>
              </w:rPr>
              <w:t>Dubnica</w:t>
            </w:r>
            <w:proofErr w:type="spellEnd"/>
          </w:p>
        </w:tc>
        <w:tc>
          <w:tcPr>
            <w:tcW w:w="349" w:type="pct"/>
            <w:shd w:val="clear" w:color="auto" w:fill="auto"/>
            <w:noWrap/>
            <w:vAlign w:val="center"/>
            <w:hideMark/>
          </w:tcPr>
          <w:p w14:paraId="5884E2A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260</w:t>
            </w:r>
          </w:p>
        </w:tc>
        <w:tc>
          <w:tcPr>
            <w:tcW w:w="498" w:type="pct"/>
            <w:shd w:val="clear" w:color="auto" w:fill="auto"/>
            <w:noWrap/>
            <w:vAlign w:val="center"/>
            <w:hideMark/>
          </w:tcPr>
          <w:p w14:paraId="7CF8196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Sirač 304387</w:t>
            </w:r>
          </w:p>
        </w:tc>
        <w:tc>
          <w:tcPr>
            <w:tcW w:w="549" w:type="pct"/>
            <w:shd w:val="clear" w:color="auto" w:fill="auto"/>
            <w:noWrap/>
            <w:vAlign w:val="center"/>
            <w:hideMark/>
          </w:tcPr>
          <w:p w14:paraId="54F2699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1487</w:t>
            </w:r>
          </w:p>
        </w:tc>
        <w:tc>
          <w:tcPr>
            <w:tcW w:w="548" w:type="pct"/>
            <w:shd w:val="clear" w:color="auto" w:fill="auto"/>
            <w:noWrap/>
            <w:vAlign w:val="center"/>
            <w:hideMark/>
          </w:tcPr>
          <w:p w14:paraId="72CAA20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auto" w:fill="auto"/>
            <w:noWrap/>
            <w:vAlign w:val="center"/>
            <w:hideMark/>
          </w:tcPr>
          <w:p w14:paraId="62B7836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769</w:t>
            </w:r>
          </w:p>
        </w:tc>
        <w:tc>
          <w:tcPr>
            <w:tcW w:w="989" w:type="pct"/>
            <w:shd w:val="clear" w:color="auto" w:fill="auto"/>
            <w:noWrap/>
            <w:vAlign w:val="center"/>
            <w:hideMark/>
          </w:tcPr>
          <w:p w14:paraId="353990C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w:t>
            </w:r>
          </w:p>
        </w:tc>
        <w:tc>
          <w:tcPr>
            <w:tcW w:w="1024" w:type="pct"/>
            <w:shd w:val="clear" w:color="auto" w:fill="auto"/>
            <w:noWrap/>
            <w:vAlign w:val="center"/>
            <w:hideMark/>
          </w:tcPr>
          <w:p w14:paraId="7C7464F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w:t>
            </w:r>
          </w:p>
        </w:tc>
      </w:tr>
      <w:tr w:rsidR="00F62695" w:rsidRPr="00FD2BD9" w14:paraId="57FE9873" w14:textId="77777777" w:rsidTr="00845DC9">
        <w:trPr>
          <w:trHeight w:val="284"/>
        </w:trPr>
        <w:tc>
          <w:tcPr>
            <w:tcW w:w="636" w:type="pct"/>
            <w:shd w:val="clear" w:color="auto" w:fill="auto"/>
            <w:noWrap/>
            <w:vAlign w:val="center"/>
            <w:hideMark/>
          </w:tcPr>
          <w:p w14:paraId="18354AA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Branimirova-</w:t>
            </w:r>
            <w:proofErr w:type="spellStart"/>
            <w:r w:rsidRPr="00FD2BD9">
              <w:rPr>
                <w:rFonts w:ascii="Arial" w:eastAsia="Times New Roman" w:hAnsi="Arial" w:cs="Arial"/>
                <w:color w:val="000000"/>
                <w:sz w:val="18"/>
                <w:szCs w:val="18"/>
                <w:lang w:eastAsia="hr-HR"/>
              </w:rPr>
              <w:t>Grabarje</w:t>
            </w:r>
            <w:proofErr w:type="spellEnd"/>
          </w:p>
        </w:tc>
        <w:tc>
          <w:tcPr>
            <w:tcW w:w="349" w:type="pct"/>
            <w:shd w:val="clear" w:color="auto" w:fill="auto"/>
            <w:noWrap/>
            <w:vAlign w:val="center"/>
            <w:hideMark/>
          </w:tcPr>
          <w:p w14:paraId="4F7EE3C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200</w:t>
            </w:r>
          </w:p>
        </w:tc>
        <w:tc>
          <w:tcPr>
            <w:tcW w:w="498" w:type="pct"/>
            <w:shd w:val="clear" w:color="auto" w:fill="auto"/>
            <w:noWrap/>
            <w:vAlign w:val="center"/>
            <w:hideMark/>
          </w:tcPr>
          <w:p w14:paraId="51F6339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Sirač 304387</w:t>
            </w:r>
          </w:p>
        </w:tc>
        <w:tc>
          <w:tcPr>
            <w:tcW w:w="549" w:type="pct"/>
            <w:shd w:val="clear" w:color="auto" w:fill="auto"/>
            <w:noWrap/>
            <w:vAlign w:val="center"/>
            <w:hideMark/>
          </w:tcPr>
          <w:p w14:paraId="6D254AC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1663</w:t>
            </w:r>
          </w:p>
        </w:tc>
        <w:tc>
          <w:tcPr>
            <w:tcW w:w="548" w:type="pct"/>
            <w:shd w:val="clear" w:color="auto" w:fill="auto"/>
            <w:noWrap/>
            <w:vAlign w:val="center"/>
            <w:hideMark/>
          </w:tcPr>
          <w:p w14:paraId="4AB3370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auto" w:fill="auto"/>
            <w:noWrap/>
            <w:vAlign w:val="center"/>
            <w:hideMark/>
          </w:tcPr>
          <w:p w14:paraId="58529C9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797</w:t>
            </w:r>
          </w:p>
        </w:tc>
        <w:tc>
          <w:tcPr>
            <w:tcW w:w="989" w:type="pct"/>
            <w:shd w:val="clear" w:color="auto" w:fill="auto"/>
            <w:noWrap/>
            <w:vAlign w:val="center"/>
            <w:hideMark/>
          </w:tcPr>
          <w:p w14:paraId="744E74F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w:t>
            </w:r>
          </w:p>
        </w:tc>
        <w:tc>
          <w:tcPr>
            <w:tcW w:w="1024" w:type="pct"/>
            <w:shd w:val="clear" w:color="auto" w:fill="auto"/>
            <w:noWrap/>
            <w:vAlign w:val="center"/>
            <w:hideMark/>
          </w:tcPr>
          <w:p w14:paraId="00EB253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w:t>
            </w:r>
          </w:p>
        </w:tc>
      </w:tr>
      <w:tr w:rsidR="00F62695" w:rsidRPr="00FD2BD9" w14:paraId="39E042A5" w14:textId="77777777" w:rsidTr="00845DC9">
        <w:trPr>
          <w:trHeight w:val="284"/>
        </w:trPr>
        <w:tc>
          <w:tcPr>
            <w:tcW w:w="636" w:type="pct"/>
            <w:shd w:val="clear" w:color="auto" w:fill="auto"/>
            <w:noWrap/>
            <w:vAlign w:val="center"/>
            <w:hideMark/>
          </w:tcPr>
          <w:p w14:paraId="5D2B50D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Branimirova-</w:t>
            </w:r>
            <w:proofErr w:type="spellStart"/>
            <w:r w:rsidRPr="00FD2BD9">
              <w:rPr>
                <w:rFonts w:ascii="Arial" w:eastAsia="Times New Roman" w:hAnsi="Arial" w:cs="Arial"/>
                <w:color w:val="000000"/>
                <w:sz w:val="18"/>
                <w:szCs w:val="18"/>
                <w:lang w:eastAsia="hr-HR"/>
              </w:rPr>
              <w:t>Nazirev</w:t>
            </w:r>
            <w:proofErr w:type="spellEnd"/>
            <w:r w:rsidRPr="00FD2BD9">
              <w:rPr>
                <w:rFonts w:ascii="Arial" w:eastAsia="Times New Roman" w:hAnsi="Arial" w:cs="Arial"/>
                <w:color w:val="000000"/>
                <w:sz w:val="18"/>
                <w:szCs w:val="18"/>
                <w:lang w:eastAsia="hr-HR"/>
              </w:rPr>
              <w:t xml:space="preserve"> put</w:t>
            </w:r>
          </w:p>
        </w:tc>
        <w:tc>
          <w:tcPr>
            <w:tcW w:w="349" w:type="pct"/>
            <w:shd w:val="clear" w:color="auto" w:fill="auto"/>
            <w:noWrap/>
            <w:vAlign w:val="center"/>
            <w:hideMark/>
          </w:tcPr>
          <w:p w14:paraId="61C91DF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275</w:t>
            </w:r>
          </w:p>
        </w:tc>
        <w:tc>
          <w:tcPr>
            <w:tcW w:w="498" w:type="pct"/>
            <w:shd w:val="clear" w:color="auto" w:fill="auto"/>
            <w:noWrap/>
            <w:vAlign w:val="center"/>
            <w:hideMark/>
          </w:tcPr>
          <w:p w14:paraId="7B8FB970"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Sirač 304387</w:t>
            </w:r>
          </w:p>
        </w:tc>
        <w:tc>
          <w:tcPr>
            <w:tcW w:w="549" w:type="pct"/>
            <w:shd w:val="clear" w:color="auto" w:fill="auto"/>
            <w:noWrap/>
            <w:vAlign w:val="center"/>
            <w:hideMark/>
          </w:tcPr>
          <w:p w14:paraId="53C9F1A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1684/2</w:t>
            </w:r>
          </w:p>
        </w:tc>
        <w:tc>
          <w:tcPr>
            <w:tcW w:w="548" w:type="pct"/>
            <w:shd w:val="clear" w:color="auto" w:fill="auto"/>
            <w:noWrap/>
            <w:vAlign w:val="center"/>
            <w:hideMark/>
          </w:tcPr>
          <w:p w14:paraId="05495A9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w:t>
            </w:r>
          </w:p>
        </w:tc>
        <w:tc>
          <w:tcPr>
            <w:tcW w:w="407" w:type="pct"/>
            <w:shd w:val="clear" w:color="auto" w:fill="auto"/>
            <w:noWrap/>
            <w:vAlign w:val="center"/>
            <w:hideMark/>
          </w:tcPr>
          <w:p w14:paraId="6A24CCB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837</w:t>
            </w:r>
          </w:p>
        </w:tc>
        <w:tc>
          <w:tcPr>
            <w:tcW w:w="989" w:type="pct"/>
            <w:shd w:val="clear" w:color="auto" w:fill="auto"/>
            <w:noWrap/>
            <w:vAlign w:val="center"/>
            <w:hideMark/>
          </w:tcPr>
          <w:p w14:paraId="20CE4001"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Općina Sirač- javno dobro </w:t>
            </w:r>
          </w:p>
          <w:p w14:paraId="237A30B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p>
        </w:tc>
        <w:tc>
          <w:tcPr>
            <w:tcW w:w="1024" w:type="pct"/>
            <w:shd w:val="clear" w:color="auto" w:fill="auto"/>
            <w:noWrap/>
            <w:vAlign w:val="center"/>
            <w:hideMark/>
          </w:tcPr>
          <w:p w14:paraId="21AAD756"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Općina Sirač- javno dobro </w:t>
            </w:r>
          </w:p>
          <w:p w14:paraId="3213BA5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p>
        </w:tc>
      </w:tr>
      <w:tr w:rsidR="00F62695" w:rsidRPr="00FD2BD9" w14:paraId="3CCE932B" w14:textId="77777777" w:rsidTr="00845DC9">
        <w:trPr>
          <w:trHeight w:val="284"/>
        </w:trPr>
        <w:tc>
          <w:tcPr>
            <w:tcW w:w="636" w:type="pct"/>
            <w:shd w:val="clear" w:color="auto" w:fill="auto"/>
            <w:vAlign w:val="center"/>
            <w:hideMark/>
          </w:tcPr>
          <w:p w14:paraId="6B697FC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industrijska zona</w:t>
            </w:r>
            <w:r w:rsidRPr="00FD2BD9">
              <w:rPr>
                <w:rFonts w:ascii="Arial" w:eastAsia="Times New Roman" w:hAnsi="Arial" w:cs="Arial"/>
                <w:color w:val="000000"/>
                <w:sz w:val="18"/>
                <w:szCs w:val="18"/>
                <w:lang w:eastAsia="hr-HR"/>
              </w:rPr>
              <w:br/>
              <w:t>-Vapnara-</w:t>
            </w:r>
            <w:proofErr w:type="spellStart"/>
            <w:r w:rsidRPr="00FD2BD9">
              <w:rPr>
                <w:rFonts w:ascii="Arial" w:eastAsia="Times New Roman" w:hAnsi="Arial" w:cs="Arial"/>
                <w:color w:val="000000"/>
                <w:sz w:val="18"/>
                <w:szCs w:val="18"/>
                <w:lang w:eastAsia="hr-HR"/>
              </w:rPr>
              <w:t>Purnica</w:t>
            </w:r>
            <w:proofErr w:type="spellEnd"/>
            <w:r w:rsidRPr="00FD2BD9">
              <w:rPr>
                <w:rFonts w:ascii="Arial" w:eastAsia="Times New Roman" w:hAnsi="Arial" w:cs="Arial"/>
                <w:color w:val="000000"/>
                <w:sz w:val="18"/>
                <w:szCs w:val="18"/>
                <w:lang w:eastAsia="hr-HR"/>
              </w:rPr>
              <w:t>-</w:t>
            </w:r>
            <w:proofErr w:type="spellStart"/>
            <w:r w:rsidRPr="00FD2BD9">
              <w:rPr>
                <w:rFonts w:ascii="Arial" w:eastAsia="Times New Roman" w:hAnsi="Arial" w:cs="Arial"/>
                <w:color w:val="000000"/>
                <w:sz w:val="18"/>
                <w:szCs w:val="18"/>
                <w:lang w:eastAsia="hr-HR"/>
              </w:rPr>
              <w:t>Vodozahvat</w:t>
            </w:r>
            <w:proofErr w:type="spellEnd"/>
          </w:p>
        </w:tc>
        <w:tc>
          <w:tcPr>
            <w:tcW w:w="349" w:type="pct"/>
            <w:shd w:val="clear" w:color="auto" w:fill="auto"/>
            <w:noWrap/>
            <w:vAlign w:val="center"/>
            <w:hideMark/>
          </w:tcPr>
          <w:p w14:paraId="49577B8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10000</w:t>
            </w:r>
          </w:p>
        </w:tc>
        <w:tc>
          <w:tcPr>
            <w:tcW w:w="498" w:type="pct"/>
            <w:shd w:val="clear" w:color="auto" w:fill="auto"/>
            <w:vAlign w:val="center"/>
            <w:hideMark/>
          </w:tcPr>
          <w:p w14:paraId="3C2A2D6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Pakrani</w:t>
            </w:r>
            <w:proofErr w:type="spellEnd"/>
            <w:r w:rsidRPr="00FD2BD9">
              <w:rPr>
                <w:rFonts w:ascii="Arial" w:eastAsia="Times New Roman" w:hAnsi="Arial" w:cs="Arial"/>
                <w:color w:val="000000"/>
                <w:sz w:val="18"/>
                <w:szCs w:val="18"/>
                <w:lang w:eastAsia="hr-HR"/>
              </w:rPr>
              <w:t xml:space="preserve">, Bijela </w:t>
            </w:r>
            <w:r w:rsidRPr="00FD2BD9">
              <w:rPr>
                <w:rFonts w:ascii="Arial" w:eastAsia="Times New Roman" w:hAnsi="Arial" w:cs="Arial"/>
                <w:color w:val="000000"/>
                <w:sz w:val="18"/>
                <w:szCs w:val="18"/>
                <w:lang w:eastAsia="hr-HR"/>
              </w:rPr>
              <w:br/>
              <w:t>Borki</w:t>
            </w:r>
          </w:p>
        </w:tc>
        <w:tc>
          <w:tcPr>
            <w:tcW w:w="549" w:type="pct"/>
            <w:shd w:val="clear" w:color="auto" w:fill="auto"/>
            <w:vAlign w:val="center"/>
            <w:hideMark/>
          </w:tcPr>
          <w:p w14:paraId="391D8A7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966/3</w:t>
            </w:r>
            <w:r w:rsidRPr="00FD2BD9">
              <w:rPr>
                <w:rFonts w:ascii="Arial" w:eastAsia="Times New Roman" w:hAnsi="Arial" w:cs="Arial"/>
                <w:color w:val="000000"/>
                <w:sz w:val="18"/>
                <w:szCs w:val="18"/>
                <w:lang w:eastAsia="hr-HR"/>
              </w:rPr>
              <w:br/>
              <w:t>966/4</w:t>
            </w:r>
            <w:r w:rsidRPr="00FD2BD9">
              <w:rPr>
                <w:rFonts w:ascii="Arial" w:eastAsia="Times New Roman" w:hAnsi="Arial" w:cs="Arial"/>
                <w:color w:val="000000"/>
                <w:sz w:val="18"/>
                <w:szCs w:val="18"/>
                <w:lang w:eastAsia="hr-HR"/>
              </w:rPr>
              <w:br/>
              <w:t>966/6</w:t>
            </w:r>
            <w:r w:rsidRPr="00FD2BD9">
              <w:rPr>
                <w:rFonts w:ascii="Arial" w:eastAsia="Times New Roman" w:hAnsi="Arial" w:cs="Arial"/>
                <w:color w:val="000000"/>
                <w:sz w:val="18"/>
                <w:szCs w:val="18"/>
                <w:lang w:eastAsia="hr-HR"/>
              </w:rPr>
              <w:br/>
              <w:t>507/2</w:t>
            </w:r>
            <w:r w:rsidRPr="00FD2BD9">
              <w:rPr>
                <w:rFonts w:ascii="Arial" w:eastAsia="Times New Roman" w:hAnsi="Arial" w:cs="Arial"/>
                <w:color w:val="000000"/>
                <w:sz w:val="18"/>
                <w:szCs w:val="18"/>
                <w:lang w:eastAsia="hr-HR"/>
              </w:rPr>
              <w:br/>
              <w:t>506/3</w:t>
            </w:r>
            <w:r w:rsidRPr="00FD2BD9">
              <w:rPr>
                <w:rFonts w:ascii="Arial" w:eastAsia="Times New Roman" w:hAnsi="Arial" w:cs="Arial"/>
                <w:color w:val="000000"/>
                <w:sz w:val="18"/>
                <w:szCs w:val="18"/>
                <w:lang w:eastAsia="hr-HR"/>
              </w:rPr>
              <w:br/>
              <w:t>1528 i dr.</w:t>
            </w:r>
          </w:p>
        </w:tc>
        <w:tc>
          <w:tcPr>
            <w:tcW w:w="548" w:type="pct"/>
            <w:shd w:val="clear" w:color="auto" w:fill="auto"/>
            <w:noWrap/>
            <w:vAlign w:val="center"/>
            <w:hideMark/>
          </w:tcPr>
          <w:p w14:paraId="3D559ED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JE POTREBNO ISPRAVNO UCRTATI I RIJEŠITI VLASNIŠTVO</w:t>
            </w:r>
          </w:p>
        </w:tc>
        <w:tc>
          <w:tcPr>
            <w:tcW w:w="407" w:type="pct"/>
            <w:shd w:val="clear" w:color="auto" w:fill="auto"/>
            <w:noWrap/>
            <w:vAlign w:val="center"/>
            <w:hideMark/>
          </w:tcPr>
          <w:p w14:paraId="18BC87D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c>
          <w:tcPr>
            <w:tcW w:w="989" w:type="pct"/>
            <w:shd w:val="clear" w:color="auto" w:fill="auto"/>
            <w:noWrap/>
            <w:vAlign w:val="center"/>
            <w:hideMark/>
          </w:tcPr>
          <w:p w14:paraId="13B4DB4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c>
          <w:tcPr>
            <w:tcW w:w="1024" w:type="pct"/>
            <w:shd w:val="clear" w:color="auto" w:fill="auto"/>
            <w:noWrap/>
            <w:vAlign w:val="center"/>
            <w:hideMark/>
          </w:tcPr>
          <w:p w14:paraId="1C4C791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r>
      <w:tr w:rsidR="00F62695" w:rsidRPr="00FD2BD9" w14:paraId="677BAA30" w14:textId="77777777" w:rsidTr="00845DC9">
        <w:trPr>
          <w:trHeight w:val="284"/>
        </w:trPr>
        <w:tc>
          <w:tcPr>
            <w:tcW w:w="636" w:type="pct"/>
            <w:shd w:val="clear" w:color="auto" w:fill="auto"/>
            <w:noWrap/>
            <w:vAlign w:val="center"/>
            <w:hideMark/>
          </w:tcPr>
          <w:p w14:paraId="5BF09F5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prema Jurkoviću</w:t>
            </w:r>
          </w:p>
        </w:tc>
        <w:tc>
          <w:tcPr>
            <w:tcW w:w="349" w:type="pct"/>
            <w:shd w:val="clear" w:color="auto" w:fill="auto"/>
            <w:noWrap/>
            <w:vAlign w:val="center"/>
            <w:hideMark/>
          </w:tcPr>
          <w:p w14:paraId="391E2B8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340</w:t>
            </w:r>
          </w:p>
        </w:tc>
        <w:tc>
          <w:tcPr>
            <w:tcW w:w="498" w:type="pct"/>
            <w:shd w:val="clear" w:color="auto" w:fill="auto"/>
            <w:noWrap/>
            <w:vAlign w:val="center"/>
            <w:hideMark/>
          </w:tcPr>
          <w:p w14:paraId="55784F6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Pakrani</w:t>
            </w:r>
            <w:proofErr w:type="spellEnd"/>
            <w:r w:rsidRPr="00FD2BD9">
              <w:rPr>
                <w:rFonts w:ascii="Arial" w:eastAsia="Times New Roman" w:hAnsi="Arial" w:cs="Arial"/>
                <w:color w:val="000000"/>
                <w:sz w:val="18"/>
                <w:szCs w:val="18"/>
                <w:lang w:eastAsia="hr-HR"/>
              </w:rPr>
              <w:t xml:space="preserve"> 304336</w:t>
            </w:r>
          </w:p>
        </w:tc>
        <w:tc>
          <w:tcPr>
            <w:tcW w:w="549" w:type="pct"/>
            <w:shd w:val="clear" w:color="auto" w:fill="auto"/>
            <w:vAlign w:val="center"/>
            <w:hideMark/>
          </w:tcPr>
          <w:p w14:paraId="038B043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1073</w:t>
            </w:r>
            <w:r w:rsidRPr="00FD2BD9">
              <w:rPr>
                <w:rFonts w:ascii="Arial" w:eastAsia="Times New Roman" w:hAnsi="Arial" w:cs="Arial"/>
                <w:color w:val="000000"/>
                <w:sz w:val="18"/>
                <w:szCs w:val="18"/>
                <w:lang w:eastAsia="hr-HR"/>
              </w:rPr>
              <w:br/>
              <w:t>d1175/32</w:t>
            </w:r>
          </w:p>
        </w:tc>
        <w:tc>
          <w:tcPr>
            <w:tcW w:w="548" w:type="pct"/>
            <w:shd w:val="clear" w:color="auto" w:fill="auto"/>
            <w:noWrap/>
            <w:vAlign w:val="center"/>
            <w:hideMark/>
          </w:tcPr>
          <w:p w14:paraId="072CF3F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JE POTREBNO ISPRAVNO UCRTATI I RIJEŠITI VLASNIŠTVO</w:t>
            </w:r>
          </w:p>
        </w:tc>
        <w:tc>
          <w:tcPr>
            <w:tcW w:w="407" w:type="pct"/>
            <w:shd w:val="clear" w:color="auto" w:fill="auto"/>
            <w:noWrap/>
            <w:vAlign w:val="center"/>
            <w:hideMark/>
          </w:tcPr>
          <w:p w14:paraId="62972F1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c>
          <w:tcPr>
            <w:tcW w:w="989" w:type="pct"/>
            <w:shd w:val="clear" w:color="auto" w:fill="auto"/>
            <w:noWrap/>
            <w:vAlign w:val="center"/>
            <w:hideMark/>
          </w:tcPr>
          <w:p w14:paraId="5CF6EE6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c>
          <w:tcPr>
            <w:tcW w:w="1024" w:type="pct"/>
            <w:shd w:val="clear" w:color="auto" w:fill="auto"/>
            <w:noWrap/>
            <w:vAlign w:val="center"/>
            <w:hideMark/>
          </w:tcPr>
          <w:p w14:paraId="0823FBB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r>
      <w:tr w:rsidR="00F62695" w:rsidRPr="00FD2BD9" w14:paraId="29919302" w14:textId="77777777" w:rsidTr="00845DC9">
        <w:trPr>
          <w:trHeight w:val="284"/>
        </w:trPr>
        <w:tc>
          <w:tcPr>
            <w:tcW w:w="636" w:type="pct"/>
            <w:shd w:val="clear" w:color="auto" w:fill="auto"/>
            <w:noWrap/>
            <w:vAlign w:val="center"/>
            <w:hideMark/>
          </w:tcPr>
          <w:p w14:paraId="0E3CDB1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Put prema </w:t>
            </w:r>
            <w:proofErr w:type="spellStart"/>
            <w:r w:rsidRPr="00FD2BD9">
              <w:rPr>
                <w:rFonts w:ascii="Arial" w:eastAsia="Times New Roman" w:hAnsi="Arial" w:cs="Arial"/>
                <w:color w:val="000000"/>
                <w:sz w:val="18"/>
                <w:szCs w:val="18"/>
                <w:lang w:eastAsia="hr-HR"/>
              </w:rPr>
              <w:t>Isiću</w:t>
            </w:r>
            <w:proofErr w:type="spellEnd"/>
          </w:p>
        </w:tc>
        <w:tc>
          <w:tcPr>
            <w:tcW w:w="349" w:type="pct"/>
            <w:shd w:val="clear" w:color="auto" w:fill="auto"/>
            <w:noWrap/>
            <w:vAlign w:val="center"/>
            <w:hideMark/>
          </w:tcPr>
          <w:p w14:paraId="4FACD6A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200</w:t>
            </w:r>
          </w:p>
        </w:tc>
        <w:tc>
          <w:tcPr>
            <w:tcW w:w="498" w:type="pct"/>
            <w:shd w:val="clear" w:color="auto" w:fill="auto"/>
            <w:noWrap/>
            <w:vAlign w:val="center"/>
            <w:hideMark/>
          </w:tcPr>
          <w:p w14:paraId="34B4408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Sirač 304387</w:t>
            </w:r>
          </w:p>
        </w:tc>
        <w:tc>
          <w:tcPr>
            <w:tcW w:w="549" w:type="pct"/>
            <w:shd w:val="clear" w:color="auto" w:fill="auto"/>
            <w:vAlign w:val="center"/>
            <w:hideMark/>
          </w:tcPr>
          <w:p w14:paraId="021B5B4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2577</w:t>
            </w:r>
            <w:r w:rsidRPr="00FD2BD9">
              <w:rPr>
                <w:rFonts w:ascii="Arial" w:eastAsia="Times New Roman" w:hAnsi="Arial" w:cs="Arial"/>
                <w:color w:val="000000"/>
                <w:sz w:val="18"/>
                <w:szCs w:val="18"/>
                <w:lang w:eastAsia="hr-HR"/>
              </w:rPr>
              <w:br/>
              <w:t>2376</w:t>
            </w:r>
          </w:p>
        </w:tc>
        <w:tc>
          <w:tcPr>
            <w:tcW w:w="548" w:type="pct"/>
            <w:shd w:val="clear" w:color="auto" w:fill="auto"/>
            <w:vAlign w:val="center"/>
            <w:hideMark/>
          </w:tcPr>
          <w:p w14:paraId="6E8A428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R. Boškovića</w:t>
            </w:r>
            <w:r w:rsidRPr="00FD2BD9">
              <w:rPr>
                <w:rFonts w:ascii="Arial" w:eastAsia="Times New Roman" w:hAnsi="Arial" w:cs="Arial"/>
                <w:color w:val="000000"/>
                <w:sz w:val="18"/>
                <w:szCs w:val="18"/>
                <w:lang w:eastAsia="hr-HR"/>
              </w:rPr>
              <w:br/>
              <w:t>put</w:t>
            </w:r>
          </w:p>
        </w:tc>
        <w:tc>
          <w:tcPr>
            <w:tcW w:w="407" w:type="pct"/>
            <w:shd w:val="clear" w:color="auto" w:fill="auto"/>
            <w:vAlign w:val="center"/>
            <w:hideMark/>
          </w:tcPr>
          <w:p w14:paraId="49283A8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293</w:t>
            </w:r>
            <w:r w:rsidRPr="00FD2BD9">
              <w:rPr>
                <w:rFonts w:ascii="Arial" w:eastAsia="Times New Roman" w:hAnsi="Arial" w:cs="Arial"/>
                <w:color w:val="000000"/>
                <w:sz w:val="18"/>
                <w:szCs w:val="18"/>
                <w:lang w:eastAsia="hr-HR"/>
              </w:rPr>
              <w:br/>
              <w:t>967</w:t>
            </w:r>
          </w:p>
        </w:tc>
        <w:tc>
          <w:tcPr>
            <w:tcW w:w="989" w:type="pct"/>
            <w:shd w:val="clear" w:color="auto" w:fill="auto"/>
            <w:vAlign w:val="center"/>
            <w:hideMark/>
          </w:tcPr>
          <w:p w14:paraId="2759F7AE"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Općina Sirač-javno dobro </w:t>
            </w:r>
          </w:p>
          <w:p w14:paraId="417F8F40"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r w:rsidRPr="00FD2BD9">
              <w:rPr>
                <w:rFonts w:ascii="Arial" w:eastAsia="Times New Roman" w:hAnsi="Arial" w:cs="Arial"/>
                <w:color w:val="000000"/>
                <w:sz w:val="18"/>
                <w:szCs w:val="18"/>
                <w:lang w:eastAsia="hr-HR"/>
              </w:rPr>
              <w:br/>
              <w:t xml:space="preserve">Općina Sirač- javno dobro </w:t>
            </w:r>
          </w:p>
          <w:p w14:paraId="55A7573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p>
        </w:tc>
        <w:tc>
          <w:tcPr>
            <w:tcW w:w="1024" w:type="pct"/>
            <w:shd w:val="clear" w:color="auto" w:fill="auto"/>
            <w:vAlign w:val="center"/>
            <w:hideMark/>
          </w:tcPr>
          <w:p w14:paraId="0FC92E46"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Općina Sirač-javno dobro </w:t>
            </w:r>
          </w:p>
          <w:p w14:paraId="3400F8BD"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r w:rsidRPr="00FD2BD9">
              <w:rPr>
                <w:rFonts w:ascii="Arial" w:eastAsia="Times New Roman" w:hAnsi="Arial" w:cs="Arial"/>
                <w:color w:val="000000"/>
                <w:sz w:val="18"/>
                <w:szCs w:val="18"/>
                <w:lang w:eastAsia="hr-HR"/>
              </w:rPr>
              <w:br/>
              <w:t xml:space="preserve">Općina Sirač- javno dobro </w:t>
            </w:r>
          </w:p>
          <w:p w14:paraId="2453452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p>
        </w:tc>
      </w:tr>
      <w:tr w:rsidR="00F62695" w:rsidRPr="00FD2BD9" w14:paraId="599E0464" w14:textId="77777777" w:rsidTr="00845DC9">
        <w:trPr>
          <w:trHeight w:val="284"/>
        </w:trPr>
        <w:tc>
          <w:tcPr>
            <w:tcW w:w="636" w:type="pct"/>
            <w:shd w:val="clear" w:color="auto" w:fill="auto"/>
            <w:noWrap/>
            <w:vAlign w:val="center"/>
            <w:hideMark/>
          </w:tcPr>
          <w:p w14:paraId="50C18E6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prema Filipin Radojki</w:t>
            </w:r>
          </w:p>
        </w:tc>
        <w:tc>
          <w:tcPr>
            <w:tcW w:w="349" w:type="pct"/>
            <w:shd w:val="clear" w:color="auto" w:fill="auto"/>
            <w:noWrap/>
            <w:vAlign w:val="center"/>
            <w:hideMark/>
          </w:tcPr>
          <w:p w14:paraId="2C8063E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50</w:t>
            </w:r>
          </w:p>
        </w:tc>
        <w:tc>
          <w:tcPr>
            <w:tcW w:w="498" w:type="pct"/>
            <w:shd w:val="clear" w:color="auto" w:fill="auto"/>
            <w:noWrap/>
            <w:vAlign w:val="center"/>
            <w:hideMark/>
          </w:tcPr>
          <w:p w14:paraId="54864D8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Pakrani</w:t>
            </w:r>
            <w:proofErr w:type="spellEnd"/>
            <w:r w:rsidRPr="00FD2BD9">
              <w:rPr>
                <w:rFonts w:ascii="Arial" w:eastAsia="Times New Roman" w:hAnsi="Arial" w:cs="Arial"/>
                <w:color w:val="000000"/>
                <w:sz w:val="18"/>
                <w:szCs w:val="18"/>
                <w:lang w:eastAsia="hr-HR"/>
              </w:rPr>
              <w:t xml:space="preserve"> 304336</w:t>
            </w:r>
          </w:p>
        </w:tc>
        <w:tc>
          <w:tcPr>
            <w:tcW w:w="549" w:type="pct"/>
            <w:shd w:val="clear" w:color="auto" w:fill="auto"/>
            <w:vAlign w:val="center"/>
            <w:hideMark/>
          </w:tcPr>
          <w:p w14:paraId="3F58B9A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d1057/8</w:t>
            </w:r>
            <w:r w:rsidRPr="00FD2BD9">
              <w:rPr>
                <w:rFonts w:ascii="Arial" w:eastAsia="Times New Roman" w:hAnsi="Arial" w:cs="Arial"/>
                <w:color w:val="000000"/>
                <w:sz w:val="18"/>
                <w:szCs w:val="18"/>
                <w:lang w:eastAsia="hr-HR"/>
              </w:rPr>
              <w:br/>
              <w:t>d1056/1</w:t>
            </w:r>
          </w:p>
        </w:tc>
        <w:tc>
          <w:tcPr>
            <w:tcW w:w="548" w:type="pct"/>
            <w:shd w:val="clear" w:color="auto" w:fill="auto"/>
            <w:noWrap/>
            <w:vAlign w:val="center"/>
            <w:hideMark/>
          </w:tcPr>
          <w:p w14:paraId="49D77A2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JE POTREBNO ISPRAVNO UCRTATI I RIJEŠITI VLASNIŠTVO</w:t>
            </w:r>
          </w:p>
        </w:tc>
        <w:tc>
          <w:tcPr>
            <w:tcW w:w="407" w:type="pct"/>
            <w:shd w:val="clear" w:color="auto" w:fill="auto"/>
            <w:noWrap/>
            <w:vAlign w:val="center"/>
            <w:hideMark/>
          </w:tcPr>
          <w:p w14:paraId="6A75603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c>
          <w:tcPr>
            <w:tcW w:w="989" w:type="pct"/>
            <w:shd w:val="clear" w:color="auto" w:fill="auto"/>
            <w:noWrap/>
            <w:vAlign w:val="center"/>
            <w:hideMark/>
          </w:tcPr>
          <w:p w14:paraId="33F8ED1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c>
          <w:tcPr>
            <w:tcW w:w="1024" w:type="pct"/>
            <w:shd w:val="clear" w:color="auto" w:fill="auto"/>
            <w:noWrap/>
            <w:vAlign w:val="center"/>
            <w:hideMark/>
          </w:tcPr>
          <w:p w14:paraId="6FACF77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r>
      <w:tr w:rsidR="00F62695" w:rsidRPr="00FD2BD9" w14:paraId="3A57B9EE" w14:textId="77777777" w:rsidTr="00845DC9">
        <w:trPr>
          <w:trHeight w:val="284"/>
        </w:trPr>
        <w:tc>
          <w:tcPr>
            <w:tcW w:w="636" w:type="pct"/>
            <w:shd w:val="clear" w:color="auto" w:fill="auto"/>
            <w:noWrap/>
            <w:vAlign w:val="center"/>
            <w:hideMark/>
          </w:tcPr>
          <w:p w14:paraId="1E1B55D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Put od </w:t>
            </w:r>
            <w:proofErr w:type="spellStart"/>
            <w:r w:rsidRPr="00FD2BD9">
              <w:rPr>
                <w:rFonts w:ascii="Arial" w:eastAsia="Times New Roman" w:hAnsi="Arial" w:cs="Arial"/>
                <w:color w:val="000000"/>
                <w:sz w:val="18"/>
                <w:szCs w:val="18"/>
                <w:lang w:eastAsia="hr-HR"/>
              </w:rPr>
              <w:t>Plažanina</w:t>
            </w:r>
            <w:proofErr w:type="spellEnd"/>
            <w:r w:rsidRPr="00FD2BD9">
              <w:rPr>
                <w:rFonts w:ascii="Arial" w:eastAsia="Times New Roman" w:hAnsi="Arial" w:cs="Arial"/>
                <w:color w:val="000000"/>
                <w:sz w:val="18"/>
                <w:szCs w:val="18"/>
                <w:lang w:eastAsia="hr-HR"/>
              </w:rPr>
              <w:t xml:space="preserve"> do Pilane</w:t>
            </w:r>
          </w:p>
        </w:tc>
        <w:tc>
          <w:tcPr>
            <w:tcW w:w="349" w:type="pct"/>
            <w:shd w:val="clear" w:color="auto" w:fill="auto"/>
            <w:noWrap/>
            <w:vAlign w:val="center"/>
            <w:hideMark/>
          </w:tcPr>
          <w:p w14:paraId="19B9911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c>
          <w:tcPr>
            <w:tcW w:w="498" w:type="pct"/>
            <w:shd w:val="clear" w:color="auto" w:fill="auto"/>
            <w:noWrap/>
            <w:vAlign w:val="center"/>
            <w:hideMark/>
          </w:tcPr>
          <w:p w14:paraId="7F010E9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c>
          <w:tcPr>
            <w:tcW w:w="549" w:type="pct"/>
            <w:shd w:val="clear" w:color="auto" w:fill="auto"/>
            <w:noWrap/>
            <w:vAlign w:val="center"/>
            <w:hideMark/>
          </w:tcPr>
          <w:p w14:paraId="6699261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c>
          <w:tcPr>
            <w:tcW w:w="548" w:type="pct"/>
            <w:shd w:val="clear" w:color="auto" w:fill="auto"/>
            <w:noWrap/>
            <w:vAlign w:val="center"/>
            <w:hideMark/>
          </w:tcPr>
          <w:p w14:paraId="1C56665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JE POTREBNO ISPRAVNO UCRTATI I RIJEŠITI VLASNIŠTVO</w:t>
            </w:r>
          </w:p>
        </w:tc>
        <w:tc>
          <w:tcPr>
            <w:tcW w:w="407" w:type="pct"/>
            <w:shd w:val="clear" w:color="auto" w:fill="auto"/>
            <w:noWrap/>
            <w:vAlign w:val="center"/>
            <w:hideMark/>
          </w:tcPr>
          <w:p w14:paraId="39A1F83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c>
          <w:tcPr>
            <w:tcW w:w="989" w:type="pct"/>
            <w:shd w:val="clear" w:color="auto" w:fill="auto"/>
            <w:noWrap/>
            <w:vAlign w:val="center"/>
            <w:hideMark/>
          </w:tcPr>
          <w:p w14:paraId="15BC4E8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c>
          <w:tcPr>
            <w:tcW w:w="1024" w:type="pct"/>
            <w:shd w:val="clear" w:color="auto" w:fill="auto"/>
            <w:noWrap/>
            <w:vAlign w:val="center"/>
            <w:hideMark/>
          </w:tcPr>
          <w:p w14:paraId="741DE7E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r>
      <w:tr w:rsidR="00F62695" w:rsidRPr="00FD2BD9" w14:paraId="7405A85C" w14:textId="77777777" w:rsidTr="00845DC9">
        <w:trPr>
          <w:trHeight w:val="284"/>
        </w:trPr>
        <w:tc>
          <w:tcPr>
            <w:tcW w:w="636" w:type="pct"/>
            <w:shd w:val="clear" w:color="auto" w:fill="auto"/>
            <w:noWrap/>
            <w:vAlign w:val="center"/>
            <w:hideMark/>
          </w:tcPr>
          <w:p w14:paraId="5284ADE9"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kod radione-šumarski put</w:t>
            </w:r>
          </w:p>
        </w:tc>
        <w:tc>
          <w:tcPr>
            <w:tcW w:w="349" w:type="pct"/>
            <w:shd w:val="clear" w:color="auto" w:fill="auto"/>
            <w:noWrap/>
            <w:vAlign w:val="center"/>
            <w:hideMark/>
          </w:tcPr>
          <w:p w14:paraId="4710A44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c>
          <w:tcPr>
            <w:tcW w:w="498" w:type="pct"/>
            <w:shd w:val="clear" w:color="auto" w:fill="auto"/>
            <w:noWrap/>
            <w:vAlign w:val="center"/>
            <w:hideMark/>
          </w:tcPr>
          <w:p w14:paraId="647C03F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c>
          <w:tcPr>
            <w:tcW w:w="549" w:type="pct"/>
            <w:shd w:val="clear" w:color="auto" w:fill="auto"/>
            <w:noWrap/>
            <w:vAlign w:val="center"/>
            <w:hideMark/>
          </w:tcPr>
          <w:p w14:paraId="04B0634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c>
          <w:tcPr>
            <w:tcW w:w="548" w:type="pct"/>
            <w:shd w:val="clear" w:color="auto" w:fill="auto"/>
            <w:noWrap/>
            <w:vAlign w:val="center"/>
            <w:hideMark/>
          </w:tcPr>
          <w:p w14:paraId="7DDDB17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PUT JE POTREBNO ISPRAVNO UCRTATI I </w:t>
            </w:r>
            <w:r w:rsidRPr="00FD2BD9">
              <w:rPr>
                <w:rFonts w:ascii="Arial" w:eastAsia="Times New Roman" w:hAnsi="Arial" w:cs="Arial"/>
                <w:color w:val="000000"/>
                <w:sz w:val="18"/>
                <w:szCs w:val="18"/>
                <w:lang w:eastAsia="hr-HR"/>
              </w:rPr>
              <w:lastRenderedPageBreak/>
              <w:t>RIJEŠITI VLASNIŠTVO</w:t>
            </w:r>
          </w:p>
        </w:tc>
        <w:tc>
          <w:tcPr>
            <w:tcW w:w="407" w:type="pct"/>
            <w:shd w:val="clear" w:color="auto" w:fill="auto"/>
            <w:noWrap/>
            <w:vAlign w:val="center"/>
            <w:hideMark/>
          </w:tcPr>
          <w:p w14:paraId="3CEE538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c>
          <w:tcPr>
            <w:tcW w:w="989" w:type="pct"/>
            <w:shd w:val="clear" w:color="auto" w:fill="auto"/>
            <w:noWrap/>
            <w:vAlign w:val="center"/>
            <w:hideMark/>
          </w:tcPr>
          <w:p w14:paraId="1E06997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c>
          <w:tcPr>
            <w:tcW w:w="1024" w:type="pct"/>
            <w:shd w:val="clear" w:color="auto" w:fill="auto"/>
            <w:noWrap/>
            <w:vAlign w:val="center"/>
            <w:hideMark/>
          </w:tcPr>
          <w:p w14:paraId="7E39372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r>
      <w:tr w:rsidR="00F62695" w:rsidRPr="00FD2BD9" w14:paraId="0A640BE7" w14:textId="77777777" w:rsidTr="00845DC9">
        <w:trPr>
          <w:trHeight w:val="284"/>
        </w:trPr>
        <w:tc>
          <w:tcPr>
            <w:tcW w:w="636" w:type="pct"/>
            <w:shd w:val="clear" w:color="auto" w:fill="auto"/>
            <w:noWrap/>
            <w:vAlign w:val="center"/>
            <w:hideMark/>
          </w:tcPr>
          <w:p w14:paraId="1818BF7F"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od Matkovića prema šumi</w:t>
            </w:r>
          </w:p>
        </w:tc>
        <w:tc>
          <w:tcPr>
            <w:tcW w:w="349" w:type="pct"/>
            <w:shd w:val="clear" w:color="auto" w:fill="auto"/>
            <w:noWrap/>
            <w:vAlign w:val="center"/>
            <w:hideMark/>
          </w:tcPr>
          <w:p w14:paraId="0877182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c>
          <w:tcPr>
            <w:tcW w:w="498" w:type="pct"/>
            <w:shd w:val="clear" w:color="auto" w:fill="auto"/>
            <w:noWrap/>
            <w:vAlign w:val="center"/>
            <w:hideMark/>
          </w:tcPr>
          <w:p w14:paraId="5BE709D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c>
          <w:tcPr>
            <w:tcW w:w="549" w:type="pct"/>
            <w:shd w:val="clear" w:color="auto" w:fill="auto"/>
            <w:noWrap/>
            <w:vAlign w:val="center"/>
            <w:hideMark/>
          </w:tcPr>
          <w:p w14:paraId="4970EC8C"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c>
          <w:tcPr>
            <w:tcW w:w="548" w:type="pct"/>
            <w:shd w:val="clear" w:color="auto" w:fill="auto"/>
            <w:noWrap/>
            <w:vAlign w:val="center"/>
            <w:hideMark/>
          </w:tcPr>
          <w:p w14:paraId="0C2F8B3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JE POTREBNO ISPRAVNO UCRTATI I RIJEŠITI VLASNIŠTVO</w:t>
            </w:r>
          </w:p>
        </w:tc>
        <w:tc>
          <w:tcPr>
            <w:tcW w:w="407" w:type="pct"/>
            <w:shd w:val="clear" w:color="auto" w:fill="auto"/>
            <w:noWrap/>
            <w:vAlign w:val="center"/>
            <w:hideMark/>
          </w:tcPr>
          <w:p w14:paraId="16FD1E2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c>
          <w:tcPr>
            <w:tcW w:w="989" w:type="pct"/>
            <w:shd w:val="clear" w:color="auto" w:fill="auto"/>
            <w:noWrap/>
            <w:vAlign w:val="center"/>
            <w:hideMark/>
          </w:tcPr>
          <w:p w14:paraId="077A1E6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c>
          <w:tcPr>
            <w:tcW w:w="1024" w:type="pct"/>
            <w:shd w:val="clear" w:color="auto" w:fill="auto"/>
            <w:noWrap/>
            <w:vAlign w:val="center"/>
            <w:hideMark/>
          </w:tcPr>
          <w:p w14:paraId="72ED084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p>
        </w:tc>
      </w:tr>
      <w:tr w:rsidR="00F62695" w:rsidRPr="00FD2BD9" w14:paraId="68BCB37B" w14:textId="77777777" w:rsidTr="00845DC9">
        <w:trPr>
          <w:trHeight w:val="284"/>
        </w:trPr>
        <w:tc>
          <w:tcPr>
            <w:tcW w:w="636" w:type="pct"/>
            <w:shd w:val="clear" w:color="auto" w:fill="auto"/>
            <w:noWrap/>
            <w:vAlign w:val="center"/>
            <w:hideMark/>
          </w:tcPr>
          <w:p w14:paraId="3B294AB3"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Barica ulica</w:t>
            </w:r>
          </w:p>
        </w:tc>
        <w:tc>
          <w:tcPr>
            <w:tcW w:w="349" w:type="pct"/>
            <w:shd w:val="clear" w:color="auto" w:fill="auto"/>
            <w:noWrap/>
            <w:vAlign w:val="center"/>
            <w:hideMark/>
          </w:tcPr>
          <w:p w14:paraId="3A238E3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2500</w:t>
            </w:r>
          </w:p>
        </w:tc>
        <w:tc>
          <w:tcPr>
            <w:tcW w:w="498" w:type="pct"/>
            <w:shd w:val="clear" w:color="auto" w:fill="auto"/>
            <w:noWrap/>
            <w:vAlign w:val="center"/>
            <w:hideMark/>
          </w:tcPr>
          <w:p w14:paraId="0112CD7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Sirač 304387</w:t>
            </w:r>
          </w:p>
        </w:tc>
        <w:tc>
          <w:tcPr>
            <w:tcW w:w="549" w:type="pct"/>
            <w:shd w:val="clear" w:color="auto" w:fill="auto"/>
            <w:vAlign w:val="center"/>
            <w:hideMark/>
          </w:tcPr>
          <w:p w14:paraId="4961E62A"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2333</w:t>
            </w:r>
          </w:p>
        </w:tc>
        <w:tc>
          <w:tcPr>
            <w:tcW w:w="548" w:type="pct"/>
            <w:shd w:val="clear" w:color="auto" w:fill="auto"/>
            <w:vAlign w:val="center"/>
            <w:hideMark/>
          </w:tcPr>
          <w:p w14:paraId="4BC7A41D"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Barica nerazvrstana cesta</w:t>
            </w:r>
          </w:p>
        </w:tc>
        <w:tc>
          <w:tcPr>
            <w:tcW w:w="407" w:type="pct"/>
            <w:shd w:val="clear" w:color="auto" w:fill="auto"/>
            <w:vAlign w:val="center"/>
            <w:hideMark/>
          </w:tcPr>
          <w:p w14:paraId="44EFBD15"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20619</w:t>
            </w:r>
          </w:p>
        </w:tc>
        <w:tc>
          <w:tcPr>
            <w:tcW w:w="989" w:type="pct"/>
            <w:shd w:val="clear" w:color="auto" w:fill="auto"/>
            <w:vAlign w:val="center"/>
            <w:hideMark/>
          </w:tcPr>
          <w:p w14:paraId="3C35B295"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Općina Sirač - javno dobro </w:t>
            </w:r>
          </w:p>
          <w:p w14:paraId="7310E3C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p>
        </w:tc>
        <w:tc>
          <w:tcPr>
            <w:tcW w:w="1024" w:type="pct"/>
            <w:shd w:val="clear" w:color="auto" w:fill="auto"/>
            <w:vAlign w:val="center"/>
            <w:hideMark/>
          </w:tcPr>
          <w:p w14:paraId="6A004254" w14:textId="77777777" w:rsidR="00C24F6A"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 xml:space="preserve">Općina Sirač - javno dobro </w:t>
            </w:r>
          </w:p>
          <w:p w14:paraId="26FD915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u općoj uporabi</w:t>
            </w:r>
          </w:p>
        </w:tc>
      </w:tr>
      <w:tr w:rsidR="00F62695" w:rsidRPr="00FD2BD9" w14:paraId="39DFF63A" w14:textId="77777777" w:rsidTr="00845DC9">
        <w:trPr>
          <w:trHeight w:val="284"/>
        </w:trPr>
        <w:tc>
          <w:tcPr>
            <w:tcW w:w="636" w:type="pct"/>
            <w:shd w:val="clear" w:color="auto" w:fill="auto"/>
            <w:noWrap/>
            <w:vAlign w:val="center"/>
            <w:hideMark/>
          </w:tcPr>
          <w:p w14:paraId="2A3E5478"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Cvjetna prema Miler Viktoru</w:t>
            </w:r>
          </w:p>
        </w:tc>
        <w:tc>
          <w:tcPr>
            <w:tcW w:w="349" w:type="pct"/>
            <w:shd w:val="clear" w:color="auto" w:fill="auto"/>
            <w:noWrap/>
            <w:vAlign w:val="center"/>
            <w:hideMark/>
          </w:tcPr>
          <w:p w14:paraId="343B50D1"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20</w:t>
            </w:r>
          </w:p>
        </w:tc>
        <w:tc>
          <w:tcPr>
            <w:tcW w:w="498" w:type="pct"/>
            <w:shd w:val="clear" w:color="auto" w:fill="auto"/>
            <w:noWrap/>
            <w:vAlign w:val="center"/>
            <w:hideMark/>
          </w:tcPr>
          <w:p w14:paraId="629837DE"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Sirač 304387</w:t>
            </w:r>
          </w:p>
        </w:tc>
        <w:tc>
          <w:tcPr>
            <w:tcW w:w="549" w:type="pct"/>
            <w:shd w:val="clear" w:color="auto" w:fill="auto"/>
            <w:noWrap/>
            <w:vAlign w:val="center"/>
            <w:hideMark/>
          </w:tcPr>
          <w:p w14:paraId="04A4269B"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919</w:t>
            </w:r>
          </w:p>
        </w:tc>
        <w:tc>
          <w:tcPr>
            <w:tcW w:w="548" w:type="pct"/>
            <w:shd w:val="clear" w:color="auto" w:fill="auto"/>
            <w:noWrap/>
            <w:vAlign w:val="center"/>
            <w:hideMark/>
          </w:tcPr>
          <w:p w14:paraId="2869AB74"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Cvjetna</w:t>
            </w:r>
          </w:p>
        </w:tc>
        <w:tc>
          <w:tcPr>
            <w:tcW w:w="407" w:type="pct"/>
            <w:shd w:val="clear" w:color="auto" w:fill="auto"/>
            <w:noWrap/>
            <w:vAlign w:val="center"/>
            <w:hideMark/>
          </w:tcPr>
          <w:p w14:paraId="78E33BE2"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66</w:t>
            </w:r>
          </w:p>
        </w:tc>
        <w:tc>
          <w:tcPr>
            <w:tcW w:w="989" w:type="pct"/>
            <w:shd w:val="clear" w:color="auto" w:fill="auto"/>
            <w:noWrap/>
            <w:vAlign w:val="center"/>
            <w:hideMark/>
          </w:tcPr>
          <w:p w14:paraId="407D3687"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w:t>
            </w:r>
          </w:p>
        </w:tc>
        <w:tc>
          <w:tcPr>
            <w:tcW w:w="1024" w:type="pct"/>
            <w:shd w:val="clear" w:color="auto" w:fill="auto"/>
            <w:noWrap/>
            <w:vAlign w:val="center"/>
            <w:hideMark/>
          </w:tcPr>
          <w:p w14:paraId="1EA1A266" w14:textId="77777777" w:rsidR="00F62695" w:rsidRPr="00FD2BD9" w:rsidRDefault="00F62695" w:rsidP="00A80A4C">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w:t>
            </w:r>
          </w:p>
        </w:tc>
      </w:tr>
      <w:tr w:rsidR="00845DC9" w:rsidRPr="00FD2BD9" w14:paraId="057113FD" w14:textId="77777777" w:rsidTr="00845DC9">
        <w:trPr>
          <w:trHeight w:val="284"/>
        </w:trPr>
        <w:tc>
          <w:tcPr>
            <w:tcW w:w="636" w:type="pct"/>
            <w:shd w:val="clear" w:color="auto" w:fill="auto"/>
            <w:noWrap/>
            <w:vAlign w:val="center"/>
          </w:tcPr>
          <w:p w14:paraId="6747EEAB" w14:textId="3B0E5DAC" w:rsidR="00845DC9" w:rsidRPr="00FD2BD9" w:rsidRDefault="00845DC9" w:rsidP="00845DC9">
            <w:pPr>
              <w:spacing w:after="0" w:line="240" w:lineRule="auto"/>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 xml:space="preserve">Put </w:t>
            </w:r>
            <w:proofErr w:type="spellStart"/>
            <w:r>
              <w:rPr>
                <w:rFonts w:ascii="Arial" w:eastAsia="Times New Roman" w:hAnsi="Arial" w:cs="Arial"/>
                <w:color w:val="000000"/>
                <w:sz w:val="18"/>
                <w:szCs w:val="18"/>
                <w:lang w:eastAsia="hr-HR"/>
              </w:rPr>
              <w:t>Dubnica</w:t>
            </w:r>
            <w:proofErr w:type="spellEnd"/>
            <w:r>
              <w:rPr>
                <w:rFonts w:ascii="Arial" w:eastAsia="Times New Roman" w:hAnsi="Arial" w:cs="Arial"/>
                <w:color w:val="000000"/>
                <w:sz w:val="18"/>
                <w:szCs w:val="18"/>
                <w:lang w:eastAsia="hr-HR"/>
              </w:rPr>
              <w:t xml:space="preserve"> Demeter</w:t>
            </w:r>
          </w:p>
        </w:tc>
        <w:tc>
          <w:tcPr>
            <w:tcW w:w="349" w:type="pct"/>
            <w:shd w:val="clear" w:color="auto" w:fill="auto"/>
            <w:noWrap/>
            <w:vAlign w:val="center"/>
          </w:tcPr>
          <w:p w14:paraId="4D9BFD72" w14:textId="011C1C28" w:rsidR="00845DC9" w:rsidRPr="00FD2BD9" w:rsidRDefault="00845DC9" w:rsidP="00845DC9">
            <w:pPr>
              <w:spacing w:after="0" w:line="240" w:lineRule="auto"/>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170</w:t>
            </w:r>
          </w:p>
        </w:tc>
        <w:tc>
          <w:tcPr>
            <w:tcW w:w="498" w:type="pct"/>
            <w:shd w:val="clear" w:color="auto" w:fill="auto"/>
            <w:noWrap/>
            <w:vAlign w:val="center"/>
          </w:tcPr>
          <w:p w14:paraId="7456EAC2" w14:textId="5F460462" w:rsidR="00845DC9" w:rsidRPr="00FD2BD9" w:rsidRDefault="00845DC9" w:rsidP="00845DC9">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Sirač 304387</w:t>
            </w:r>
          </w:p>
        </w:tc>
        <w:tc>
          <w:tcPr>
            <w:tcW w:w="549" w:type="pct"/>
            <w:shd w:val="clear" w:color="auto" w:fill="auto"/>
            <w:noWrap/>
            <w:vAlign w:val="center"/>
          </w:tcPr>
          <w:p w14:paraId="45790757" w14:textId="37FBC303" w:rsidR="00845DC9" w:rsidRPr="00FD2BD9" w:rsidRDefault="00845DC9" w:rsidP="00845DC9">
            <w:pPr>
              <w:spacing w:after="0" w:line="240" w:lineRule="auto"/>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1265</w:t>
            </w:r>
          </w:p>
        </w:tc>
        <w:tc>
          <w:tcPr>
            <w:tcW w:w="548" w:type="pct"/>
            <w:shd w:val="clear" w:color="auto" w:fill="auto"/>
            <w:noWrap/>
            <w:vAlign w:val="center"/>
          </w:tcPr>
          <w:p w14:paraId="4F1B7FFA" w14:textId="3C1D2839" w:rsidR="00845DC9" w:rsidRPr="00FD2BD9" w:rsidRDefault="00845DC9" w:rsidP="00845DC9">
            <w:pPr>
              <w:spacing w:after="0" w:line="240" w:lineRule="auto"/>
              <w:jc w:val="center"/>
              <w:rPr>
                <w:rFonts w:ascii="Arial" w:eastAsia="Times New Roman" w:hAnsi="Arial" w:cs="Arial"/>
                <w:color w:val="000000"/>
                <w:sz w:val="18"/>
                <w:szCs w:val="18"/>
                <w:lang w:eastAsia="hr-HR"/>
              </w:rPr>
            </w:pPr>
            <w:proofErr w:type="spellStart"/>
            <w:r>
              <w:rPr>
                <w:rFonts w:ascii="Arial" w:eastAsia="Times New Roman" w:hAnsi="Arial" w:cs="Arial"/>
                <w:color w:val="000000"/>
                <w:sz w:val="18"/>
                <w:szCs w:val="18"/>
                <w:lang w:eastAsia="hr-HR"/>
              </w:rPr>
              <w:t>Dubnica</w:t>
            </w:r>
            <w:proofErr w:type="spellEnd"/>
            <w:r>
              <w:rPr>
                <w:rFonts w:ascii="Arial" w:eastAsia="Times New Roman" w:hAnsi="Arial" w:cs="Arial"/>
                <w:color w:val="000000"/>
                <w:sz w:val="18"/>
                <w:szCs w:val="18"/>
                <w:lang w:eastAsia="hr-HR"/>
              </w:rPr>
              <w:t xml:space="preserve"> put</w:t>
            </w:r>
          </w:p>
        </w:tc>
        <w:tc>
          <w:tcPr>
            <w:tcW w:w="407" w:type="pct"/>
            <w:shd w:val="clear" w:color="auto" w:fill="auto"/>
            <w:noWrap/>
            <w:vAlign w:val="center"/>
          </w:tcPr>
          <w:p w14:paraId="6D097ED2" w14:textId="7623D294" w:rsidR="00845DC9" w:rsidRPr="00FD2BD9" w:rsidRDefault="00845DC9" w:rsidP="00845DC9">
            <w:pPr>
              <w:spacing w:after="0" w:line="240" w:lineRule="auto"/>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884</w:t>
            </w:r>
          </w:p>
        </w:tc>
        <w:tc>
          <w:tcPr>
            <w:tcW w:w="989" w:type="pct"/>
            <w:shd w:val="clear" w:color="auto" w:fill="auto"/>
            <w:noWrap/>
            <w:vAlign w:val="center"/>
          </w:tcPr>
          <w:p w14:paraId="205338CD" w14:textId="0111DC3A" w:rsidR="00845DC9" w:rsidRPr="00FD2BD9" w:rsidRDefault="00845DC9" w:rsidP="00845DC9">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w:t>
            </w:r>
          </w:p>
        </w:tc>
        <w:tc>
          <w:tcPr>
            <w:tcW w:w="1024" w:type="pct"/>
            <w:shd w:val="clear" w:color="auto" w:fill="auto"/>
            <w:noWrap/>
            <w:vAlign w:val="center"/>
          </w:tcPr>
          <w:p w14:paraId="33B6C35A" w14:textId="253A5113" w:rsidR="00845DC9" w:rsidRPr="00FD2BD9" w:rsidRDefault="00845DC9" w:rsidP="00845DC9">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Općina Sirač</w:t>
            </w:r>
          </w:p>
        </w:tc>
      </w:tr>
      <w:tr w:rsidR="00845DC9" w:rsidRPr="00FD2BD9" w14:paraId="426B408F" w14:textId="77777777" w:rsidTr="00845DC9">
        <w:trPr>
          <w:trHeight w:val="284"/>
        </w:trPr>
        <w:tc>
          <w:tcPr>
            <w:tcW w:w="636" w:type="pct"/>
            <w:shd w:val="clear" w:color="auto" w:fill="auto"/>
            <w:noWrap/>
            <w:vAlign w:val="center"/>
          </w:tcPr>
          <w:p w14:paraId="52BA1522" w14:textId="42D69F19" w:rsidR="00845DC9" w:rsidRDefault="00845DC9" w:rsidP="00845DC9">
            <w:pPr>
              <w:spacing w:after="0" w:line="240" w:lineRule="auto"/>
              <w:jc w:val="center"/>
              <w:rPr>
                <w:rFonts w:ascii="Arial" w:eastAsia="Times New Roman" w:hAnsi="Arial" w:cs="Arial"/>
                <w:color w:val="000000"/>
                <w:sz w:val="18"/>
                <w:szCs w:val="18"/>
                <w:lang w:eastAsia="hr-HR"/>
              </w:rPr>
            </w:pPr>
            <w:r w:rsidRPr="00845DC9">
              <w:rPr>
                <w:rFonts w:ascii="Arial" w:eastAsia="Times New Roman" w:hAnsi="Arial" w:cs="Arial"/>
                <w:color w:val="000000"/>
                <w:sz w:val="18"/>
                <w:szCs w:val="18"/>
                <w:lang w:eastAsia="hr-HR"/>
              </w:rPr>
              <w:t>Put Ruđera Boškovića (</w:t>
            </w:r>
            <w:proofErr w:type="spellStart"/>
            <w:r w:rsidRPr="00845DC9">
              <w:rPr>
                <w:rFonts w:ascii="Arial" w:eastAsia="Times New Roman" w:hAnsi="Arial" w:cs="Arial"/>
                <w:color w:val="000000"/>
                <w:sz w:val="18"/>
                <w:szCs w:val="18"/>
                <w:lang w:eastAsia="hr-HR"/>
              </w:rPr>
              <w:t>Intercal-Baumit</w:t>
            </w:r>
            <w:proofErr w:type="spellEnd"/>
            <w:r w:rsidRPr="00845DC9">
              <w:rPr>
                <w:rFonts w:ascii="Arial" w:eastAsia="Times New Roman" w:hAnsi="Arial" w:cs="Arial"/>
                <w:color w:val="000000"/>
                <w:sz w:val="18"/>
                <w:szCs w:val="18"/>
                <w:lang w:eastAsia="hr-HR"/>
              </w:rPr>
              <w:t>)</w:t>
            </w:r>
          </w:p>
        </w:tc>
        <w:tc>
          <w:tcPr>
            <w:tcW w:w="349" w:type="pct"/>
            <w:shd w:val="clear" w:color="auto" w:fill="auto"/>
            <w:noWrap/>
            <w:vAlign w:val="center"/>
          </w:tcPr>
          <w:p w14:paraId="47C9888D" w14:textId="5AEE1490" w:rsidR="00845DC9" w:rsidRDefault="00845DC9" w:rsidP="00845DC9">
            <w:pPr>
              <w:spacing w:after="0" w:line="240" w:lineRule="auto"/>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185</w:t>
            </w:r>
          </w:p>
        </w:tc>
        <w:tc>
          <w:tcPr>
            <w:tcW w:w="498" w:type="pct"/>
            <w:shd w:val="clear" w:color="auto" w:fill="auto"/>
            <w:noWrap/>
            <w:vAlign w:val="center"/>
          </w:tcPr>
          <w:p w14:paraId="198862D7" w14:textId="415D9F6B" w:rsidR="00845DC9" w:rsidRPr="00FD2BD9" w:rsidRDefault="00845DC9" w:rsidP="00845DC9">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Pakrani</w:t>
            </w:r>
            <w:proofErr w:type="spellEnd"/>
            <w:r w:rsidRPr="00FD2BD9">
              <w:rPr>
                <w:rFonts w:ascii="Arial" w:eastAsia="Times New Roman" w:hAnsi="Arial" w:cs="Arial"/>
                <w:color w:val="000000"/>
                <w:sz w:val="18"/>
                <w:szCs w:val="18"/>
                <w:lang w:eastAsia="hr-HR"/>
              </w:rPr>
              <w:t xml:space="preserve"> 304336</w:t>
            </w:r>
          </w:p>
        </w:tc>
        <w:tc>
          <w:tcPr>
            <w:tcW w:w="549" w:type="pct"/>
            <w:shd w:val="clear" w:color="auto" w:fill="auto"/>
            <w:noWrap/>
            <w:vAlign w:val="center"/>
          </w:tcPr>
          <w:p w14:paraId="20448EE0" w14:textId="77777777" w:rsidR="00845DC9" w:rsidRDefault="00845DC9" w:rsidP="00845DC9">
            <w:pPr>
              <w:spacing w:after="0" w:line="240" w:lineRule="auto"/>
              <w:jc w:val="center"/>
              <w:rPr>
                <w:rFonts w:ascii="Arial" w:eastAsia="Times New Roman" w:hAnsi="Arial" w:cs="Arial"/>
                <w:color w:val="000000"/>
                <w:sz w:val="18"/>
                <w:szCs w:val="18"/>
                <w:lang w:eastAsia="hr-HR"/>
              </w:rPr>
            </w:pPr>
          </w:p>
        </w:tc>
        <w:tc>
          <w:tcPr>
            <w:tcW w:w="548" w:type="pct"/>
            <w:shd w:val="clear" w:color="auto" w:fill="auto"/>
            <w:noWrap/>
            <w:vAlign w:val="center"/>
          </w:tcPr>
          <w:p w14:paraId="0129E6C5" w14:textId="459B1DBB" w:rsidR="00845DC9" w:rsidRDefault="00845DC9" w:rsidP="00845DC9">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JE POTREBNO ISPRAVNO UCRTATI I RIJEŠITI VLASNIŠTVO</w:t>
            </w:r>
          </w:p>
        </w:tc>
        <w:tc>
          <w:tcPr>
            <w:tcW w:w="407" w:type="pct"/>
            <w:shd w:val="clear" w:color="auto" w:fill="auto"/>
            <w:noWrap/>
            <w:vAlign w:val="center"/>
          </w:tcPr>
          <w:p w14:paraId="3F86BA4E" w14:textId="77777777" w:rsidR="00845DC9" w:rsidRDefault="00845DC9" w:rsidP="00845DC9">
            <w:pPr>
              <w:spacing w:after="0" w:line="240" w:lineRule="auto"/>
              <w:jc w:val="center"/>
              <w:rPr>
                <w:rFonts w:ascii="Arial" w:eastAsia="Times New Roman" w:hAnsi="Arial" w:cs="Arial"/>
                <w:color w:val="000000"/>
                <w:sz w:val="18"/>
                <w:szCs w:val="18"/>
                <w:lang w:eastAsia="hr-HR"/>
              </w:rPr>
            </w:pPr>
          </w:p>
        </w:tc>
        <w:tc>
          <w:tcPr>
            <w:tcW w:w="989" w:type="pct"/>
            <w:shd w:val="clear" w:color="auto" w:fill="auto"/>
            <w:noWrap/>
            <w:vAlign w:val="center"/>
          </w:tcPr>
          <w:p w14:paraId="2EA618A8" w14:textId="77777777" w:rsidR="00845DC9" w:rsidRPr="00FD2BD9" w:rsidRDefault="00845DC9" w:rsidP="00845DC9">
            <w:pPr>
              <w:spacing w:after="0" w:line="240" w:lineRule="auto"/>
              <w:jc w:val="center"/>
              <w:rPr>
                <w:rFonts w:ascii="Arial" w:eastAsia="Times New Roman" w:hAnsi="Arial" w:cs="Arial"/>
                <w:color w:val="000000"/>
                <w:sz w:val="18"/>
                <w:szCs w:val="18"/>
                <w:lang w:eastAsia="hr-HR"/>
              </w:rPr>
            </w:pPr>
          </w:p>
        </w:tc>
        <w:tc>
          <w:tcPr>
            <w:tcW w:w="1024" w:type="pct"/>
            <w:shd w:val="clear" w:color="auto" w:fill="auto"/>
            <w:noWrap/>
            <w:vAlign w:val="center"/>
          </w:tcPr>
          <w:p w14:paraId="350CAD90" w14:textId="77777777" w:rsidR="00845DC9" w:rsidRPr="00FD2BD9" w:rsidRDefault="00845DC9" w:rsidP="00845DC9">
            <w:pPr>
              <w:spacing w:after="0" w:line="240" w:lineRule="auto"/>
              <w:jc w:val="center"/>
              <w:rPr>
                <w:rFonts w:ascii="Arial" w:eastAsia="Times New Roman" w:hAnsi="Arial" w:cs="Arial"/>
                <w:color w:val="000000"/>
                <w:sz w:val="18"/>
                <w:szCs w:val="18"/>
                <w:lang w:eastAsia="hr-HR"/>
              </w:rPr>
            </w:pPr>
          </w:p>
        </w:tc>
      </w:tr>
      <w:tr w:rsidR="0078013F" w:rsidRPr="00FD2BD9" w14:paraId="6098AD15" w14:textId="77777777" w:rsidTr="00845DC9">
        <w:trPr>
          <w:trHeight w:val="284"/>
        </w:trPr>
        <w:tc>
          <w:tcPr>
            <w:tcW w:w="636" w:type="pct"/>
            <w:shd w:val="clear" w:color="auto" w:fill="auto"/>
            <w:noWrap/>
            <w:vAlign w:val="center"/>
          </w:tcPr>
          <w:p w14:paraId="04CC01DB" w14:textId="7312D098" w:rsidR="0078013F" w:rsidRPr="00845DC9" w:rsidRDefault="0078013F" w:rsidP="0078013F">
            <w:pPr>
              <w:spacing w:after="0" w:line="240" w:lineRule="auto"/>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Put</w:t>
            </w:r>
          </w:p>
        </w:tc>
        <w:tc>
          <w:tcPr>
            <w:tcW w:w="349" w:type="pct"/>
            <w:shd w:val="clear" w:color="auto" w:fill="auto"/>
            <w:noWrap/>
            <w:vAlign w:val="center"/>
          </w:tcPr>
          <w:p w14:paraId="216FD2E7" w14:textId="3772DCE1" w:rsidR="0078013F" w:rsidRDefault="0078013F" w:rsidP="0078013F">
            <w:pPr>
              <w:spacing w:after="0" w:line="240" w:lineRule="auto"/>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100</w:t>
            </w:r>
          </w:p>
        </w:tc>
        <w:tc>
          <w:tcPr>
            <w:tcW w:w="498" w:type="pct"/>
            <w:shd w:val="clear" w:color="auto" w:fill="auto"/>
            <w:noWrap/>
            <w:vAlign w:val="center"/>
          </w:tcPr>
          <w:p w14:paraId="59FA9F10" w14:textId="3D816EC3" w:rsidR="0078013F" w:rsidRPr="00FD2BD9" w:rsidRDefault="0078013F" w:rsidP="0078013F">
            <w:pPr>
              <w:spacing w:after="0" w:line="240" w:lineRule="auto"/>
              <w:jc w:val="center"/>
              <w:rPr>
                <w:rFonts w:ascii="Arial" w:eastAsia="Times New Roman" w:hAnsi="Arial" w:cs="Arial"/>
                <w:color w:val="000000"/>
                <w:sz w:val="18"/>
                <w:szCs w:val="18"/>
                <w:lang w:eastAsia="hr-HR"/>
              </w:rPr>
            </w:pPr>
            <w:proofErr w:type="spellStart"/>
            <w:r w:rsidRPr="00FD2BD9">
              <w:rPr>
                <w:rFonts w:ascii="Arial" w:eastAsia="Times New Roman" w:hAnsi="Arial" w:cs="Arial"/>
                <w:color w:val="000000"/>
                <w:sz w:val="18"/>
                <w:szCs w:val="18"/>
                <w:lang w:eastAsia="hr-HR"/>
              </w:rPr>
              <w:t>Pakrani</w:t>
            </w:r>
            <w:proofErr w:type="spellEnd"/>
            <w:r w:rsidRPr="00FD2BD9">
              <w:rPr>
                <w:rFonts w:ascii="Arial" w:eastAsia="Times New Roman" w:hAnsi="Arial" w:cs="Arial"/>
                <w:color w:val="000000"/>
                <w:sz w:val="18"/>
                <w:szCs w:val="18"/>
                <w:lang w:eastAsia="hr-HR"/>
              </w:rPr>
              <w:t xml:space="preserve"> 304336</w:t>
            </w:r>
          </w:p>
        </w:tc>
        <w:tc>
          <w:tcPr>
            <w:tcW w:w="549" w:type="pct"/>
            <w:shd w:val="clear" w:color="auto" w:fill="auto"/>
            <w:noWrap/>
            <w:vAlign w:val="center"/>
          </w:tcPr>
          <w:p w14:paraId="32BC6F0A" w14:textId="08433AD7" w:rsidR="0078013F" w:rsidRDefault="0078013F" w:rsidP="0078013F">
            <w:pPr>
              <w:spacing w:after="0" w:line="240" w:lineRule="auto"/>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d 407/4</w:t>
            </w:r>
          </w:p>
          <w:p w14:paraId="12418A50" w14:textId="0BB774AD" w:rsidR="0078013F" w:rsidRDefault="0078013F" w:rsidP="0078013F">
            <w:pPr>
              <w:spacing w:after="0" w:line="240" w:lineRule="auto"/>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d 404/3</w:t>
            </w:r>
          </w:p>
          <w:p w14:paraId="7EB51D06" w14:textId="1556A411" w:rsidR="0078013F" w:rsidRDefault="0078013F" w:rsidP="0078013F">
            <w:pPr>
              <w:spacing w:after="0" w:line="240" w:lineRule="auto"/>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d 408/2</w:t>
            </w:r>
          </w:p>
        </w:tc>
        <w:tc>
          <w:tcPr>
            <w:tcW w:w="548" w:type="pct"/>
            <w:shd w:val="clear" w:color="auto" w:fill="auto"/>
            <w:noWrap/>
            <w:vAlign w:val="center"/>
          </w:tcPr>
          <w:p w14:paraId="052764D2" w14:textId="57378E98" w:rsidR="0078013F" w:rsidRPr="00FD2BD9" w:rsidRDefault="0078013F" w:rsidP="0078013F">
            <w:pPr>
              <w:spacing w:after="0" w:line="240" w:lineRule="auto"/>
              <w:jc w:val="center"/>
              <w:rPr>
                <w:rFonts w:ascii="Arial" w:eastAsia="Times New Roman" w:hAnsi="Arial" w:cs="Arial"/>
                <w:color w:val="000000"/>
                <w:sz w:val="18"/>
                <w:szCs w:val="18"/>
                <w:lang w:eastAsia="hr-HR"/>
              </w:rPr>
            </w:pPr>
            <w:r w:rsidRPr="00FD2BD9">
              <w:rPr>
                <w:rFonts w:ascii="Arial" w:eastAsia="Times New Roman" w:hAnsi="Arial" w:cs="Arial"/>
                <w:color w:val="000000"/>
                <w:sz w:val="18"/>
                <w:szCs w:val="18"/>
                <w:lang w:eastAsia="hr-HR"/>
              </w:rPr>
              <w:t>PUT JE POTREBNO ISPRAVNO UCRTATI I RIJEŠITI VLASNIŠTVO</w:t>
            </w:r>
          </w:p>
        </w:tc>
        <w:tc>
          <w:tcPr>
            <w:tcW w:w="407" w:type="pct"/>
            <w:shd w:val="clear" w:color="auto" w:fill="auto"/>
            <w:noWrap/>
            <w:vAlign w:val="center"/>
          </w:tcPr>
          <w:p w14:paraId="535386A8" w14:textId="77777777" w:rsidR="0078013F" w:rsidRDefault="0078013F" w:rsidP="0078013F">
            <w:pPr>
              <w:spacing w:after="0" w:line="240" w:lineRule="auto"/>
              <w:jc w:val="center"/>
              <w:rPr>
                <w:rFonts w:ascii="Arial" w:eastAsia="Times New Roman" w:hAnsi="Arial" w:cs="Arial"/>
                <w:color w:val="000000"/>
                <w:sz w:val="18"/>
                <w:szCs w:val="18"/>
                <w:lang w:eastAsia="hr-HR"/>
              </w:rPr>
            </w:pPr>
          </w:p>
        </w:tc>
        <w:tc>
          <w:tcPr>
            <w:tcW w:w="989" w:type="pct"/>
            <w:shd w:val="clear" w:color="auto" w:fill="auto"/>
            <w:noWrap/>
            <w:vAlign w:val="center"/>
          </w:tcPr>
          <w:p w14:paraId="4661C7FA" w14:textId="77777777" w:rsidR="0078013F" w:rsidRPr="00FD2BD9" w:rsidRDefault="0078013F" w:rsidP="0078013F">
            <w:pPr>
              <w:spacing w:after="0" w:line="240" w:lineRule="auto"/>
              <w:jc w:val="center"/>
              <w:rPr>
                <w:rFonts w:ascii="Arial" w:eastAsia="Times New Roman" w:hAnsi="Arial" w:cs="Arial"/>
                <w:color w:val="000000"/>
                <w:sz w:val="18"/>
                <w:szCs w:val="18"/>
                <w:lang w:eastAsia="hr-HR"/>
              </w:rPr>
            </w:pPr>
          </w:p>
        </w:tc>
        <w:tc>
          <w:tcPr>
            <w:tcW w:w="1024" w:type="pct"/>
            <w:shd w:val="clear" w:color="auto" w:fill="auto"/>
            <w:noWrap/>
            <w:vAlign w:val="center"/>
          </w:tcPr>
          <w:p w14:paraId="30419FB5" w14:textId="77777777" w:rsidR="0078013F" w:rsidRPr="00FD2BD9" w:rsidRDefault="0078013F" w:rsidP="0078013F">
            <w:pPr>
              <w:spacing w:after="0" w:line="240" w:lineRule="auto"/>
              <w:jc w:val="center"/>
              <w:rPr>
                <w:rFonts w:ascii="Arial" w:eastAsia="Times New Roman" w:hAnsi="Arial" w:cs="Arial"/>
                <w:color w:val="000000"/>
                <w:sz w:val="18"/>
                <w:szCs w:val="18"/>
                <w:lang w:eastAsia="hr-HR"/>
              </w:rPr>
            </w:pPr>
          </w:p>
        </w:tc>
      </w:tr>
    </w:tbl>
    <w:p w14:paraId="5FF5DA5F" w14:textId="77777777" w:rsidR="00F62695" w:rsidRDefault="00F62695" w:rsidP="00F62695">
      <w:pPr>
        <w:spacing w:after="0"/>
        <w:ind w:left="360"/>
        <w:jc w:val="center"/>
        <w:rPr>
          <w:rFonts w:ascii="Arial" w:hAnsi="Arial" w:cs="Arial"/>
          <w:i/>
        </w:rPr>
      </w:pPr>
      <w:r>
        <w:rPr>
          <w:rFonts w:ascii="Arial" w:hAnsi="Arial" w:cs="Arial"/>
          <w:i/>
        </w:rPr>
        <w:t>Izvor: Evidencija imovine Općine Sirač</w:t>
      </w:r>
    </w:p>
    <w:p w14:paraId="541C63B9" w14:textId="77777777" w:rsidR="00BB763A" w:rsidRDefault="00BB763A" w:rsidP="00BB763A">
      <w:pPr>
        <w:pStyle w:val="Opisslike"/>
        <w:spacing w:after="0"/>
        <w:ind w:left="360"/>
        <w:jc w:val="center"/>
        <w:rPr>
          <w:rFonts w:ascii="Arial" w:hAnsi="Arial" w:cs="Arial"/>
          <w:b w:val="0"/>
          <w:bCs w:val="0"/>
          <w:i/>
          <w:color w:val="auto"/>
          <w:sz w:val="22"/>
          <w:szCs w:val="22"/>
        </w:rPr>
      </w:pPr>
    </w:p>
    <w:p w14:paraId="5B2CBDF6" w14:textId="77777777" w:rsidR="00205845" w:rsidRPr="00205845" w:rsidRDefault="00205845" w:rsidP="00205845"/>
    <w:p w14:paraId="7F845113" w14:textId="77777777" w:rsidR="00205845" w:rsidRDefault="00205845" w:rsidP="00205845">
      <w:pPr>
        <w:rPr>
          <w:rFonts w:ascii="Arial" w:hAnsi="Arial" w:cs="Arial"/>
          <w:i/>
        </w:rPr>
      </w:pPr>
    </w:p>
    <w:p w14:paraId="488C62F0" w14:textId="77777777" w:rsidR="00205845" w:rsidRDefault="00205845" w:rsidP="00205845">
      <w:pPr>
        <w:ind w:firstLine="709"/>
        <w:rPr>
          <w:rFonts w:ascii="Arial" w:hAnsi="Arial" w:cs="Arial"/>
          <w:i/>
        </w:rPr>
      </w:pPr>
    </w:p>
    <w:p w14:paraId="75C75D67" w14:textId="69D2B76B" w:rsidR="00205845" w:rsidRPr="00205845" w:rsidRDefault="00205845" w:rsidP="00205845">
      <w:pPr>
        <w:tabs>
          <w:tab w:val="left" w:pos="764"/>
        </w:tabs>
        <w:sectPr w:rsidR="00205845" w:rsidRPr="00205845" w:rsidSect="00F62695">
          <w:pgSz w:w="16838" w:h="11906" w:orient="landscape"/>
          <w:pgMar w:top="1418" w:right="1418" w:bottom="1418" w:left="1418" w:header="709" w:footer="709" w:gutter="0"/>
          <w:cols w:space="708"/>
          <w:titlePg/>
          <w:docGrid w:linePitch="360"/>
        </w:sectPr>
      </w:pPr>
      <w:r>
        <w:tab/>
      </w:r>
    </w:p>
    <w:p w14:paraId="7C573206" w14:textId="77777777" w:rsidR="00180371" w:rsidRDefault="00180371" w:rsidP="007547BE">
      <w:pPr>
        <w:pStyle w:val="Naslov1"/>
        <w:numPr>
          <w:ilvl w:val="0"/>
          <w:numId w:val="4"/>
        </w:numPr>
        <w:tabs>
          <w:tab w:val="left" w:pos="851"/>
        </w:tabs>
        <w:spacing w:before="0" w:after="480"/>
        <w:ind w:left="851" w:hanging="491"/>
        <w:jc w:val="both"/>
        <w:rPr>
          <w:rFonts w:ascii="Arial" w:hAnsi="Arial" w:cs="Arial"/>
          <w:color w:val="auto"/>
        </w:rPr>
      </w:pPr>
      <w:bookmarkStart w:id="20" w:name="_Toc150347719"/>
      <w:r w:rsidRPr="009A192C">
        <w:rPr>
          <w:rFonts w:ascii="Arial" w:hAnsi="Arial" w:cs="Arial"/>
          <w:color w:val="auto"/>
        </w:rPr>
        <w:lastRenderedPageBreak/>
        <w:t>GODIŠNJI PLAN RJEŠAVANJA IMOVINSKO-PRAVNIH I DRUGIH ODNOSA VEZANIH UZ PROJEKTE OBNOVLJIVIH IZVORA ENERGIJE TE OSTALIH INFRASTRUKTURNIH PROJEKATA, KAO I EKSPLOATACIJU MINERALNIH SIROVINA SUKLADNO PROPISIMA KOJI UREĐUJU TA PODRUČJA</w:t>
      </w:r>
      <w:bookmarkEnd w:id="20"/>
    </w:p>
    <w:p w14:paraId="382708E4" w14:textId="77777777" w:rsidR="00553005" w:rsidRDefault="006F2638" w:rsidP="00D64033">
      <w:pPr>
        <w:ind w:firstLine="709"/>
        <w:jc w:val="both"/>
        <w:rPr>
          <w:rFonts w:ascii="Arial" w:hAnsi="Arial" w:cs="Arial"/>
          <w:sz w:val="24"/>
          <w:szCs w:val="24"/>
        </w:rPr>
      </w:pPr>
      <w:r>
        <w:rPr>
          <w:rFonts w:ascii="Arial" w:hAnsi="Arial" w:cs="Arial"/>
          <w:sz w:val="24"/>
          <w:szCs w:val="24"/>
        </w:rPr>
        <w:t>Rješavanje suvlasničkih odnosa jedan je od važnih zadataka svake jedinice</w:t>
      </w:r>
      <w:r w:rsidR="001722B5">
        <w:rPr>
          <w:rFonts w:ascii="Arial" w:hAnsi="Arial" w:cs="Arial"/>
          <w:sz w:val="24"/>
          <w:szCs w:val="24"/>
        </w:rPr>
        <w:t xml:space="preserve"> </w:t>
      </w:r>
      <w:r w:rsidRPr="00553005">
        <w:rPr>
          <w:rFonts w:ascii="Arial" w:hAnsi="Arial" w:cs="Arial"/>
          <w:sz w:val="24"/>
          <w:szCs w:val="24"/>
        </w:rPr>
        <w:t>lokalne i područne samouprave</w:t>
      </w:r>
      <w:r>
        <w:rPr>
          <w:rFonts w:ascii="Arial" w:hAnsi="Arial" w:cs="Arial"/>
          <w:sz w:val="24"/>
          <w:szCs w:val="24"/>
        </w:rPr>
        <w:t xml:space="preserve"> u procesu rješavanja</w:t>
      </w:r>
      <w:r w:rsidRPr="00553005">
        <w:rPr>
          <w:rFonts w:ascii="Arial" w:hAnsi="Arial" w:cs="Arial"/>
          <w:sz w:val="24"/>
          <w:szCs w:val="24"/>
        </w:rPr>
        <w:t xml:space="preserve"> prijepora oko zahtjeva</w:t>
      </w:r>
      <w:r>
        <w:rPr>
          <w:rFonts w:ascii="Arial" w:hAnsi="Arial" w:cs="Arial"/>
          <w:sz w:val="24"/>
          <w:szCs w:val="24"/>
        </w:rPr>
        <w:t xml:space="preserve"> koje JL(R)S imaju prema Republici Hrvatskoj. Iz toga proizlazi potreba za popisom svih nekretnina (stanova, poslovnih prostora i građevinskih</w:t>
      </w:r>
      <w:r w:rsidR="00553005" w:rsidRPr="00553005">
        <w:rPr>
          <w:rFonts w:ascii="Arial" w:hAnsi="Arial" w:cs="Arial"/>
          <w:sz w:val="24"/>
          <w:szCs w:val="24"/>
        </w:rPr>
        <w:t xml:space="preserve"> zemljišta) na kojima postoji su</w:t>
      </w:r>
      <w:r>
        <w:rPr>
          <w:rFonts w:ascii="Arial" w:hAnsi="Arial" w:cs="Arial"/>
          <w:sz w:val="24"/>
          <w:szCs w:val="24"/>
        </w:rPr>
        <w:t>vlasništvo, potom zam</w:t>
      </w:r>
      <w:r w:rsidR="00553005" w:rsidRPr="00553005">
        <w:rPr>
          <w:rFonts w:ascii="Arial" w:hAnsi="Arial" w:cs="Arial"/>
          <w:sz w:val="24"/>
          <w:szCs w:val="24"/>
        </w:rPr>
        <w:t>j</w:t>
      </w:r>
      <w:r>
        <w:rPr>
          <w:rFonts w:ascii="Arial" w:hAnsi="Arial" w:cs="Arial"/>
          <w:sz w:val="24"/>
          <w:szCs w:val="24"/>
        </w:rPr>
        <w:t>enom suvlasničkih omjera</w:t>
      </w:r>
      <w:r w:rsidR="00553005" w:rsidRPr="00553005">
        <w:rPr>
          <w:rFonts w:ascii="Arial" w:hAnsi="Arial" w:cs="Arial"/>
          <w:sz w:val="24"/>
          <w:szCs w:val="24"/>
        </w:rPr>
        <w:t xml:space="preserve"> na pojedinim </w:t>
      </w:r>
      <w:r>
        <w:rPr>
          <w:rFonts w:ascii="Arial" w:hAnsi="Arial" w:cs="Arial"/>
          <w:sz w:val="24"/>
          <w:szCs w:val="24"/>
        </w:rPr>
        <w:t>nekretninama ili razvrgnućem suvlasničke zajednice</w:t>
      </w:r>
      <w:r w:rsidR="00553005" w:rsidRPr="00553005">
        <w:rPr>
          <w:rFonts w:ascii="Arial" w:hAnsi="Arial" w:cs="Arial"/>
          <w:sz w:val="24"/>
          <w:szCs w:val="24"/>
        </w:rPr>
        <w:t xml:space="preserve"> geometrijskom diobom. </w:t>
      </w:r>
      <w:r>
        <w:rPr>
          <w:rFonts w:ascii="Arial" w:hAnsi="Arial" w:cs="Arial"/>
          <w:sz w:val="24"/>
          <w:szCs w:val="24"/>
        </w:rPr>
        <w:t xml:space="preserve">Dakle, </w:t>
      </w:r>
      <w:r w:rsidR="00553005" w:rsidRPr="00553005">
        <w:rPr>
          <w:rFonts w:ascii="Arial" w:hAnsi="Arial" w:cs="Arial"/>
          <w:sz w:val="24"/>
          <w:szCs w:val="24"/>
        </w:rPr>
        <w:t>zamjenom nekretnina formirale</w:t>
      </w:r>
      <w:r>
        <w:rPr>
          <w:rFonts w:ascii="Arial" w:hAnsi="Arial" w:cs="Arial"/>
          <w:sz w:val="24"/>
          <w:szCs w:val="24"/>
        </w:rPr>
        <w:t xml:space="preserve"> bi se</w:t>
      </w:r>
      <w:r w:rsidR="00553005" w:rsidRPr="00553005">
        <w:rPr>
          <w:rFonts w:ascii="Arial" w:hAnsi="Arial" w:cs="Arial"/>
          <w:sz w:val="24"/>
          <w:szCs w:val="24"/>
        </w:rPr>
        <w:t xml:space="preserve"> veće građevinske čestice pogodne za investicije.</w:t>
      </w:r>
    </w:p>
    <w:p w14:paraId="4C8CDE48" w14:textId="77777777" w:rsidR="00553005" w:rsidRDefault="00B40F48" w:rsidP="00D64033">
      <w:pPr>
        <w:ind w:firstLine="709"/>
        <w:jc w:val="both"/>
        <w:rPr>
          <w:rFonts w:ascii="Arial" w:hAnsi="Arial" w:cs="Arial"/>
          <w:sz w:val="24"/>
          <w:szCs w:val="24"/>
        </w:rPr>
      </w:pPr>
      <w:r>
        <w:rPr>
          <w:rFonts w:ascii="Arial" w:hAnsi="Arial" w:cs="Arial"/>
          <w:sz w:val="24"/>
          <w:szCs w:val="24"/>
        </w:rPr>
        <w:t>Predmet interesa rješavanja</w:t>
      </w:r>
      <w:r w:rsidR="00553005" w:rsidRPr="00553005">
        <w:rPr>
          <w:rFonts w:ascii="Arial" w:hAnsi="Arial" w:cs="Arial"/>
          <w:sz w:val="24"/>
          <w:szCs w:val="24"/>
        </w:rPr>
        <w:t xml:space="preserve"> imovinskopravnih odnosa </w:t>
      </w:r>
      <w:r>
        <w:rPr>
          <w:rFonts w:ascii="Arial" w:hAnsi="Arial" w:cs="Arial"/>
          <w:sz w:val="24"/>
          <w:szCs w:val="24"/>
        </w:rPr>
        <w:t>u svrhu</w:t>
      </w:r>
      <w:r w:rsidR="00553005" w:rsidRPr="00553005">
        <w:rPr>
          <w:rFonts w:ascii="Arial" w:hAnsi="Arial" w:cs="Arial"/>
          <w:sz w:val="24"/>
          <w:szCs w:val="24"/>
        </w:rPr>
        <w:t xml:space="preserve"> realizacije projekata </w:t>
      </w:r>
      <w:r>
        <w:rPr>
          <w:rFonts w:ascii="Arial" w:hAnsi="Arial" w:cs="Arial"/>
          <w:sz w:val="24"/>
          <w:szCs w:val="24"/>
        </w:rPr>
        <w:t>JL(R)S su</w:t>
      </w:r>
      <w:r w:rsidR="00553005" w:rsidRPr="00553005">
        <w:rPr>
          <w:rFonts w:ascii="Arial" w:hAnsi="Arial" w:cs="Arial"/>
          <w:sz w:val="24"/>
          <w:szCs w:val="24"/>
        </w:rPr>
        <w:t>:</w:t>
      </w:r>
    </w:p>
    <w:p w14:paraId="5338469F" w14:textId="77777777" w:rsidR="00553005" w:rsidRPr="00B40F48" w:rsidRDefault="00553005" w:rsidP="00B40F48">
      <w:pPr>
        <w:pStyle w:val="Odlomakpopisa"/>
        <w:numPr>
          <w:ilvl w:val="0"/>
          <w:numId w:val="34"/>
        </w:numPr>
        <w:jc w:val="both"/>
        <w:rPr>
          <w:rFonts w:ascii="Arial" w:hAnsi="Arial" w:cs="Arial"/>
          <w:sz w:val="24"/>
          <w:szCs w:val="24"/>
        </w:rPr>
      </w:pPr>
      <w:r w:rsidRPr="00B40F48">
        <w:rPr>
          <w:rFonts w:ascii="Arial" w:hAnsi="Arial" w:cs="Arial"/>
          <w:sz w:val="24"/>
          <w:szCs w:val="24"/>
        </w:rPr>
        <w:t>Projekti od općeg javnog ili socijalnog interesa</w:t>
      </w:r>
      <w:r w:rsidR="00B40F48">
        <w:rPr>
          <w:rFonts w:ascii="Arial" w:hAnsi="Arial" w:cs="Arial"/>
          <w:sz w:val="24"/>
          <w:szCs w:val="24"/>
        </w:rPr>
        <w:t>,</w:t>
      </w:r>
    </w:p>
    <w:p w14:paraId="30FA3321" w14:textId="77777777" w:rsidR="00553005" w:rsidRPr="00B40F48" w:rsidRDefault="00553005" w:rsidP="00B40F48">
      <w:pPr>
        <w:pStyle w:val="Odlomakpopisa"/>
        <w:numPr>
          <w:ilvl w:val="0"/>
          <w:numId w:val="34"/>
        </w:numPr>
        <w:jc w:val="both"/>
        <w:rPr>
          <w:rFonts w:ascii="Arial" w:hAnsi="Arial" w:cs="Arial"/>
          <w:sz w:val="24"/>
          <w:szCs w:val="24"/>
        </w:rPr>
      </w:pPr>
      <w:r w:rsidRPr="00B40F48">
        <w:rPr>
          <w:rFonts w:ascii="Arial" w:hAnsi="Arial" w:cs="Arial"/>
          <w:sz w:val="24"/>
          <w:szCs w:val="24"/>
        </w:rPr>
        <w:t xml:space="preserve">Projekti od osobitog značaja za gospodarski razvoj </w:t>
      </w:r>
      <w:r w:rsidR="00B40F48">
        <w:rPr>
          <w:rFonts w:ascii="Arial" w:hAnsi="Arial" w:cs="Arial"/>
          <w:sz w:val="24"/>
          <w:szCs w:val="24"/>
        </w:rPr>
        <w:t>(poduzetničke zone),</w:t>
      </w:r>
    </w:p>
    <w:p w14:paraId="09884C03" w14:textId="77777777" w:rsidR="00553005" w:rsidRPr="00B40F48" w:rsidRDefault="00553005" w:rsidP="00B40F48">
      <w:pPr>
        <w:pStyle w:val="Odlomakpopisa"/>
        <w:numPr>
          <w:ilvl w:val="0"/>
          <w:numId w:val="34"/>
        </w:numPr>
        <w:jc w:val="both"/>
        <w:rPr>
          <w:rFonts w:ascii="Arial" w:hAnsi="Arial" w:cs="Arial"/>
          <w:sz w:val="24"/>
          <w:szCs w:val="24"/>
        </w:rPr>
      </w:pPr>
      <w:r w:rsidRPr="00B40F48">
        <w:rPr>
          <w:rFonts w:ascii="Arial" w:hAnsi="Arial" w:cs="Arial"/>
          <w:sz w:val="24"/>
          <w:szCs w:val="24"/>
        </w:rPr>
        <w:t xml:space="preserve">Infrastrukturni projekti </w:t>
      </w:r>
      <w:r w:rsidR="00B40F48">
        <w:rPr>
          <w:rFonts w:ascii="Arial" w:hAnsi="Arial" w:cs="Arial"/>
          <w:sz w:val="24"/>
          <w:szCs w:val="24"/>
        </w:rPr>
        <w:t>JL(R)S</w:t>
      </w:r>
    </w:p>
    <w:p w14:paraId="4CD8CC75" w14:textId="73CD7A7A" w:rsidR="00553005" w:rsidRPr="00B40F48" w:rsidRDefault="00553005" w:rsidP="00B40F48">
      <w:pPr>
        <w:pStyle w:val="Odlomakpopisa"/>
        <w:numPr>
          <w:ilvl w:val="0"/>
          <w:numId w:val="34"/>
        </w:numPr>
        <w:jc w:val="both"/>
        <w:rPr>
          <w:rFonts w:ascii="Arial" w:hAnsi="Arial" w:cs="Arial"/>
          <w:sz w:val="24"/>
          <w:szCs w:val="24"/>
        </w:rPr>
      </w:pPr>
      <w:r w:rsidRPr="00B40F48">
        <w:rPr>
          <w:rFonts w:ascii="Arial" w:hAnsi="Arial" w:cs="Arial"/>
          <w:sz w:val="24"/>
          <w:szCs w:val="24"/>
        </w:rPr>
        <w:t xml:space="preserve">Projekti </w:t>
      </w:r>
      <w:r w:rsidR="00B40F48">
        <w:rPr>
          <w:rFonts w:ascii="Arial" w:hAnsi="Arial" w:cs="Arial"/>
          <w:sz w:val="24"/>
          <w:szCs w:val="24"/>
        </w:rPr>
        <w:t>JL(R)</w:t>
      </w:r>
      <w:r w:rsidR="00845DC9">
        <w:rPr>
          <w:rFonts w:ascii="Arial" w:hAnsi="Arial" w:cs="Arial"/>
          <w:sz w:val="24"/>
          <w:szCs w:val="24"/>
        </w:rPr>
        <w:t xml:space="preserve"> su</w:t>
      </w:r>
      <w:r w:rsidR="00B40F48">
        <w:rPr>
          <w:rFonts w:ascii="Arial" w:hAnsi="Arial" w:cs="Arial"/>
          <w:sz w:val="24"/>
          <w:szCs w:val="24"/>
        </w:rPr>
        <w:t>financirani</w:t>
      </w:r>
      <w:r w:rsidRPr="00B40F48">
        <w:rPr>
          <w:rFonts w:ascii="Arial" w:hAnsi="Arial" w:cs="Arial"/>
          <w:sz w:val="24"/>
          <w:szCs w:val="24"/>
        </w:rPr>
        <w:t xml:space="preserve"> iz fondova </w:t>
      </w:r>
      <w:r w:rsidR="00B40F48">
        <w:rPr>
          <w:rFonts w:ascii="Arial" w:hAnsi="Arial" w:cs="Arial"/>
          <w:sz w:val="24"/>
          <w:szCs w:val="24"/>
        </w:rPr>
        <w:t xml:space="preserve">EU </w:t>
      </w:r>
    </w:p>
    <w:p w14:paraId="34287547" w14:textId="77777777" w:rsidR="002B5A4B" w:rsidRDefault="00B73FA1" w:rsidP="00323911">
      <w:pPr>
        <w:ind w:firstLine="709"/>
        <w:jc w:val="both"/>
        <w:rPr>
          <w:rFonts w:ascii="Arial" w:eastAsia="Times New Roman" w:hAnsi="Arial" w:cs="Arial"/>
          <w:sz w:val="24"/>
          <w:szCs w:val="24"/>
        </w:rPr>
      </w:pPr>
      <w:r w:rsidRPr="00323911">
        <w:rPr>
          <w:rFonts w:ascii="Arial" w:eastAsia="Times New Roman" w:hAnsi="Arial" w:cs="Arial"/>
          <w:sz w:val="24"/>
          <w:szCs w:val="24"/>
        </w:rPr>
        <w:t>JL(R)S</w:t>
      </w:r>
      <w:r w:rsidR="001E4D53" w:rsidRPr="00323911">
        <w:rPr>
          <w:rFonts w:ascii="Arial" w:eastAsia="Times New Roman" w:hAnsi="Arial" w:cs="Arial"/>
          <w:sz w:val="24"/>
          <w:szCs w:val="24"/>
        </w:rPr>
        <w:t xml:space="preserve"> na čijem se području nalazi istražni prostor ili eksploatacijsko polje dužne su u roku od osam dana od zaprimanja dozvole za istraživanje, dozvole za eksploataciju i rješenja o utvrđivanju eksploatacijskog polja objaviti čitav sadržaj na svojim mrežnim stranicama radi informiranja javnosti.</w:t>
      </w:r>
    </w:p>
    <w:p w14:paraId="0F27F74B" w14:textId="77777777" w:rsidR="001E4D53" w:rsidRPr="00B20B66" w:rsidRDefault="00B73FA1" w:rsidP="00323911">
      <w:pPr>
        <w:ind w:firstLine="709"/>
        <w:jc w:val="both"/>
        <w:rPr>
          <w:rFonts w:ascii="Arial" w:eastAsia="Times New Roman" w:hAnsi="Arial" w:cs="Arial"/>
          <w:sz w:val="24"/>
          <w:szCs w:val="24"/>
        </w:rPr>
      </w:pPr>
      <w:r w:rsidRPr="00B20B66">
        <w:rPr>
          <w:rFonts w:ascii="Arial" w:eastAsia="Times New Roman" w:hAnsi="Arial" w:cs="Arial"/>
          <w:sz w:val="24"/>
          <w:szCs w:val="24"/>
        </w:rPr>
        <w:t>Sukladno podacima navedenima u</w:t>
      </w:r>
      <w:r w:rsidR="001722B5">
        <w:rPr>
          <w:rFonts w:ascii="Arial" w:eastAsia="Times New Roman" w:hAnsi="Arial" w:cs="Arial"/>
          <w:sz w:val="24"/>
          <w:szCs w:val="24"/>
        </w:rPr>
        <w:t xml:space="preserve"> </w:t>
      </w:r>
      <w:hyperlink r:id="rId32" w:history="1">
        <w:r w:rsidR="001E4D53" w:rsidRPr="00B20B66">
          <w:rPr>
            <w:rStyle w:val="Hiperveza"/>
            <w:rFonts w:ascii="Arial" w:eastAsia="Times New Roman" w:hAnsi="Arial" w:cs="Arial"/>
            <w:color w:val="auto"/>
            <w:sz w:val="24"/>
            <w:szCs w:val="24"/>
            <w:u w:val="none"/>
          </w:rPr>
          <w:t>Izvješću o obavljenoj reviziji - Gospodarenje mineralnim sirovinama na području Bjelovarsko - bilogorske županije (Državni ured za reviziju, Područni ured Bjelovar, studeni 2016, Bjelovar)</w:t>
        </w:r>
      </w:hyperlink>
      <w:r w:rsidR="001E4D53" w:rsidRPr="00B20B66">
        <w:rPr>
          <w:rFonts w:ascii="Arial" w:eastAsia="Times New Roman" w:hAnsi="Arial" w:cs="Arial"/>
          <w:sz w:val="24"/>
          <w:szCs w:val="24"/>
        </w:rPr>
        <w:t xml:space="preserve"> na području Općine </w:t>
      </w:r>
      <w:r w:rsidR="00F46483" w:rsidRPr="00B20B66">
        <w:rPr>
          <w:rFonts w:ascii="Arial" w:eastAsia="Times New Roman" w:hAnsi="Arial" w:cs="Arial"/>
          <w:sz w:val="24"/>
          <w:szCs w:val="24"/>
        </w:rPr>
        <w:t>Sirač</w:t>
      </w:r>
      <w:r w:rsidR="001E4D53" w:rsidRPr="00B20B66">
        <w:rPr>
          <w:rFonts w:ascii="Arial" w:eastAsia="Times New Roman" w:hAnsi="Arial" w:cs="Arial"/>
          <w:sz w:val="24"/>
          <w:szCs w:val="24"/>
        </w:rPr>
        <w:t xml:space="preserve"> navedeni </w:t>
      </w:r>
      <w:r w:rsidR="0066276F" w:rsidRPr="00B20B66">
        <w:rPr>
          <w:rFonts w:ascii="Arial" w:eastAsia="Times New Roman" w:hAnsi="Arial" w:cs="Arial"/>
          <w:sz w:val="24"/>
          <w:szCs w:val="24"/>
        </w:rPr>
        <w:t xml:space="preserve">su </w:t>
      </w:r>
      <w:r w:rsidR="001E4D53" w:rsidRPr="00B20B66">
        <w:rPr>
          <w:rFonts w:ascii="Arial" w:eastAsia="Times New Roman" w:hAnsi="Arial" w:cs="Arial"/>
          <w:sz w:val="24"/>
          <w:szCs w:val="24"/>
        </w:rPr>
        <w:t xml:space="preserve">prostori namijenjeni </w:t>
      </w:r>
      <w:r w:rsidR="00323911" w:rsidRPr="00B20B66">
        <w:rPr>
          <w:rFonts w:ascii="Arial" w:eastAsia="Times New Roman" w:hAnsi="Arial" w:cs="Arial"/>
          <w:sz w:val="24"/>
          <w:szCs w:val="24"/>
        </w:rPr>
        <w:t>istraživanju i eksploataciji</w:t>
      </w:r>
      <w:r w:rsidR="0066276F" w:rsidRPr="00B20B66">
        <w:rPr>
          <w:rFonts w:ascii="Arial" w:eastAsia="Times New Roman" w:hAnsi="Arial" w:cs="Arial"/>
          <w:sz w:val="24"/>
          <w:szCs w:val="24"/>
        </w:rPr>
        <w:t xml:space="preserve"> mineralnih sirovina: </w:t>
      </w:r>
      <w:proofErr w:type="spellStart"/>
      <w:r w:rsidR="0066276F" w:rsidRPr="00B20B66">
        <w:rPr>
          <w:rFonts w:ascii="Arial" w:eastAsia="Times New Roman" w:hAnsi="Arial" w:cs="Arial"/>
          <w:sz w:val="24"/>
          <w:szCs w:val="24"/>
        </w:rPr>
        <w:t>Čelina</w:t>
      </w:r>
      <w:proofErr w:type="spellEnd"/>
      <w:r w:rsidR="0066276F" w:rsidRPr="00B20B66">
        <w:rPr>
          <w:rFonts w:ascii="Arial" w:eastAsia="Times New Roman" w:hAnsi="Arial" w:cs="Arial"/>
          <w:sz w:val="24"/>
          <w:szCs w:val="24"/>
        </w:rPr>
        <w:t xml:space="preserve">, </w:t>
      </w:r>
      <w:proofErr w:type="spellStart"/>
      <w:r w:rsidR="0066276F" w:rsidRPr="00B20B66">
        <w:rPr>
          <w:rFonts w:ascii="Arial" w:eastAsia="Times New Roman" w:hAnsi="Arial" w:cs="Arial"/>
          <w:sz w:val="24"/>
          <w:szCs w:val="24"/>
        </w:rPr>
        <w:t>Komenić</w:t>
      </w:r>
      <w:proofErr w:type="spellEnd"/>
      <w:r w:rsidR="0066276F" w:rsidRPr="00B20B66">
        <w:rPr>
          <w:rFonts w:ascii="Arial" w:eastAsia="Times New Roman" w:hAnsi="Arial" w:cs="Arial"/>
          <w:sz w:val="24"/>
          <w:szCs w:val="24"/>
        </w:rPr>
        <w:t xml:space="preserve"> Brdo, </w:t>
      </w:r>
      <w:proofErr w:type="spellStart"/>
      <w:r w:rsidR="0066276F" w:rsidRPr="00B20B66">
        <w:rPr>
          <w:rFonts w:ascii="Arial" w:eastAsia="Times New Roman" w:hAnsi="Arial" w:cs="Arial"/>
          <w:sz w:val="24"/>
          <w:szCs w:val="24"/>
        </w:rPr>
        <w:t>Suhaja</w:t>
      </w:r>
      <w:proofErr w:type="spellEnd"/>
      <w:r w:rsidR="0066276F" w:rsidRPr="00B20B66">
        <w:rPr>
          <w:rFonts w:ascii="Arial" w:eastAsia="Times New Roman" w:hAnsi="Arial" w:cs="Arial"/>
          <w:sz w:val="24"/>
          <w:szCs w:val="24"/>
        </w:rPr>
        <w:t xml:space="preserve"> i Treći Kilometar. </w:t>
      </w:r>
    </w:p>
    <w:p w14:paraId="0B46AB33" w14:textId="77777777" w:rsidR="002B5A4B" w:rsidRDefault="00155285" w:rsidP="00E70F5C">
      <w:pPr>
        <w:ind w:firstLine="709"/>
        <w:jc w:val="both"/>
        <w:rPr>
          <w:rFonts w:ascii="Arial" w:hAnsi="Arial" w:cs="Arial"/>
          <w:sz w:val="24"/>
          <w:szCs w:val="24"/>
        </w:rPr>
      </w:pPr>
      <w:r w:rsidRPr="00B20B66">
        <w:rPr>
          <w:rFonts w:ascii="Arial" w:hAnsi="Arial" w:cs="Arial"/>
          <w:sz w:val="24"/>
          <w:szCs w:val="24"/>
        </w:rPr>
        <w:t>Sukladno odredbama Zakona</w:t>
      </w:r>
      <w:r w:rsidR="00553005" w:rsidRPr="00B20B66">
        <w:rPr>
          <w:rFonts w:ascii="Arial" w:hAnsi="Arial" w:cs="Arial"/>
          <w:sz w:val="24"/>
          <w:szCs w:val="24"/>
        </w:rPr>
        <w:t xml:space="preserve"> o uređivanju imovinskopravnih</w:t>
      </w:r>
      <w:r w:rsidR="00553005" w:rsidRPr="00553005">
        <w:rPr>
          <w:rFonts w:ascii="Arial" w:hAnsi="Arial" w:cs="Arial"/>
          <w:sz w:val="24"/>
          <w:szCs w:val="24"/>
        </w:rPr>
        <w:t xml:space="preserve"> odnosa</w:t>
      </w:r>
      <w:r w:rsidR="001722B5">
        <w:rPr>
          <w:rFonts w:ascii="Arial" w:hAnsi="Arial" w:cs="Arial"/>
          <w:sz w:val="24"/>
          <w:szCs w:val="24"/>
        </w:rPr>
        <w:t xml:space="preserve"> </w:t>
      </w:r>
      <w:r w:rsidR="00553005" w:rsidRPr="00553005">
        <w:rPr>
          <w:rFonts w:ascii="Arial" w:hAnsi="Arial" w:cs="Arial"/>
          <w:sz w:val="24"/>
          <w:szCs w:val="24"/>
        </w:rPr>
        <w:t xml:space="preserve">u svrhu izgradnje infrastrukturnih građevina („Narodne novine” broj 80/11) uređuje </w:t>
      </w:r>
      <w:r>
        <w:rPr>
          <w:rFonts w:ascii="Arial" w:hAnsi="Arial" w:cs="Arial"/>
          <w:sz w:val="24"/>
          <w:szCs w:val="24"/>
        </w:rPr>
        <w:t xml:space="preserve">se </w:t>
      </w:r>
      <w:r w:rsidR="00553005" w:rsidRPr="00553005">
        <w:rPr>
          <w:rFonts w:ascii="Arial" w:hAnsi="Arial" w:cs="Arial"/>
          <w:sz w:val="24"/>
          <w:szCs w:val="24"/>
        </w:rPr>
        <w:t xml:space="preserve">rješavanje imovinskopravnih odnosa i oslobođenje od plaćanja naknada za stjecanje prava vlasništva, prava služnosti i prava građenja, na zemljištu u vlasništvu Republike Hrvatske i vlasništvu </w:t>
      </w:r>
      <w:r w:rsidR="003842E0">
        <w:rPr>
          <w:rFonts w:ascii="Arial" w:hAnsi="Arial" w:cs="Arial"/>
          <w:sz w:val="24"/>
          <w:szCs w:val="24"/>
        </w:rPr>
        <w:t>JL(R)S</w:t>
      </w:r>
      <w:r w:rsidR="00553005" w:rsidRPr="00553005">
        <w:rPr>
          <w:rFonts w:ascii="Arial" w:hAnsi="Arial" w:cs="Arial"/>
          <w:sz w:val="24"/>
          <w:szCs w:val="24"/>
        </w:rPr>
        <w:t>.</w:t>
      </w:r>
    </w:p>
    <w:p w14:paraId="661E480F" w14:textId="49425BEE" w:rsidR="00EF20E1" w:rsidRPr="0027510D" w:rsidRDefault="0027510D" w:rsidP="0027510D">
      <w:pPr>
        <w:pStyle w:val="Opisslike"/>
        <w:tabs>
          <w:tab w:val="left" w:pos="301"/>
          <w:tab w:val="center" w:pos="4535"/>
        </w:tabs>
        <w:spacing w:after="0"/>
        <w:jc w:val="both"/>
        <w:rPr>
          <w:rFonts w:ascii="Arial" w:hAnsi="Arial" w:cs="Arial"/>
          <w:b w:val="0"/>
          <w:bCs w:val="0"/>
          <w:color w:val="auto"/>
          <w:sz w:val="23"/>
          <w:szCs w:val="23"/>
        </w:rPr>
      </w:pPr>
      <w:bookmarkStart w:id="21" w:name="_Toc10716709"/>
      <w:r>
        <w:rPr>
          <w:rFonts w:ascii="Arial" w:hAnsi="Arial" w:cs="Arial"/>
          <w:b w:val="0"/>
          <w:bCs w:val="0"/>
          <w:color w:val="auto"/>
          <w:sz w:val="24"/>
          <w:szCs w:val="24"/>
        </w:rPr>
        <w:tab/>
      </w:r>
      <w:bookmarkEnd w:id="21"/>
      <w:r w:rsidR="00EF20E1" w:rsidRPr="0027510D">
        <w:rPr>
          <w:rFonts w:ascii="Arial" w:hAnsi="Arial" w:cs="Arial"/>
          <w:b w:val="0"/>
          <w:bCs w:val="0"/>
          <w:color w:val="auto"/>
          <w:sz w:val="24"/>
          <w:szCs w:val="24"/>
        </w:rPr>
        <w:t>Tijekom 202</w:t>
      </w:r>
      <w:r w:rsidR="00E71198" w:rsidRPr="0027510D">
        <w:rPr>
          <w:rFonts w:ascii="Arial" w:hAnsi="Arial" w:cs="Arial"/>
          <w:b w:val="0"/>
          <w:bCs w:val="0"/>
          <w:color w:val="auto"/>
          <w:sz w:val="24"/>
          <w:szCs w:val="24"/>
        </w:rPr>
        <w:t>5</w:t>
      </w:r>
      <w:r w:rsidR="00EF20E1" w:rsidRPr="0027510D">
        <w:rPr>
          <w:rFonts w:ascii="Arial" w:hAnsi="Arial" w:cs="Arial"/>
          <w:b w:val="0"/>
          <w:bCs w:val="0"/>
          <w:color w:val="auto"/>
          <w:sz w:val="24"/>
          <w:szCs w:val="24"/>
        </w:rPr>
        <w:t xml:space="preserve">. godine, Općina </w:t>
      </w:r>
      <w:r w:rsidR="00F46483" w:rsidRPr="0027510D">
        <w:rPr>
          <w:rFonts w:ascii="Arial" w:hAnsi="Arial" w:cs="Arial"/>
          <w:b w:val="0"/>
          <w:bCs w:val="0"/>
          <w:color w:val="auto"/>
          <w:sz w:val="24"/>
          <w:szCs w:val="24"/>
        </w:rPr>
        <w:t>Sirač</w:t>
      </w:r>
      <w:r w:rsidR="00EF20E1" w:rsidRPr="0027510D">
        <w:rPr>
          <w:rFonts w:ascii="Arial" w:hAnsi="Arial" w:cs="Arial"/>
          <w:b w:val="0"/>
          <w:bCs w:val="0"/>
          <w:color w:val="auto"/>
          <w:sz w:val="24"/>
          <w:szCs w:val="24"/>
        </w:rPr>
        <w:t xml:space="preserve"> planira pokrenuti postupke rješavanja imovinsko-pravnih pitanja</w:t>
      </w:r>
      <w:r w:rsidR="00DD74BB" w:rsidRPr="0027510D">
        <w:rPr>
          <w:rFonts w:ascii="Arial" w:hAnsi="Arial" w:cs="Arial"/>
          <w:b w:val="0"/>
          <w:bCs w:val="0"/>
          <w:color w:val="auto"/>
          <w:sz w:val="24"/>
          <w:szCs w:val="24"/>
        </w:rPr>
        <w:t xml:space="preserve"> sukladno proračunskim mogućnostima</w:t>
      </w:r>
      <w:r w:rsidR="00EF20E1" w:rsidRPr="0027510D">
        <w:rPr>
          <w:rFonts w:ascii="Arial" w:hAnsi="Arial" w:cs="Arial"/>
          <w:b w:val="0"/>
          <w:bCs w:val="0"/>
          <w:color w:val="auto"/>
          <w:sz w:val="24"/>
          <w:szCs w:val="24"/>
        </w:rPr>
        <w:t>.</w:t>
      </w:r>
    </w:p>
    <w:p w14:paraId="32BF5140" w14:textId="77777777" w:rsidR="00284947" w:rsidRDefault="00284947" w:rsidP="00EF20E1">
      <w:pPr>
        <w:jc w:val="both"/>
        <w:rPr>
          <w:rFonts w:ascii="Arial" w:eastAsiaTheme="majorEastAsia" w:hAnsi="Arial" w:cs="Arial"/>
          <w:b/>
          <w:bCs/>
          <w:sz w:val="28"/>
          <w:szCs w:val="28"/>
        </w:rPr>
      </w:pPr>
      <w:r>
        <w:rPr>
          <w:rFonts w:ascii="Arial" w:hAnsi="Arial" w:cs="Arial"/>
        </w:rPr>
        <w:br w:type="page"/>
      </w:r>
    </w:p>
    <w:p w14:paraId="709CCA01" w14:textId="77777777" w:rsidR="00180371" w:rsidRPr="009A192C" w:rsidRDefault="00180371" w:rsidP="007547BE">
      <w:pPr>
        <w:pStyle w:val="Naslov1"/>
        <w:numPr>
          <w:ilvl w:val="0"/>
          <w:numId w:val="4"/>
        </w:numPr>
        <w:tabs>
          <w:tab w:val="left" w:pos="851"/>
        </w:tabs>
        <w:spacing w:before="0" w:after="480"/>
        <w:ind w:left="851" w:hanging="491"/>
        <w:jc w:val="both"/>
        <w:rPr>
          <w:rFonts w:ascii="Arial" w:hAnsi="Arial" w:cs="Arial"/>
          <w:color w:val="auto"/>
        </w:rPr>
      </w:pPr>
      <w:bookmarkStart w:id="22" w:name="_Toc150347720"/>
      <w:r w:rsidRPr="009A192C">
        <w:rPr>
          <w:rFonts w:ascii="Arial" w:hAnsi="Arial" w:cs="Arial"/>
          <w:color w:val="auto"/>
        </w:rPr>
        <w:lastRenderedPageBreak/>
        <w:t xml:space="preserve">GODIŠNJI PLAN PROVOĐENJA POSTUPAKA PROCJENE IMOVINE U VLASNIŠTVU OPĆINE </w:t>
      </w:r>
      <w:r w:rsidR="00F46483">
        <w:rPr>
          <w:rFonts w:ascii="Arial" w:hAnsi="Arial" w:cs="Arial"/>
          <w:color w:val="auto"/>
        </w:rPr>
        <w:t>SIRAČ</w:t>
      </w:r>
      <w:bookmarkEnd w:id="22"/>
    </w:p>
    <w:p w14:paraId="49FE8CB0" w14:textId="7614BEA9" w:rsidR="0089567B" w:rsidRDefault="008B093B" w:rsidP="008B093B">
      <w:pPr>
        <w:ind w:firstLine="709"/>
        <w:jc w:val="both"/>
        <w:rPr>
          <w:rFonts w:ascii="Arial" w:hAnsi="Arial" w:cs="Arial"/>
          <w:sz w:val="24"/>
          <w:szCs w:val="24"/>
        </w:rPr>
      </w:pPr>
      <w:hyperlink r:id="rId33" w:history="1">
        <w:r w:rsidRPr="00801E11">
          <w:rPr>
            <w:rStyle w:val="Hiperveza"/>
            <w:rFonts w:ascii="Arial" w:hAnsi="Arial" w:cs="Arial"/>
            <w:color w:val="auto"/>
            <w:sz w:val="24"/>
            <w:szCs w:val="24"/>
            <w:u w:val="none"/>
          </w:rPr>
          <w:t>Zakon</w:t>
        </w:r>
        <w:r>
          <w:rPr>
            <w:rStyle w:val="Hiperveza"/>
            <w:rFonts w:ascii="Arial" w:hAnsi="Arial" w:cs="Arial"/>
            <w:color w:val="auto"/>
            <w:sz w:val="24"/>
            <w:szCs w:val="24"/>
            <w:u w:val="none"/>
          </w:rPr>
          <w:t>om</w:t>
        </w:r>
        <w:r w:rsidRPr="00801E11">
          <w:rPr>
            <w:rStyle w:val="Hiperveza"/>
            <w:rFonts w:ascii="Arial" w:hAnsi="Arial" w:cs="Arial"/>
            <w:color w:val="auto"/>
            <w:sz w:val="24"/>
            <w:szCs w:val="24"/>
            <w:u w:val="none"/>
          </w:rPr>
          <w:t xml:space="preserve"> o procjeni </w:t>
        </w:r>
        <w:r w:rsidR="00E71198">
          <w:rPr>
            <w:rStyle w:val="Hiperveza"/>
            <w:rFonts w:ascii="Arial" w:hAnsi="Arial" w:cs="Arial"/>
            <w:color w:val="auto"/>
            <w:sz w:val="24"/>
            <w:szCs w:val="24"/>
            <w:u w:val="none"/>
          </w:rPr>
          <w:t xml:space="preserve">vrijednosti </w:t>
        </w:r>
        <w:r w:rsidRPr="00801E11">
          <w:rPr>
            <w:rStyle w:val="Hiperveza"/>
            <w:rFonts w:ascii="Arial" w:hAnsi="Arial" w:cs="Arial"/>
            <w:color w:val="auto"/>
            <w:sz w:val="24"/>
            <w:szCs w:val="24"/>
            <w:u w:val="none"/>
          </w:rPr>
          <w:t>nekretnina (»Narodne novine«, broj 78/15)</w:t>
        </w:r>
      </w:hyperlink>
      <w:r w:rsidRPr="00801E11">
        <w:rPr>
          <w:rFonts w:ascii="Arial" w:hAnsi="Arial" w:cs="Arial"/>
          <w:sz w:val="24"/>
          <w:szCs w:val="24"/>
        </w:rPr>
        <w:t xml:space="preserve"> (dalje u tekstu: Zakon) uređuju</w:t>
      </w:r>
      <w:r>
        <w:rPr>
          <w:rFonts w:ascii="Arial" w:hAnsi="Arial" w:cs="Arial"/>
          <w:sz w:val="24"/>
          <w:szCs w:val="24"/>
        </w:rPr>
        <w:t xml:space="preserve"> se</w:t>
      </w:r>
      <w:r w:rsidRPr="00801E11">
        <w:rPr>
          <w:rFonts w:ascii="Arial" w:hAnsi="Arial" w:cs="Arial"/>
          <w:sz w:val="24"/>
          <w:szCs w:val="24"/>
        </w:rPr>
        <w:t xml:space="preserve"> osnovni pojmovi iz područja procjena vrijednosti nekretnina, određuju se procjenitelji, sastav i nadležnosti procjeniteljskih povjerenstava i visokog procjeniteljskog povjerenstva, nadležnosti upravnih tijela županija, Grada Zagreba i velikoga grada u provedbi ovoga Zakona, metode procjenjivanja vrijednosti nekretnina, način procjene vrijednosti prava i tereta koji utječu na vrijednost nekretnine, način procjene iznosa naknade za izvlaštene nekretnine, način prikupljanja, evidentiranja, evaluacija i izdavanje podataka potrebnih za procjene vrijednosti nekretnina za sve nekretnine u Republici Hrvatskoj, neovisno u čijem su vlasništvu. </w:t>
      </w:r>
    </w:p>
    <w:p w14:paraId="45680D62" w14:textId="77777777" w:rsidR="0089567B" w:rsidRDefault="008B093B" w:rsidP="008B093B">
      <w:pPr>
        <w:ind w:firstLine="709"/>
        <w:jc w:val="both"/>
        <w:rPr>
          <w:rFonts w:ascii="Arial" w:hAnsi="Arial" w:cs="Arial"/>
          <w:sz w:val="24"/>
          <w:szCs w:val="24"/>
        </w:rPr>
      </w:pPr>
      <w:r w:rsidRPr="00801E11">
        <w:rPr>
          <w:rFonts w:ascii="Arial" w:hAnsi="Arial" w:cs="Arial"/>
          <w:sz w:val="24"/>
          <w:szCs w:val="24"/>
        </w:rPr>
        <w:t>Nadalje, određeno je jednom godišnje ažuriranje planova približnih vrijednosti i objavljivanje Pregleda o tržištu nekretnina. Posebno su razrađene odredbe procjene vrijednosti nekretnina u postupcima izvlaštenja, uvažavajući postojeći zakonodavni okvir Republike Hrvatske, zatim odluke E</w:t>
      </w:r>
      <w:r>
        <w:rPr>
          <w:rFonts w:ascii="Arial" w:hAnsi="Arial" w:cs="Arial"/>
          <w:sz w:val="24"/>
          <w:szCs w:val="24"/>
        </w:rPr>
        <w:t>uropskog suda za ljudska prava</w:t>
      </w:r>
      <w:r w:rsidRPr="00801E11">
        <w:rPr>
          <w:rFonts w:ascii="Arial" w:hAnsi="Arial" w:cs="Arial"/>
          <w:sz w:val="24"/>
          <w:szCs w:val="24"/>
        </w:rPr>
        <w:t xml:space="preserve"> u Strasbourgu, te vodeći računa o ravnoteži između privatnog i javnog interesa. </w:t>
      </w:r>
    </w:p>
    <w:p w14:paraId="43D65373" w14:textId="77777777" w:rsidR="008B093B" w:rsidRDefault="008B093B" w:rsidP="008B093B">
      <w:pPr>
        <w:ind w:firstLine="709"/>
        <w:jc w:val="both"/>
        <w:rPr>
          <w:rFonts w:ascii="Arial" w:hAnsi="Arial" w:cs="Arial"/>
          <w:sz w:val="24"/>
          <w:szCs w:val="24"/>
        </w:rPr>
      </w:pPr>
      <w:r w:rsidRPr="00801E11">
        <w:rPr>
          <w:rFonts w:ascii="Arial" w:hAnsi="Arial" w:cs="Arial"/>
          <w:sz w:val="24"/>
          <w:szCs w:val="24"/>
        </w:rPr>
        <w:t>Na predloženi način uređujući sustav vrednovanja nekretnina u Republici Hrvatskoj, usvajaju se i odredbe Direktive 2014/17/ЕU prema kojima se od zemalja članica traži da do 21. ožujka 2016. godine donesu pouzdane standarde vrednovanja i primjenu od ovlaštenih osoba, te osiguraju odgovarajući nadzor nad tržištem nekretnina.</w:t>
      </w:r>
    </w:p>
    <w:p w14:paraId="104C3D5E" w14:textId="77777777" w:rsidR="008B093B" w:rsidRDefault="008B093B" w:rsidP="008B093B">
      <w:pPr>
        <w:jc w:val="both"/>
        <w:rPr>
          <w:rFonts w:ascii="Arial" w:hAnsi="Arial" w:cs="Arial"/>
          <w:sz w:val="24"/>
          <w:szCs w:val="24"/>
        </w:rPr>
      </w:pPr>
      <w:r>
        <w:rPr>
          <w:rFonts w:ascii="Arial" w:hAnsi="Arial" w:cs="Arial"/>
          <w:sz w:val="24"/>
          <w:szCs w:val="24"/>
        </w:rPr>
        <w:t>Zakonska regulativa kojom se uređuje procjena imovine je sljedeća:</w:t>
      </w:r>
    </w:p>
    <w:p w14:paraId="57DB09C7" w14:textId="77777777" w:rsidR="008B093B" w:rsidRDefault="008B093B" w:rsidP="008B093B">
      <w:pPr>
        <w:pStyle w:val="Odlomakpopisa"/>
        <w:numPr>
          <w:ilvl w:val="0"/>
          <w:numId w:val="39"/>
        </w:numPr>
        <w:jc w:val="both"/>
        <w:rPr>
          <w:rFonts w:ascii="Arial" w:hAnsi="Arial" w:cs="Arial"/>
          <w:sz w:val="24"/>
          <w:szCs w:val="24"/>
        </w:rPr>
      </w:pPr>
      <w:hyperlink r:id="rId34" w:history="1">
        <w:r w:rsidRPr="00E01D8A">
          <w:rPr>
            <w:rStyle w:val="Hiperveza"/>
            <w:rFonts w:ascii="Arial" w:hAnsi="Arial" w:cs="Arial"/>
            <w:color w:val="auto"/>
            <w:sz w:val="24"/>
            <w:szCs w:val="24"/>
            <w:u w:val="none"/>
          </w:rPr>
          <w:t>Zakon o izvlaštenju i određivanju naknade (»Narodne novine«, broj 74/14, 69/17, 98/19</w:t>
        </w:r>
      </w:hyperlink>
      <w:r>
        <w:rPr>
          <w:rFonts w:ascii="Arial" w:hAnsi="Arial" w:cs="Arial"/>
          <w:sz w:val="24"/>
          <w:szCs w:val="24"/>
        </w:rPr>
        <w:t>),</w:t>
      </w:r>
    </w:p>
    <w:p w14:paraId="0912EDD7" w14:textId="77777777" w:rsidR="008B093B" w:rsidRDefault="008B093B" w:rsidP="008B093B">
      <w:pPr>
        <w:pStyle w:val="Odlomakpopisa"/>
        <w:numPr>
          <w:ilvl w:val="0"/>
          <w:numId w:val="39"/>
        </w:numPr>
        <w:jc w:val="both"/>
        <w:rPr>
          <w:rFonts w:ascii="Arial" w:hAnsi="Arial" w:cs="Arial"/>
          <w:sz w:val="24"/>
          <w:szCs w:val="24"/>
        </w:rPr>
      </w:pPr>
      <w:hyperlink r:id="rId35" w:history="1">
        <w:r w:rsidRPr="00B45D51">
          <w:rPr>
            <w:rStyle w:val="Hiperveza"/>
            <w:rFonts w:ascii="Arial" w:hAnsi="Arial" w:cs="Arial"/>
            <w:color w:val="auto"/>
            <w:sz w:val="24"/>
            <w:szCs w:val="24"/>
            <w:u w:val="none"/>
          </w:rPr>
          <w:t xml:space="preserve">Zakon o procjeni </w:t>
        </w:r>
        <w:r>
          <w:rPr>
            <w:rStyle w:val="Hiperveza"/>
            <w:rFonts w:ascii="Arial" w:hAnsi="Arial" w:cs="Arial"/>
            <w:color w:val="auto"/>
            <w:sz w:val="24"/>
            <w:szCs w:val="24"/>
            <w:u w:val="none"/>
          </w:rPr>
          <w:t xml:space="preserve">vrijednosti </w:t>
        </w:r>
        <w:r w:rsidRPr="00B45D51">
          <w:rPr>
            <w:rStyle w:val="Hiperveza"/>
            <w:rFonts w:ascii="Arial" w:hAnsi="Arial" w:cs="Arial"/>
            <w:color w:val="auto"/>
            <w:sz w:val="24"/>
            <w:szCs w:val="24"/>
            <w:u w:val="none"/>
          </w:rPr>
          <w:t>nekretnina (»Narodne novine«, broj 78/15)</w:t>
        </w:r>
      </w:hyperlink>
      <w:r>
        <w:rPr>
          <w:rFonts w:ascii="Arial" w:hAnsi="Arial" w:cs="Arial"/>
          <w:sz w:val="24"/>
          <w:szCs w:val="24"/>
        </w:rPr>
        <w:t>,</w:t>
      </w:r>
    </w:p>
    <w:p w14:paraId="363AFCB7" w14:textId="361180C4" w:rsidR="008B093B" w:rsidRDefault="008B093B" w:rsidP="008B093B">
      <w:pPr>
        <w:pStyle w:val="Odlomakpopisa"/>
        <w:numPr>
          <w:ilvl w:val="0"/>
          <w:numId w:val="39"/>
        </w:numPr>
        <w:jc w:val="both"/>
        <w:rPr>
          <w:rFonts w:ascii="Arial" w:hAnsi="Arial" w:cs="Arial"/>
          <w:sz w:val="24"/>
          <w:szCs w:val="24"/>
        </w:rPr>
      </w:pPr>
      <w:r w:rsidRPr="00AD2622">
        <w:rPr>
          <w:rFonts w:ascii="Arial" w:hAnsi="Arial" w:cs="Arial"/>
          <w:sz w:val="24"/>
          <w:szCs w:val="24"/>
        </w:rPr>
        <w:t>Zakon o prostornom uređenju</w:t>
      </w:r>
      <w:r w:rsidR="00DD74BB">
        <w:rPr>
          <w:rFonts w:ascii="Arial" w:hAnsi="Arial" w:cs="Arial"/>
          <w:sz w:val="24"/>
          <w:szCs w:val="24"/>
        </w:rPr>
        <w:t xml:space="preserve"> </w:t>
      </w:r>
      <w:r w:rsidRPr="00AD2622">
        <w:rPr>
          <w:rFonts w:ascii="Arial" w:hAnsi="Arial" w:cs="Arial"/>
          <w:sz w:val="24"/>
          <w:szCs w:val="24"/>
        </w:rPr>
        <w:t>(»Narodne novine«, broj</w:t>
      </w:r>
      <w:r w:rsidR="00F63521">
        <w:rPr>
          <w:rFonts w:ascii="Arial" w:hAnsi="Arial" w:cs="Arial"/>
          <w:sz w:val="24"/>
          <w:szCs w:val="24"/>
        </w:rPr>
        <w:t xml:space="preserve"> </w:t>
      </w:r>
      <w:r w:rsidRPr="00AD2622">
        <w:rPr>
          <w:rFonts w:ascii="Arial" w:hAnsi="Arial" w:cs="Arial"/>
          <w:sz w:val="24"/>
          <w:szCs w:val="24"/>
        </w:rPr>
        <w:t>153/13, 65/17, 114/18, 39/19, 98/19</w:t>
      </w:r>
      <w:r w:rsidR="00F63521">
        <w:rPr>
          <w:rFonts w:ascii="Arial" w:hAnsi="Arial" w:cs="Arial"/>
          <w:sz w:val="24"/>
          <w:szCs w:val="24"/>
        </w:rPr>
        <w:t>, 67/23</w:t>
      </w:r>
      <w:r>
        <w:rPr>
          <w:rFonts w:ascii="Arial" w:hAnsi="Arial" w:cs="Arial"/>
          <w:sz w:val="24"/>
          <w:szCs w:val="24"/>
        </w:rPr>
        <w:t>),</w:t>
      </w:r>
    </w:p>
    <w:p w14:paraId="0FFDC762" w14:textId="2421DA26" w:rsidR="008B093B" w:rsidRDefault="008B093B" w:rsidP="008B093B">
      <w:pPr>
        <w:pStyle w:val="Odlomakpopisa"/>
        <w:numPr>
          <w:ilvl w:val="0"/>
          <w:numId w:val="39"/>
        </w:numPr>
        <w:jc w:val="both"/>
        <w:rPr>
          <w:rFonts w:ascii="Arial" w:hAnsi="Arial" w:cs="Arial"/>
          <w:sz w:val="24"/>
          <w:szCs w:val="24"/>
        </w:rPr>
      </w:pPr>
      <w:hyperlink r:id="rId36" w:history="1">
        <w:r w:rsidRPr="00660309">
          <w:rPr>
            <w:rStyle w:val="Hiperveza"/>
            <w:rFonts w:ascii="Arial" w:hAnsi="Arial" w:cs="Arial"/>
            <w:color w:val="auto"/>
            <w:sz w:val="24"/>
            <w:szCs w:val="24"/>
            <w:u w:val="none"/>
          </w:rPr>
          <w:t>Zakon o komunalnom gospodarstvu (»Narodne novine«, broj 68/18, 110/18</w:t>
        </w:r>
      </w:hyperlink>
      <w:r w:rsidR="002D0ABD">
        <w:rPr>
          <w:rStyle w:val="Hiperveza"/>
          <w:rFonts w:ascii="Arial" w:hAnsi="Arial" w:cs="Arial"/>
          <w:color w:val="auto"/>
          <w:sz w:val="24"/>
          <w:szCs w:val="24"/>
          <w:u w:val="none"/>
        </w:rPr>
        <w:t>, 32/20</w:t>
      </w:r>
      <w:r>
        <w:rPr>
          <w:rFonts w:ascii="Arial" w:hAnsi="Arial" w:cs="Arial"/>
          <w:sz w:val="24"/>
          <w:szCs w:val="24"/>
        </w:rPr>
        <w:t>),</w:t>
      </w:r>
    </w:p>
    <w:p w14:paraId="15D6B858" w14:textId="77777777" w:rsidR="008B093B" w:rsidRDefault="008B093B" w:rsidP="008B093B">
      <w:pPr>
        <w:pStyle w:val="Odlomakpopisa"/>
        <w:numPr>
          <w:ilvl w:val="0"/>
          <w:numId w:val="39"/>
        </w:numPr>
        <w:jc w:val="both"/>
        <w:rPr>
          <w:rFonts w:ascii="Arial" w:hAnsi="Arial" w:cs="Arial"/>
          <w:sz w:val="24"/>
          <w:szCs w:val="24"/>
        </w:rPr>
      </w:pPr>
      <w:r>
        <w:rPr>
          <w:rFonts w:ascii="Arial" w:hAnsi="Arial" w:cs="Arial"/>
          <w:sz w:val="24"/>
          <w:szCs w:val="24"/>
        </w:rPr>
        <w:t xml:space="preserve">Zakon o upravljanju državnom imovinom </w:t>
      </w:r>
      <w:r w:rsidRPr="002E658A">
        <w:rPr>
          <w:rFonts w:ascii="Arial" w:hAnsi="Arial" w:cs="Arial"/>
          <w:sz w:val="24"/>
          <w:szCs w:val="24"/>
        </w:rPr>
        <w:t>(»Narodne novine«,</w:t>
      </w:r>
      <w:r>
        <w:rPr>
          <w:rFonts w:ascii="Arial" w:hAnsi="Arial" w:cs="Arial"/>
          <w:sz w:val="24"/>
          <w:szCs w:val="24"/>
        </w:rPr>
        <w:t xml:space="preserve"> broj 52/18),</w:t>
      </w:r>
    </w:p>
    <w:p w14:paraId="6FC2ADA0" w14:textId="77777777" w:rsidR="002D0ABD" w:rsidRPr="002D0ABD" w:rsidRDefault="00F61E63" w:rsidP="002D0ABD">
      <w:pPr>
        <w:pStyle w:val="Odlomakpopisa"/>
        <w:numPr>
          <w:ilvl w:val="0"/>
          <w:numId w:val="39"/>
        </w:numPr>
        <w:rPr>
          <w:rStyle w:val="Hiperveza"/>
          <w:rFonts w:ascii="Arial" w:hAnsi="Arial" w:cs="Arial"/>
          <w:color w:val="auto"/>
          <w:sz w:val="24"/>
          <w:szCs w:val="24"/>
          <w:u w:val="none"/>
        </w:rPr>
      </w:pPr>
      <w:r w:rsidRPr="002D0ABD">
        <w:fldChar w:fldCharType="begin"/>
      </w:r>
      <w:r>
        <w:instrText xml:space="preserve"> HYPERLINK "https://www.zakon.hr/z/241/Zakon-o-vlasni%C5%A1tvu-i-drugim-stvarnim-pravima" </w:instrText>
      </w:r>
      <w:r w:rsidRPr="002D0ABD">
        <w:fldChar w:fldCharType="separate"/>
      </w:r>
      <w:r w:rsidR="008B093B" w:rsidRPr="002D0ABD">
        <w:rPr>
          <w:rStyle w:val="Hiperveza"/>
          <w:rFonts w:ascii="Arial" w:hAnsi="Arial" w:cs="Arial"/>
          <w:color w:val="auto"/>
          <w:sz w:val="24"/>
          <w:szCs w:val="24"/>
          <w:u w:val="none"/>
        </w:rPr>
        <w:t xml:space="preserve">Zakon o vlasništvu i drugim stvarnim pravima </w:t>
      </w:r>
      <w:r w:rsidR="002D0ABD" w:rsidRPr="002D0ABD">
        <w:rPr>
          <w:rStyle w:val="Hiperveza"/>
          <w:rFonts w:ascii="Arial" w:hAnsi="Arial" w:cs="Arial"/>
          <w:color w:val="auto"/>
          <w:sz w:val="24"/>
          <w:szCs w:val="24"/>
          <w:u w:val="none"/>
        </w:rPr>
        <w:t>(»Narodne novine«, broj 91/96, 68/98, 137/99, 22/00, 73/00, 129/00, 114/01, 79/06, 141/06, 146/08, 38/09, 153/09, 143/12, 152/14, 81/15-pročišćeni tekst, 94/17-ispravak),</w:t>
      </w:r>
    </w:p>
    <w:p w14:paraId="4282A999" w14:textId="7C98487A" w:rsidR="008B093B" w:rsidRPr="002D0ABD" w:rsidRDefault="00F61E63" w:rsidP="00FF4BF3">
      <w:pPr>
        <w:pStyle w:val="Odlomakpopisa"/>
        <w:numPr>
          <w:ilvl w:val="0"/>
          <w:numId w:val="39"/>
        </w:numPr>
        <w:jc w:val="both"/>
        <w:rPr>
          <w:rFonts w:ascii="Arial" w:hAnsi="Arial" w:cs="Arial"/>
          <w:sz w:val="24"/>
          <w:szCs w:val="24"/>
        </w:rPr>
      </w:pPr>
      <w:r w:rsidRPr="002D0ABD">
        <w:rPr>
          <w:rStyle w:val="Hiperveza"/>
          <w:rFonts w:ascii="Arial" w:hAnsi="Arial" w:cs="Arial"/>
          <w:color w:val="auto"/>
          <w:sz w:val="24"/>
          <w:szCs w:val="24"/>
          <w:u w:val="none"/>
        </w:rPr>
        <w:fldChar w:fldCharType="end"/>
      </w:r>
      <w:hyperlink r:id="rId37" w:history="1">
        <w:r w:rsidR="008B093B" w:rsidRPr="002D0ABD">
          <w:rPr>
            <w:rStyle w:val="Hiperveza"/>
            <w:rFonts w:ascii="Arial" w:hAnsi="Arial" w:cs="Arial"/>
            <w:color w:val="auto"/>
            <w:sz w:val="24"/>
            <w:szCs w:val="24"/>
            <w:u w:val="none"/>
          </w:rPr>
          <w:t>Pravilnik o metodama proc</w:t>
        </w:r>
        <w:r w:rsidR="00E71198">
          <w:rPr>
            <w:rStyle w:val="Hiperveza"/>
            <w:rFonts w:ascii="Arial" w:hAnsi="Arial" w:cs="Arial"/>
            <w:color w:val="auto"/>
            <w:sz w:val="24"/>
            <w:szCs w:val="24"/>
            <w:u w:val="none"/>
          </w:rPr>
          <w:t>i</w:t>
        </w:r>
        <w:r w:rsidR="008B093B" w:rsidRPr="002D0ABD">
          <w:rPr>
            <w:rStyle w:val="Hiperveza"/>
            <w:rFonts w:ascii="Arial" w:hAnsi="Arial" w:cs="Arial"/>
            <w:color w:val="auto"/>
            <w:sz w:val="24"/>
            <w:szCs w:val="24"/>
            <w:u w:val="none"/>
          </w:rPr>
          <w:t>jene vrijednosti nekretnina (»Narodne novine«, broj 105/15</w:t>
        </w:r>
      </w:hyperlink>
      <w:r w:rsidR="008B093B" w:rsidRPr="002D0ABD">
        <w:rPr>
          <w:rFonts w:ascii="Arial" w:hAnsi="Arial" w:cs="Arial"/>
          <w:sz w:val="24"/>
          <w:szCs w:val="24"/>
        </w:rPr>
        <w:t>),</w:t>
      </w:r>
    </w:p>
    <w:p w14:paraId="29B12DC5" w14:textId="191B6004" w:rsidR="008B093B" w:rsidRPr="00540499" w:rsidRDefault="008B093B" w:rsidP="008B093B">
      <w:pPr>
        <w:pStyle w:val="Odlomakpopisa"/>
        <w:numPr>
          <w:ilvl w:val="0"/>
          <w:numId w:val="39"/>
        </w:numPr>
        <w:jc w:val="both"/>
        <w:rPr>
          <w:rStyle w:val="Hiperveza"/>
          <w:color w:val="auto"/>
          <w:u w:val="none"/>
        </w:rPr>
      </w:pPr>
      <w:hyperlink r:id="rId38" w:history="1">
        <w:r w:rsidRPr="00D81E2A">
          <w:rPr>
            <w:rStyle w:val="Hiperveza"/>
            <w:rFonts w:ascii="Arial" w:hAnsi="Arial" w:cs="Arial"/>
            <w:color w:val="auto"/>
            <w:sz w:val="24"/>
            <w:szCs w:val="24"/>
            <w:u w:val="none"/>
          </w:rPr>
          <w:t xml:space="preserve">Pravilnik o informacijskom sustavu tržišta nekretnina (»Narodne novine«, broj </w:t>
        </w:r>
        <w:r w:rsidR="002D0ABD">
          <w:rPr>
            <w:rStyle w:val="Hiperveza"/>
            <w:rFonts w:ascii="Arial" w:hAnsi="Arial" w:cs="Arial"/>
            <w:color w:val="auto"/>
            <w:sz w:val="24"/>
            <w:szCs w:val="24"/>
            <w:u w:val="none"/>
          </w:rPr>
          <w:t>68/20</w:t>
        </w:r>
      </w:hyperlink>
      <w:r>
        <w:rPr>
          <w:rStyle w:val="Hiperveza"/>
          <w:rFonts w:ascii="Arial" w:hAnsi="Arial" w:cs="Arial"/>
          <w:color w:val="auto"/>
          <w:sz w:val="24"/>
          <w:szCs w:val="24"/>
          <w:u w:val="none"/>
        </w:rPr>
        <w:t>),</w:t>
      </w:r>
    </w:p>
    <w:p w14:paraId="0D35BA95" w14:textId="77777777" w:rsidR="008B093B" w:rsidRPr="002E658A" w:rsidRDefault="008B093B" w:rsidP="008B093B">
      <w:pPr>
        <w:pStyle w:val="Odlomakpopisa"/>
        <w:numPr>
          <w:ilvl w:val="0"/>
          <w:numId w:val="39"/>
        </w:numPr>
        <w:jc w:val="both"/>
        <w:rPr>
          <w:rStyle w:val="Hiperveza"/>
          <w:color w:val="auto"/>
          <w:u w:val="none"/>
        </w:rPr>
      </w:pPr>
      <w:hyperlink r:id="rId39" w:history="1">
        <w:r w:rsidRPr="00540499">
          <w:rPr>
            <w:rStyle w:val="Hiperveza"/>
            <w:rFonts w:ascii="Arial" w:hAnsi="Arial" w:cs="Arial"/>
            <w:color w:val="auto"/>
            <w:sz w:val="24"/>
            <w:szCs w:val="24"/>
            <w:u w:val="none"/>
          </w:rPr>
          <w:t>Uputa o priznavanju, mjerenju i evidentiranju imovine u vlasništvu Republike Hrvatske - Ministarstvo financija</w:t>
        </w:r>
      </w:hyperlink>
      <w:r>
        <w:rPr>
          <w:rStyle w:val="Hiperveza"/>
          <w:rFonts w:ascii="Arial" w:hAnsi="Arial" w:cs="Arial"/>
          <w:color w:val="auto"/>
          <w:sz w:val="24"/>
          <w:szCs w:val="24"/>
          <w:u w:val="none"/>
        </w:rPr>
        <w:t>.</w:t>
      </w:r>
    </w:p>
    <w:p w14:paraId="61439BB3" w14:textId="265E9A44" w:rsidR="008B093B" w:rsidRDefault="008B093B" w:rsidP="0089567B">
      <w:pPr>
        <w:ind w:firstLine="709"/>
        <w:jc w:val="both"/>
        <w:rPr>
          <w:rFonts w:ascii="Arial" w:hAnsi="Arial" w:cs="Arial"/>
          <w:sz w:val="24"/>
          <w:szCs w:val="24"/>
        </w:rPr>
      </w:pPr>
      <w:r>
        <w:rPr>
          <w:rFonts w:ascii="Arial" w:hAnsi="Arial" w:cs="Arial"/>
          <w:sz w:val="24"/>
          <w:szCs w:val="24"/>
        </w:rPr>
        <w:t xml:space="preserve">Prema </w:t>
      </w:r>
      <w:r w:rsidRPr="00EF795A">
        <w:rPr>
          <w:rFonts w:ascii="Arial" w:hAnsi="Arial" w:cs="Arial"/>
          <w:sz w:val="24"/>
          <w:szCs w:val="24"/>
        </w:rPr>
        <w:t>Strat</w:t>
      </w:r>
      <w:r>
        <w:rPr>
          <w:rFonts w:ascii="Arial" w:hAnsi="Arial" w:cs="Arial"/>
          <w:sz w:val="24"/>
          <w:szCs w:val="24"/>
        </w:rPr>
        <w:t>egiji</w:t>
      </w:r>
      <w:r w:rsidRPr="00EF795A">
        <w:rPr>
          <w:rFonts w:ascii="Arial" w:hAnsi="Arial" w:cs="Arial"/>
          <w:sz w:val="24"/>
          <w:szCs w:val="24"/>
        </w:rPr>
        <w:t xml:space="preserve"> upravljanja imovinom </w:t>
      </w:r>
      <w:r>
        <w:rPr>
          <w:rFonts w:ascii="Arial" w:hAnsi="Arial" w:cs="Arial"/>
          <w:sz w:val="24"/>
          <w:szCs w:val="24"/>
        </w:rPr>
        <w:t xml:space="preserve">u vlasništvu </w:t>
      </w:r>
      <w:r w:rsidRPr="00EF795A">
        <w:rPr>
          <w:rFonts w:ascii="Arial" w:hAnsi="Arial" w:cs="Arial"/>
          <w:sz w:val="24"/>
          <w:szCs w:val="24"/>
        </w:rPr>
        <w:t xml:space="preserve">Općine </w:t>
      </w:r>
      <w:r w:rsidR="00F46483">
        <w:rPr>
          <w:rFonts w:ascii="Arial" w:hAnsi="Arial" w:cs="Arial"/>
          <w:sz w:val="24"/>
          <w:szCs w:val="24"/>
        </w:rPr>
        <w:t>Sirač</w:t>
      </w:r>
      <w:r w:rsidR="002D0ABD">
        <w:rPr>
          <w:rFonts w:ascii="Arial" w:hAnsi="Arial" w:cs="Arial"/>
          <w:sz w:val="24"/>
          <w:szCs w:val="24"/>
        </w:rPr>
        <w:t xml:space="preserve"> </w:t>
      </w:r>
      <w:r>
        <w:rPr>
          <w:rFonts w:ascii="Arial" w:hAnsi="Arial" w:cs="Arial"/>
          <w:sz w:val="24"/>
          <w:szCs w:val="24"/>
        </w:rPr>
        <w:t>za razdoblje od 20</w:t>
      </w:r>
      <w:r w:rsidR="002D0ABD">
        <w:rPr>
          <w:rFonts w:ascii="Arial" w:hAnsi="Arial" w:cs="Arial"/>
          <w:sz w:val="24"/>
          <w:szCs w:val="24"/>
        </w:rPr>
        <w:t>20</w:t>
      </w:r>
      <w:r>
        <w:rPr>
          <w:rFonts w:ascii="Arial" w:hAnsi="Arial" w:cs="Arial"/>
          <w:sz w:val="24"/>
          <w:szCs w:val="24"/>
        </w:rPr>
        <w:t>. do 202</w:t>
      </w:r>
      <w:r w:rsidR="002D0ABD">
        <w:rPr>
          <w:rFonts w:ascii="Arial" w:hAnsi="Arial" w:cs="Arial"/>
          <w:sz w:val="24"/>
          <w:szCs w:val="24"/>
        </w:rPr>
        <w:t>7</w:t>
      </w:r>
      <w:r>
        <w:rPr>
          <w:rFonts w:ascii="Arial" w:hAnsi="Arial" w:cs="Arial"/>
          <w:sz w:val="24"/>
          <w:szCs w:val="24"/>
        </w:rPr>
        <w:t>. godine, p</w:t>
      </w:r>
      <w:r w:rsidRPr="00EF795A">
        <w:rPr>
          <w:rFonts w:ascii="Arial" w:hAnsi="Arial" w:cs="Arial"/>
          <w:sz w:val="24"/>
          <w:szCs w:val="24"/>
        </w:rPr>
        <w:t xml:space="preserve">rocjena potencijala imovine Općine </w:t>
      </w:r>
      <w:r w:rsidR="00F46483">
        <w:rPr>
          <w:rFonts w:ascii="Arial" w:hAnsi="Arial" w:cs="Arial"/>
          <w:sz w:val="24"/>
          <w:szCs w:val="24"/>
        </w:rPr>
        <w:t>Sirač</w:t>
      </w:r>
      <w:r w:rsidRPr="00EF795A">
        <w:rPr>
          <w:rFonts w:ascii="Arial" w:hAnsi="Arial" w:cs="Arial"/>
          <w:sz w:val="24"/>
          <w:szCs w:val="24"/>
        </w:rPr>
        <w:t xml:space="preserve"> mora se zasnivati na snimanju, popisu i ocjeni realnog stanja. Izrada evidencija imovine je početak, a ocjena njenog razvojnog potencijala i procjena vrijednosti je sljedeća aktivnost.</w:t>
      </w:r>
    </w:p>
    <w:p w14:paraId="79B91D5B" w14:textId="125F7C6F" w:rsidR="003909E8" w:rsidRPr="009961B5" w:rsidRDefault="008B093B" w:rsidP="0089567B">
      <w:pPr>
        <w:ind w:firstLine="709"/>
        <w:jc w:val="both"/>
        <w:rPr>
          <w:rFonts w:ascii="Arial" w:hAnsi="Arial" w:cs="Arial"/>
          <w:sz w:val="24"/>
          <w:szCs w:val="24"/>
        </w:rPr>
      </w:pPr>
      <w:r w:rsidRPr="009961B5">
        <w:rPr>
          <w:rFonts w:ascii="Arial" w:hAnsi="Arial" w:cs="Arial"/>
          <w:sz w:val="24"/>
          <w:szCs w:val="24"/>
        </w:rPr>
        <w:t xml:space="preserve">Općina </w:t>
      </w:r>
      <w:r w:rsidR="00F46483" w:rsidRPr="009961B5">
        <w:rPr>
          <w:rFonts w:ascii="Arial" w:hAnsi="Arial" w:cs="Arial"/>
          <w:sz w:val="24"/>
          <w:szCs w:val="24"/>
        </w:rPr>
        <w:t>Sirač</w:t>
      </w:r>
      <w:r w:rsidRPr="009961B5">
        <w:rPr>
          <w:rFonts w:ascii="Arial" w:hAnsi="Arial" w:cs="Arial"/>
          <w:sz w:val="24"/>
          <w:szCs w:val="24"/>
        </w:rPr>
        <w:t xml:space="preserve"> planira vršiti procjenu nekretnina tijekom 202</w:t>
      </w:r>
      <w:r w:rsidR="00E71198">
        <w:rPr>
          <w:rFonts w:ascii="Arial" w:hAnsi="Arial" w:cs="Arial"/>
          <w:sz w:val="24"/>
          <w:szCs w:val="24"/>
        </w:rPr>
        <w:t>5</w:t>
      </w:r>
      <w:r w:rsidRPr="009961B5">
        <w:rPr>
          <w:rFonts w:ascii="Arial" w:hAnsi="Arial" w:cs="Arial"/>
          <w:sz w:val="24"/>
          <w:szCs w:val="24"/>
        </w:rPr>
        <w:t>. godine</w:t>
      </w:r>
      <w:r w:rsidR="009961B5" w:rsidRPr="009961B5">
        <w:rPr>
          <w:rFonts w:ascii="Arial" w:hAnsi="Arial" w:cs="Arial"/>
          <w:sz w:val="24"/>
          <w:szCs w:val="24"/>
        </w:rPr>
        <w:t xml:space="preserve"> u svrhu raspolaganja istima</w:t>
      </w:r>
      <w:r w:rsidRPr="009961B5">
        <w:rPr>
          <w:rFonts w:ascii="Arial" w:hAnsi="Arial" w:cs="Arial"/>
          <w:sz w:val="24"/>
          <w:szCs w:val="24"/>
        </w:rPr>
        <w:t>.</w:t>
      </w:r>
      <w:r w:rsidR="001722B5" w:rsidRPr="009961B5">
        <w:rPr>
          <w:rFonts w:ascii="Arial" w:hAnsi="Arial" w:cs="Arial"/>
          <w:sz w:val="24"/>
          <w:szCs w:val="24"/>
        </w:rPr>
        <w:t xml:space="preserve"> </w:t>
      </w:r>
      <w:r w:rsidR="009961B5" w:rsidRPr="009961B5">
        <w:rPr>
          <w:rFonts w:ascii="Arial" w:hAnsi="Arial" w:cs="Arial"/>
          <w:sz w:val="24"/>
          <w:szCs w:val="24"/>
        </w:rPr>
        <w:t>P</w:t>
      </w:r>
      <w:r w:rsidRPr="009961B5">
        <w:rPr>
          <w:rFonts w:ascii="Arial" w:hAnsi="Arial" w:cs="Arial"/>
          <w:sz w:val="24"/>
          <w:szCs w:val="24"/>
        </w:rPr>
        <w:t>rocjen</w:t>
      </w:r>
      <w:r w:rsidR="009961B5" w:rsidRPr="009961B5">
        <w:rPr>
          <w:rFonts w:ascii="Arial" w:hAnsi="Arial" w:cs="Arial"/>
          <w:sz w:val="24"/>
          <w:szCs w:val="24"/>
        </w:rPr>
        <w:t>a</w:t>
      </w:r>
      <w:r w:rsidRPr="009961B5">
        <w:rPr>
          <w:rFonts w:ascii="Arial" w:hAnsi="Arial" w:cs="Arial"/>
          <w:sz w:val="24"/>
          <w:szCs w:val="24"/>
        </w:rPr>
        <w:t xml:space="preserve"> nekretnina, elaborat o procjeni nekretnina izradit će ovlašteni sudski vještak - procjenitelj nekretnina.</w:t>
      </w:r>
    </w:p>
    <w:p w14:paraId="4DA82B83" w14:textId="77777777" w:rsidR="003909E8" w:rsidRDefault="003909E8" w:rsidP="0089567B">
      <w:pPr>
        <w:ind w:firstLine="709"/>
        <w:jc w:val="both"/>
        <w:rPr>
          <w:rFonts w:ascii="Arial" w:hAnsi="Arial" w:cs="Arial"/>
          <w:sz w:val="24"/>
          <w:szCs w:val="24"/>
        </w:rPr>
      </w:pPr>
    </w:p>
    <w:p w14:paraId="479A1961" w14:textId="77777777" w:rsidR="00284947" w:rsidRDefault="00284947" w:rsidP="0089567B">
      <w:pPr>
        <w:ind w:firstLine="709"/>
        <w:jc w:val="both"/>
        <w:rPr>
          <w:rFonts w:ascii="Arial" w:eastAsiaTheme="majorEastAsia" w:hAnsi="Arial" w:cs="Arial"/>
          <w:b/>
          <w:bCs/>
          <w:sz w:val="28"/>
          <w:szCs w:val="28"/>
        </w:rPr>
      </w:pPr>
      <w:r>
        <w:rPr>
          <w:rFonts w:ascii="Arial" w:hAnsi="Arial" w:cs="Arial"/>
        </w:rPr>
        <w:br w:type="page"/>
      </w:r>
    </w:p>
    <w:p w14:paraId="7DCC8171" w14:textId="77777777" w:rsidR="00180371" w:rsidRPr="009A192C" w:rsidRDefault="00180371" w:rsidP="007547BE">
      <w:pPr>
        <w:pStyle w:val="Naslov1"/>
        <w:numPr>
          <w:ilvl w:val="0"/>
          <w:numId w:val="4"/>
        </w:numPr>
        <w:tabs>
          <w:tab w:val="left" w:pos="851"/>
        </w:tabs>
        <w:spacing w:before="0" w:after="480"/>
        <w:ind w:left="851" w:hanging="491"/>
        <w:jc w:val="both"/>
        <w:rPr>
          <w:rFonts w:ascii="Arial" w:hAnsi="Arial" w:cs="Arial"/>
          <w:color w:val="auto"/>
        </w:rPr>
      </w:pPr>
      <w:bookmarkStart w:id="23" w:name="_Toc150347721"/>
      <w:r w:rsidRPr="009A192C">
        <w:rPr>
          <w:rFonts w:ascii="Arial" w:hAnsi="Arial" w:cs="Arial"/>
          <w:color w:val="auto"/>
        </w:rPr>
        <w:lastRenderedPageBreak/>
        <w:t xml:space="preserve">GODIŠNJI PLAN RJEŠAVANJA IMOVINSKO-PRAVNIH </w:t>
      </w:r>
      <w:r w:rsidR="00530EE5">
        <w:rPr>
          <w:rFonts w:ascii="Arial" w:hAnsi="Arial" w:cs="Arial"/>
          <w:color w:val="auto"/>
        </w:rPr>
        <w:t xml:space="preserve">ODNOSA </w:t>
      </w:r>
      <w:r w:rsidRPr="009A192C">
        <w:rPr>
          <w:rFonts w:ascii="Arial" w:hAnsi="Arial" w:cs="Arial"/>
          <w:color w:val="auto"/>
        </w:rPr>
        <w:t xml:space="preserve">OPĆINE </w:t>
      </w:r>
      <w:r w:rsidR="00F46483">
        <w:rPr>
          <w:rFonts w:ascii="Arial" w:hAnsi="Arial" w:cs="Arial"/>
          <w:color w:val="auto"/>
        </w:rPr>
        <w:t>SIRAČ</w:t>
      </w:r>
      <w:bookmarkEnd w:id="23"/>
    </w:p>
    <w:p w14:paraId="298EB8C6" w14:textId="77777777" w:rsidR="007D3E3D" w:rsidRDefault="007D3E3D" w:rsidP="00081037">
      <w:pPr>
        <w:ind w:firstLine="709"/>
        <w:jc w:val="both"/>
        <w:rPr>
          <w:rFonts w:ascii="Arial" w:hAnsi="Arial" w:cs="Arial"/>
          <w:sz w:val="24"/>
          <w:szCs w:val="24"/>
        </w:rPr>
      </w:pPr>
      <w:r w:rsidRPr="007D3E3D">
        <w:rPr>
          <w:rFonts w:ascii="Arial" w:hAnsi="Arial" w:cs="Arial"/>
          <w:sz w:val="24"/>
          <w:szCs w:val="24"/>
        </w:rPr>
        <w:t>Imovinsko-pravni odnosi na nekretninama uvijek su vezani uz izgradnju infrastrukture, bilo da se radi o visokogradnji ili o niskogradnji. Činjenica je da je za uspješnu provedbu svakog takvog projekta nužno uređeno stanje zemljišnih knjiga i katastra. No, također poznato je da stanje tih dviju evidencija u mnogim područjima Republike Hrvatske nije usklađeno, kao i da njihovo stanje često ne odgovara stanju u stvarnosti. Upravo takvi neuređeni i neriješeni imovinsko-pravni odnosi predstavljaju ozbiljnu prepreku u provedbi projekata, što posljedično dovodi u pitanje rokove u kojima je moguće povući sredstva iz europskih fondova te konačno i samo ostvarenje pojedinog projekta</w:t>
      </w:r>
      <w:r w:rsidR="00D92525">
        <w:rPr>
          <w:rFonts w:ascii="Arial" w:hAnsi="Arial" w:cs="Arial"/>
          <w:sz w:val="24"/>
          <w:szCs w:val="24"/>
        </w:rPr>
        <w:t>.</w:t>
      </w:r>
    </w:p>
    <w:p w14:paraId="63534CFC" w14:textId="77777777" w:rsidR="005926DA" w:rsidRDefault="007D3E3D" w:rsidP="00081037">
      <w:pPr>
        <w:ind w:firstLine="709"/>
        <w:jc w:val="both"/>
        <w:rPr>
          <w:rFonts w:ascii="Arial" w:hAnsi="Arial" w:cs="Arial"/>
          <w:sz w:val="24"/>
          <w:szCs w:val="24"/>
        </w:rPr>
      </w:pPr>
      <w:r w:rsidRPr="007D3E3D">
        <w:rPr>
          <w:rFonts w:ascii="Arial" w:hAnsi="Arial" w:cs="Arial"/>
          <w:sz w:val="24"/>
          <w:szCs w:val="24"/>
        </w:rPr>
        <w:t>Osnovni temelj učinkovitog upravljanja nekretninama jesu uređeni imovinsko</w:t>
      </w:r>
      <w:r w:rsidR="005926DA">
        <w:rPr>
          <w:rFonts w:ascii="Arial" w:hAnsi="Arial" w:cs="Arial"/>
          <w:sz w:val="24"/>
          <w:szCs w:val="24"/>
        </w:rPr>
        <w:t>-</w:t>
      </w:r>
      <w:r w:rsidRPr="007D3E3D">
        <w:rPr>
          <w:rFonts w:ascii="Arial" w:hAnsi="Arial" w:cs="Arial"/>
          <w:sz w:val="24"/>
          <w:szCs w:val="24"/>
        </w:rPr>
        <w:t xml:space="preserve">pravni odnosi. U tom smislu nužno je ukloniti sljedeće prepreke: </w:t>
      </w:r>
    </w:p>
    <w:p w14:paraId="0A820A79" w14:textId="77777777" w:rsidR="002D0ABD" w:rsidRDefault="007D3E3D" w:rsidP="007D3E3D">
      <w:pPr>
        <w:pStyle w:val="Odlomakpopisa"/>
        <w:numPr>
          <w:ilvl w:val="0"/>
          <w:numId w:val="18"/>
        </w:numPr>
        <w:jc w:val="both"/>
        <w:rPr>
          <w:rFonts w:ascii="Arial" w:hAnsi="Arial" w:cs="Arial"/>
          <w:sz w:val="24"/>
          <w:szCs w:val="24"/>
        </w:rPr>
      </w:pPr>
      <w:r w:rsidRPr="005926DA">
        <w:rPr>
          <w:rFonts w:ascii="Arial" w:hAnsi="Arial" w:cs="Arial"/>
          <w:sz w:val="24"/>
          <w:szCs w:val="24"/>
        </w:rPr>
        <w:t xml:space="preserve">neusklađenost zemljišnoknjižnog i katastarskog stanja tj. neriješeni imovinskopravni odnosi </w:t>
      </w:r>
    </w:p>
    <w:p w14:paraId="0DBD3D36" w14:textId="1987D1A3" w:rsidR="005926DA" w:rsidRDefault="007D3E3D" w:rsidP="002D0ABD">
      <w:pPr>
        <w:pStyle w:val="Odlomakpopisa"/>
        <w:jc w:val="both"/>
        <w:rPr>
          <w:rFonts w:ascii="Arial" w:hAnsi="Arial" w:cs="Arial"/>
          <w:sz w:val="24"/>
          <w:szCs w:val="24"/>
        </w:rPr>
      </w:pPr>
      <w:r w:rsidRPr="005926DA">
        <w:rPr>
          <w:rFonts w:ascii="Arial" w:hAnsi="Arial" w:cs="Arial"/>
          <w:sz w:val="24"/>
          <w:szCs w:val="24"/>
        </w:rPr>
        <w:t xml:space="preserve">i </w:t>
      </w:r>
    </w:p>
    <w:p w14:paraId="2FE1F60B" w14:textId="77777777" w:rsidR="005926DA" w:rsidRPr="005926DA" w:rsidRDefault="007D3E3D" w:rsidP="007D3E3D">
      <w:pPr>
        <w:pStyle w:val="Odlomakpopisa"/>
        <w:numPr>
          <w:ilvl w:val="0"/>
          <w:numId w:val="18"/>
        </w:numPr>
        <w:jc w:val="both"/>
        <w:rPr>
          <w:rFonts w:ascii="Arial" w:hAnsi="Arial" w:cs="Arial"/>
          <w:sz w:val="24"/>
          <w:szCs w:val="24"/>
        </w:rPr>
      </w:pPr>
      <w:r w:rsidRPr="005926DA">
        <w:rPr>
          <w:rFonts w:ascii="Arial" w:hAnsi="Arial" w:cs="Arial"/>
          <w:sz w:val="24"/>
          <w:szCs w:val="24"/>
        </w:rPr>
        <w:t xml:space="preserve">sudski postupci, nedovršeni različiti postupci koji se vode zbog utvrđenja prava vlasništva, aktivne plombe, kao i završeni sudski postupci za koje u zemljišnim knjigama nisu brisane zabilježbe sporova. </w:t>
      </w:r>
    </w:p>
    <w:p w14:paraId="0AA8CB08" w14:textId="40AEFAB8" w:rsidR="0077313C" w:rsidRDefault="007D3E3D" w:rsidP="00081037">
      <w:pPr>
        <w:ind w:firstLine="709"/>
        <w:jc w:val="both"/>
        <w:rPr>
          <w:rFonts w:ascii="Arial" w:hAnsi="Arial" w:cs="Arial"/>
          <w:sz w:val="24"/>
          <w:szCs w:val="24"/>
        </w:rPr>
      </w:pPr>
      <w:r w:rsidRPr="007D3E3D">
        <w:rPr>
          <w:rFonts w:ascii="Arial" w:hAnsi="Arial" w:cs="Arial"/>
          <w:sz w:val="24"/>
          <w:szCs w:val="24"/>
        </w:rPr>
        <w:t xml:space="preserve">Cilj je nekretnine dovesti u stanje imovinskopravne, prostorno-planske i funkcionalno-tržišne sposobnosti. Primjerice, s ciljem učinkovitog upravljanja neperspektivnom imovinom, nužno je riješiti problem neusklađenosti prostornih planova više i niže razine te česte izmjene prostornih planova kako bi se navedena imovina dovela u stanje prostorno-planske sposobnosti. </w:t>
      </w:r>
    </w:p>
    <w:p w14:paraId="0881ACE1" w14:textId="72620FDC" w:rsidR="00225197" w:rsidRDefault="0077313C" w:rsidP="00081037">
      <w:pPr>
        <w:ind w:firstLine="709"/>
        <w:jc w:val="both"/>
        <w:rPr>
          <w:rFonts w:ascii="Arial" w:hAnsi="Arial" w:cs="Arial"/>
          <w:sz w:val="24"/>
          <w:szCs w:val="24"/>
        </w:rPr>
      </w:pPr>
      <w:r>
        <w:rPr>
          <w:rFonts w:ascii="Arial" w:hAnsi="Arial" w:cs="Arial"/>
          <w:sz w:val="24"/>
          <w:szCs w:val="24"/>
        </w:rPr>
        <w:t xml:space="preserve">Općina </w:t>
      </w:r>
      <w:r w:rsidR="00F46483">
        <w:rPr>
          <w:rFonts w:ascii="Arial" w:hAnsi="Arial" w:cs="Arial"/>
          <w:sz w:val="24"/>
          <w:szCs w:val="24"/>
        </w:rPr>
        <w:t>Sirač</w:t>
      </w:r>
      <w:r w:rsidR="009961B5">
        <w:rPr>
          <w:rFonts w:ascii="Arial" w:hAnsi="Arial" w:cs="Arial"/>
          <w:sz w:val="24"/>
          <w:szCs w:val="24"/>
        </w:rPr>
        <w:t xml:space="preserve"> </w:t>
      </w:r>
      <w:proofErr w:type="spellStart"/>
      <w:r w:rsidR="00225197">
        <w:rPr>
          <w:rFonts w:ascii="Arial" w:hAnsi="Arial" w:cs="Arial"/>
          <w:sz w:val="24"/>
          <w:szCs w:val="24"/>
        </w:rPr>
        <w:t>a</w:t>
      </w:r>
      <w:r w:rsidR="002D0ABD">
        <w:rPr>
          <w:rFonts w:ascii="Arial" w:hAnsi="Arial" w:cs="Arial"/>
          <w:sz w:val="24"/>
          <w:szCs w:val="24"/>
        </w:rPr>
        <w:t>n</w:t>
      </w:r>
      <w:r w:rsidR="00225197">
        <w:rPr>
          <w:rFonts w:ascii="Arial" w:hAnsi="Arial" w:cs="Arial"/>
          <w:sz w:val="24"/>
          <w:szCs w:val="24"/>
        </w:rPr>
        <w:t>lizom</w:t>
      </w:r>
      <w:proofErr w:type="spellEnd"/>
      <w:r w:rsidR="00225197">
        <w:rPr>
          <w:rFonts w:ascii="Arial" w:hAnsi="Arial" w:cs="Arial"/>
          <w:sz w:val="24"/>
          <w:szCs w:val="24"/>
        </w:rPr>
        <w:t xml:space="preserve"> je utvrdila neuređenost katastarskih čestica nerazvrstanih cesta i tijekom 202</w:t>
      </w:r>
      <w:r w:rsidR="00844EA1">
        <w:rPr>
          <w:rFonts w:ascii="Arial" w:hAnsi="Arial" w:cs="Arial"/>
          <w:sz w:val="24"/>
          <w:szCs w:val="24"/>
        </w:rPr>
        <w:t>5</w:t>
      </w:r>
      <w:r w:rsidR="00225197">
        <w:rPr>
          <w:rFonts w:ascii="Arial" w:hAnsi="Arial" w:cs="Arial"/>
          <w:sz w:val="24"/>
          <w:szCs w:val="24"/>
        </w:rPr>
        <w:t>. godine planira pokrenuti postupk</w:t>
      </w:r>
      <w:r w:rsidR="002D0ABD">
        <w:rPr>
          <w:rFonts w:ascii="Arial" w:hAnsi="Arial" w:cs="Arial"/>
          <w:sz w:val="24"/>
          <w:szCs w:val="24"/>
        </w:rPr>
        <w:t>e</w:t>
      </w:r>
      <w:r w:rsidR="00225197">
        <w:rPr>
          <w:rFonts w:ascii="Arial" w:hAnsi="Arial" w:cs="Arial"/>
          <w:sz w:val="24"/>
          <w:szCs w:val="24"/>
        </w:rPr>
        <w:t xml:space="preserve"> za rješavanje imovinsko-pravnih odnosa nerazvrstan</w:t>
      </w:r>
      <w:r w:rsidR="002D0ABD">
        <w:rPr>
          <w:rFonts w:ascii="Arial" w:hAnsi="Arial" w:cs="Arial"/>
          <w:sz w:val="24"/>
          <w:szCs w:val="24"/>
        </w:rPr>
        <w:t>ih</w:t>
      </w:r>
      <w:r w:rsidR="00225197">
        <w:rPr>
          <w:rFonts w:ascii="Arial" w:hAnsi="Arial" w:cs="Arial"/>
          <w:sz w:val="24"/>
          <w:szCs w:val="24"/>
        </w:rPr>
        <w:t xml:space="preserve"> cest</w:t>
      </w:r>
      <w:r w:rsidR="002D0ABD">
        <w:rPr>
          <w:rFonts w:ascii="Arial" w:hAnsi="Arial" w:cs="Arial"/>
          <w:sz w:val="24"/>
          <w:szCs w:val="24"/>
        </w:rPr>
        <w:t>a</w:t>
      </w:r>
      <w:r w:rsidR="009961B5">
        <w:rPr>
          <w:rFonts w:ascii="Arial" w:hAnsi="Arial" w:cs="Arial"/>
          <w:sz w:val="24"/>
          <w:szCs w:val="24"/>
        </w:rPr>
        <w:t xml:space="preserve"> sukladno proračunskim mogućnostima</w:t>
      </w:r>
      <w:r w:rsidR="00225197">
        <w:rPr>
          <w:rFonts w:ascii="Arial" w:hAnsi="Arial" w:cs="Arial"/>
          <w:sz w:val="24"/>
          <w:szCs w:val="24"/>
        </w:rPr>
        <w:t xml:space="preserve">. </w:t>
      </w:r>
    </w:p>
    <w:p w14:paraId="71D1E557" w14:textId="77777777" w:rsidR="007D3E3D" w:rsidRPr="00F73695" w:rsidRDefault="007D3E3D" w:rsidP="00225197">
      <w:pPr>
        <w:pStyle w:val="Opisslike"/>
        <w:jc w:val="both"/>
        <w:rPr>
          <w:rFonts w:ascii="Arial" w:hAnsi="Arial" w:cs="Arial"/>
          <w:b w:val="0"/>
          <w:bCs w:val="0"/>
          <w:sz w:val="24"/>
          <w:szCs w:val="24"/>
        </w:rPr>
      </w:pPr>
      <w:r w:rsidRPr="00F73695">
        <w:rPr>
          <w:rFonts w:ascii="Arial" w:hAnsi="Arial" w:cs="Arial"/>
          <w:b w:val="0"/>
          <w:color w:val="auto"/>
          <w:sz w:val="24"/>
          <w:szCs w:val="24"/>
        </w:rPr>
        <w:br w:type="page"/>
      </w:r>
    </w:p>
    <w:p w14:paraId="1C581DE3" w14:textId="47827E43" w:rsidR="00180371" w:rsidRPr="00987B2E" w:rsidRDefault="00180371" w:rsidP="00987B2E">
      <w:pPr>
        <w:pStyle w:val="Naslov1"/>
        <w:numPr>
          <w:ilvl w:val="0"/>
          <w:numId w:val="4"/>
        </w:numPr>
        <w:tabs>
          <w:tab w:val="left" w:pos="851"/>
        </w:tabs>
        <w:spacing w:before="0"/>
        <w:ind w:left="850" w:hanging="493"/>
        <w:jc w:val="both"/>
        <w:rPr>
          <w:rFonts w:ascii="Arial" w:hAnsi="Arial" w:cs="Arial"/>
          <w:color w:val="auto"/>
        </w:rPr>
      </w:pPr>
      <w:bookmarkStart w:id="24" w:name="_Toc150347722"/>
      <w:r w:rsidRPr="009A192C">
        <w:rPr>
          <w:rFonts w:ascii="Arial" w:hAnsi="Arial" w:cs="Arial"/>
          <w:color w:val="auto"/>
        </w:rPr>
        <w:lastRenderedPageBreak/>
        <w:t>GODIŠNJI PLAN PROVEDBE PROJEKATA</w:t>
      </w:r>
      <w:r w:rsidR="00ED448D">
        <w:rPr>
          <w:rFonts w:ascii="Arial" w:hAnsi="Arial" w:cs="Arial"/>
          <w:color w:val="auto"/>
        </w:rPr>
        <w:t xml:space="preserve"> </w:t>
      </w:r>
      <w:r w:rsidRPr="00987B2E">
        <w:rPr>
          <w:rFonts w:ascii="Arial" w:hAnsi="Arial" w:cs="Arial"/>
          <w:color w:val="auto"/>
        </w:rPr>
        <w:t xml:space="preserve">JAVNO-PRIVATNOG PARTNERSTVA OPĆINE </w:t>
      </w:r>
      <w:r w:rsidR="00F46483">
        <w:rPr>
          <w:rFonts w:ascii="Arial" w:hAnsi="Arial" w:cs="Arial"/>
          <w:color w:val="auto"/>
        </w:rPr>
        <w:t>SIRAČ</w:t>
      </w:r>
      <w:bookmarkEnd w:id="24"/>
    </w:p>
    <w:p w14:paraId="7B7F5ADD" w14:textId="77777777" w:rsidR="00987B2E" w:rsidRDefault="00987B2E" w:rsidP="00987B2E">
      <w:pPr>
        <w:spacing w:after="0"/>
        <w:jc w:val="both"/>
      </w:pPr>
    </w:p>
    <w:p w14:paraId="5FCDC279" w14:textId="77777777" w:rsidR="00E16332" w:rsidRDefault="007317F4" w:rsidP="001F66A2">
      <w:pPr>
        <w:ind w:firstLine="709"/>
        <w:jc w:val="both"/>
        <w:rPr>
          <w:rFonts w:ascii="Arial" w:hAnsi="Arial" w:cs="Arial"/>
          <w:sz w:val="24"/>
          <w:szCs w:val="24"/>
        </w:rPr>
      </w:pPr>
      <w:hyperlink r:id="rId40" w:history="1">
        <w:r w:rsidRPr="00BC722D">
          <w:rPr>
            <w:rStyle w:val="Hiperveza"/>
            <w:rFonts w:ascii="Arial" w:hAnsi="Arial" w:cs="Arial"/>
            <w:color w:val="auto"/>
            <w:sz w:val="24"/>
            <w:szCs w:val="24"/>
            <w:u w:val="none"/>
          </w:rPr>
          <w:t>Zakonom o javno-privatnom partnerstvu</w:t>
        </w:r>
        <w:r w:rsidR="002C7700" w:rsidRPr="00BC722D">
          <w:rPr>
            <w:rStyle w:val="Hiperveza"/>
            <w:rFonts w:ascii="Arial" w:hAnsi="Arial" w:cs="Arial"/>
            <w:color w:val="auto"/>
            <w:sz w:val="24"/>
            <w:szCs w:val="24"/>
            <w:u w:val="none"/>
          </w:rPr>
          <w:t xml:space="preserve"> (»Narodne novine«, broj 78/12, 152/14, 114/18)</w:t>
        </w:r>
      </w:hyperlink>
      <w:r w:rsidRPr="00BC722D">
        <w:rPr>
          <w:rFonts w:ascii="Arial" w:hAnsi="Arial" w:cs="Arial"/>
          <w:sz w:val="24"/>
          <w:szCs w:val="24"/>
        </w:rPr>
        <w:t xml:space="preserve"> uređuje se postupak predlaganja i odobravanja prijedloga projekata javno-privatnog partnerstva, praćenje provedbe projekata javno-privatnog partnerstva, sadržaj ugovora o javno-privatnom partnerstvu, pitanja projekata javno-privatnog partnerstva male vrijednosti te druga bitna pitanja. </w:t>
      </w:r>
    </w:p>
    <w:p w14:paraId="73AA9543" w14:textId="77777777" w:rsidR="00E16332" w:rsidRDefault="00E16332" w:rsidP="001F66A2">
      <w:pPr>
        <w:ind w:firstLine="709"/>
        <w:jc w:val="both"/>
        <w:rPr>
          <w:rFonts w:ascii="Arial" w:hAnsi="Arial" w:cs="Arial"/>
          <w:sz w:val="24"/>
          <w:szCs w:val="24"/>
        </w:rPr>
      </w:pPr>
      <w:r>
        <w:rPr>
          <w:rFonts w:ascii="Arial" w:hAnsi="Arial" w:cs="Arial"/>
          <w:sz w:val="24"/>
          <w:szCs w:val="24"/>
        </w:rPr>
        <w:t>Zakonska regulativa kojom se uređuje javno-privatno partnerstvo je sljedeća</w:t>
      </w:r>
      <w:r w:rsidR="001F61E9">
        <w:rPr>
          <w:rFonts w:ascii="Arial" w:hAnsi="Arial" w:cs="Arial"/>
          <w:sz w:val="24"/>
          <w:szCs w:val="24"/>
        </w:rPr>
        <w:t>:</w:t>
      </w:r>
    </w:p>
    <w:p w14:paraId="722D2E76" w14:textId="77777777" w:rsidR="0015294F" w:rsidRPr="0015294F" w:rsidRDefault="0015294F" w:rsidP="00A94FE6">
      <w:pPr>
        <w:pStyle w:val="Odlomakpopisa"/>
        <w:numPr>
          <w:ilvl w:val="0"/>
          <w:numId w:val="13"/>
        </w:numPr>
        <w:ind w:left="283" w:hanging="357"/>
        <w:contextualSpacing w:val="0"/>
        <w:jc w:val="both"/>
        <w:rPr>
          <w:rFonts w:ascii="Arial" w:hAnsi="Arial" w:cs="Arial"/>
          <w:b/>
          <w:sz w:val="24"/>
          <w:szCs w:val="24"/>
        </w:rPr>
      </w:pPr>
      <w:r w:rsidRPr="0015294F">
        <w:rPr>
          <w:rFonts w:ascii="Arial" w:hAnsi="Arial" w:cs="Arial"/>
          <w:b/>
          <w:sz w:val="24"/>
          <w:szCs w:val="24"/>
        </w:rPr>
        <w:t>JAVNO</w:t>
      </w:r>
      <w:r w:rsidR="00420C48">
        <w:rPr>
          <w:rFonts w:ascii="Arial" w:hAnsi="Arial" w:cs="Arial"/>
          <w:b/>
          <w:sz w:val="24"/>
          <w:szCs w:val="24"/>
        </w:rPr>
        <w:t xml:space="preserve"> </w:t>
      </w:r>
      <w:r w:rsidR="00810ABD">
        <w:rPr>
          <w:rFonts w:ascii="Arial" w:hAnsi="Arial" w:cs="Arial"/>
          <w:b/>
          <w:sz w:val="24"/>
          <w:szCs w:val="24"/>
        </w:rPr>
        <w:t xml:space="preserve">- </w:t>
      </w:r>
      <w:r w:rsidRPr="0015294F">
        <w:rPr>
          <w:rFonts w:ascii="Arial" w:hAnsi="Arial" w:cs="Arial"/>
          <w:b/>
          <w:sz w:val="24"/>
          <w:szCs w:val="24"/>
        </w:rPr>
        <w:t>PRIVATNO PARTNERSTVO</w:t>
      </w:r>
    </w:p>
    <w:p w14:paraId="4A5C6046" w14:textId="77777777" w:rsidR="00E16332" w:rsidRDefault="00E16332" w:rsidP="00E16332">
      <w:pPr>
        <w:pStyle w:val="Odlomakpopisa"/>
        <w:numPr>
          <w:ilvl w:val="0"/>
          <w:numId w:val="14"/>
        </w:numPr>
        <w:spacing w:after="0"/>
        <w:contextualSpacing w:val="0"/>
        <w:jc w:val="both"/>
        <w:rPr>
          <w:rFonts w:ascii="Arial" w:hAnsi="Arial" w:cs="Arial"/>
          <w:sz w:val="24"/>
          <w:szCs w:val="24"/>
        </w:rPr>
      </w:pPr>
      <w:hyperlink r:id="rId41" w:history="1">
        <w:proofErr w:type="spellStart"/>
        <w:r w:rsidRPr="00E16332">
          <w:rPr>
            <w:rStyle w:val="Hiperveza"/>
            <w:rFonts w:ascii="Arial" w:hAnsi="Arial" w:cs="Arial"/>
            <w:color w:val="auto"/>
            <w:sz w:val="24"/>
            <w:szCs w:val="24"/>
            <w:u w:val="none"/>
          </w:rPr>
          <w:t>Zakono</w:t>
        </w:r>
        <w:proofErr w:type="spellEnd"/>
        <w:r w:rsidRPr="00E16332">
          <w:rPr>
            <w:rStyle w:val="Hiperveza"/>
            <w:rFonts w:ascii="Arial" w:hAnsi="Arial" w:cs="Arial"/>
            <w:color w:val="auto"/>
            <w:sz w:val="24"/>
            <w:szCs w:val="24"/>
            <w:u w:val="none"/>
          </w:rPr>
          <w:t xml:space="preserve"> javno-privatnom partnerstvu (»Narodne novine«, broj 78/12, 152/14, 114/18</w:t>
        </w:r>
      </w:hyperlink>
      <w:r w:rsidRPr="00E16332">
        <w:rPr>
          <w:rFonts w:ascii="Arial" w:hAnsi="Arial" w:cs="Arial"/>
          <w:sz w:val="24"/>
          <w:szCs w:val="24"/>
        </w:rPr>
        <w:t>)</w:t>
      </w:r>
      <w:r>
        <w:rPr>
          <w:rFonts w:ascii="Arial" w:hAnsi="Arial" w:cs="Arial"/>
          <w:sz w:val="24"/>
          <w:szCs w:val="24"/>
        </w:rPr>
        <w:t>,</w:t>
      </w:r>
    </w:p>
    <w:p w14:paraId="54E63D90" w14:textId="77777777" w:rsidR="005B1CBD" w:rsidRPr="00B17BBB" w:rsidRDefault="005B1CBD" w:rsidP="005B1CBD">
      <w:pPr>
        <w:pStyle w:val="Odlomakpopisa"/>
        <w:numPr>
          <w:ilvl w:val="0"/>
          <w:numId w:val="14"/>
        </w:numPr>
        <w:spacing w:after="0"/>
        <w:ind w:left="714" w:hanging="357"/>
        <w:contextualSpacing w:val="0"/>
        <w:jc w:val="both"/>
        <w:rPr>
          <w:rFonts w:ascii="Arial" w:hAnsi="Arial" w:cs="Arial"/>
          <w:sz w:val="24"/>
          <w:szCs w:val="24"/>
        </w:rPr>
      </w:pPr>
      <w:hyperlink r:id="rId42" w:history="1">
        <w:r w:rsidRPr="00B17BBB">
          <w:rPr>
            <w:rStyle w:val="Hiperveza"/>
            <w:rFonts w:ascii="Arial" w:hAnsi="Arial" w:cs="Arial"/>
            <w:color w:val="auto"/>
            <w:sz w:val="24"/>
            <w:szCs w:val="24"/>
            <w:u w:val="none"/>
          </w:rPr>
          <w:t>Pravilnik o ustroju i vođenju Registra ugovora o javno-privatnom partnerstvu (»Narodne novine«, broj 16/13</w:t>
        </w:r>
      </w:hyperlink>
      <w:r w:rsidRPr="00B17BBB">
        <w:rPr>
          <w:rFonts w:ascii="Arial" w:hAnsi="Arial" w:cs="Arial"/>
          <w:sz w:val="24"/>
          <w:szCs w:val="24"/>
        </w:rPr>
        <w:t>)</w:t>
      </w:r>
      <w:r w:rsidR="00B17BBB" w:rsidRPr="00B17BBB">
        <w:rPr>
          <w:rFonts w:ascii="Arial" w:hAnsi="Arial" w:cs="Arial"/>
          <w:sz w:val="24"/>
          <w:szCs w:val="24"/>
        </w:rPr>
        <w:t>,</w:t>
      </w:r>
    </w:p>
    <w:p w14:paraId="1FD498E1" w14:textId="22FC5FED" w:rsidR="0015294F" w:rsidRPr="00B17BBB" w:rsidRDefault="0015294F" w:rsidP="005B1CBD">
      <w:pPr>
        <w:pStyle w:val="Odlomakpopisa"/>
        <w:numPr>
          <w:ilvl w:val="0"/>
          <w:numId w:val="14"/>
        </w:numPr>
        <w:ind w:left="714" w:hanging="357"/>
        <w:contextualSpacing w:val="0"/>
        <w:jc w:val="both"/>
        <w:rPr>
          <w:rFonts w:ascii="Arial" w:hAnsi="Arial" w:cs="Arial"/>
          <w:sz w:val="24"/>
          <w:szCs w:val="24"/>
        </w:rPr>
      </w:pPr>
      <w:hyperlink r:id="rId43" w:history="1">
        <w:r w:rsidRPr="00B17BBB">
          <w:rPr>
            <w:rStyle w:val="Hiperveza"/>
            <w:rFonts w:ascii="Arial" w:hAnsi="Arial" w:cs="Arial"/>
            <w:color w:val="auto"/>
            <w:sz w:val="24"/>
            <w:szCs w:val="24"/>
            <w:u w:val="none"/>
          </w:rPr>
          <w:t>Uredba o provedbi projek</w:t>
        </w:r>
        <w:r w:rsidR="007476B6">
          <w:rPr>
            <w:rStyle w:val="Hiperveza"/>
            <w:rFonts w:ascii="Arial" w:hAnsi="Arial" w:cs="Arial"/>
            <w:color w:val="auto"/>
            <w:sz w:val="24"/>
            <w:szCs w:val="24"/>
            <w:u w:val="none"/>
          </w:rPr>
          <w:t>a</w:t>
        </w:r>
        <w:r w:rsidRPr="00B17BBB">
          <w:rPr>
            <w:rStyle w:val="Hiperveza"/>
            <w:rFonts w:ascii="Arial" w:hAnsi="Arial" w:cs="Arial"/>
            <w:color w:val="auto"/>
            <w:sz w:val="24"/>
            <w:szCs w:val="24"/>
            <w:u w:val="none"/>
          </w:rPr>
          <w:t>ta javno-privatnog partnerstva (»Narodne novine«, broj 88/12</w:t>
        </w:r>
      </w:hyperlink>
      <w:r w:rsidR="007476B6">
        <w:rPr>
          <w:rStyle w:val="Hiperveza"/>
          <w:rFonts w:ascii="Arial" w:hAnsi="Arial" w:cs="Arial"/>
          <w:color w:val="auto"/>
          <w:sz w:val="24"/>
          <w:szCs w:val="24"/>
          <w:u w:val="none"/>
        </w:rPr>
        <w:t>, 15/15</w:t>
      </w:r>
      <w:r w:rsidRPr="00B17BBB">
        <w:rPr>
          <w:rFonts w:ascii="Arial" w:hAnsi="Arial" w:cs="Arial"/>
          <w:sz w:val="24"/>
          <w:szCs w:val="24"/>
        </w:rPr>
        <w:t>)</w:t>
      </w:r>
      <w:r w:rsidR="00B17BBB" w:rsidRPr="00B17BBB">
        <w:rPr>
          <w:rFonts w:ascii="Arial" w:hAnsi="Arial" w:cs="Arial"/>
          <w:sz w:val="24"/>
          <w:szCs w:val="24"/>
        </w:rPr>
        <w:t>.</w:t>
      </w:r>
    </w:p>
    <w:p w14:paraId="39F9A1DE" w14:textId="77777777" w:rsidR="00A94FE6" w:rsidRDefault="0015294F" w:rsidP="00A94FE6">
      <w:pPr>
        <w:pStyle w:val="Odlomakpopisa"/>
        <w:numPr>
          <w:ilvl w:val="0"/>
          <w:numId w:val="13"/>
        </w:numPr>
        <w:ind w:left="283" w:hanging="357"/>
        <w:contextualSpacing w:val="0"/>
        <w:jc w:val="both"/>
        <w:rPr>
          <w:rFonts w:ascii="Arial" w:hAnsi="Arial" w:cs="Arial"/>
          <w:b/>
          <w:sz w:val="24"/>
          <w:szCs w:val="24"/>
        </w:rPr>
      </w:pPr>
      <w:r w:rsidRPr="0015294F">
        <w:rPr>
          <w:rFonts w:ascii="Arial" w:hAnsi="Arial" w:cs="Arial"/>
          <w:b/>
          <w:sz w:val="24"/>
          <w:szCs w:val="24"/>
        </w:rPr>
        <w:t>JAVNA NABAVA</w:t>
      </w:r>
    </w:p>
    <w:p w14:paraId="38C388FB" w14:textId="6318E639" w:rsidR="00A94FE6" w:rsidRPr="00B17BBB" w:rsidRDefault="00A94FE6" w:rsidP="00A94FE6">
      <w:pPr>
        <w:pStyle w:val="Odlomakpopisa"/>
        <w:numPr>
          <w:ilvl w:val="0"/>
          <w:numId w:val="15"/>
        </w:numPr>
        <w:jc w:val="both"/>
        <w:rPr>
          <w:rFonts w:ascii="Arial" w:hAnsi="Arial" w:cs="Arial"/>
          <w:b/>
          <w:sz w:val="24"/>
          <w:szCs w:val="24"/>
        </w:rPr>
      </w:pPr>
      <w:hyperlink r:id="rId44" w:history="1">
        <w:r w:rsidRPr="00B17BBB">
          <w:rPr>
            <w:rStyle w:val="Hiperveza"/>
            <w:rFonts w:ascii="Arial" w:hAnsi="Arial" w:cs="Arial"/>
            <w:color w:val="auto"/>
            <w:sz w:val="24"/>
            <w:szCs w:val="24"/>
            <w:u w:val="none"/>
          </w:rPr>
          <w:t>Zakon o javnoj nabavi (»Narodne novine«, broj 120/16</w:t>
        </w:r>
      </w:hyperlink>
      <w:r w:rsidR="00327C8F">
        <w:rPr>
          <w:rStyle w:val="Hiperveza"/>
          <w:rFonts w:ascii="Arial" w:hAnsi="Arial" w:cs="Arial"/>
          <w:color w:val="auto"/>
          <w:sz w:val="24"/>
          <w:szCs w:val="24"/>
          <w:u w:val="none"/>
        </w:rPr>
        <w:t>, 114/22</w:t>
      </w:r>
      <w:r w:rsidRPr="00B17BBB">
        <w:rPr>
          <w:rFonts w:ascii="Arial" w:hAnsi="Arial" w:cs="Arial"/>
          <w:sz w:val="24"/>
          <w:szCs w:val="24"/>
        </w:rPr>
        <w:t>)</w:t>
      </w:r>
      <w:r w:rsidR="00B17BBB" w:rsidRPr="00B17BBB">
        <w:rPr>
          <w:rFonts w:ascii="Arial" w:hAnsi="Arial" w:cs="Arial"/>
          <w:sz w:val="24"/>
          <w:szCs w:val="24"/>
        </w:rPr>
        <w:t>,</w:t>
      </w:r>
    </w:p>
    <w:p w14:paraId="406ADC07" w14:textId="57C0B022" w:rsidR="00B17BBB" w:rsidRPr="00B17BBB" w:rsidRDefault="00B17BBB" w:rsidP="00B17BBB">
      <w:pPr>
        <w:pStyle w:val="Odlomakpopisa"/>
        <w:numPr>
          <w:ilvl w:val="0"/>
          <w:numId w:val="15"/>
        </w:numPr>
        <w:jc w:val="both"/>
        <w:rPr>
          <w:rFonts w:ascii="Arial" w:hAnsi="Arial" w:cs="Arial"/>
          <w:sz w:val="24"/>
          <w:szCs w:val="24"/>
        </w:rPr>
      </w:pPr>
      <w:hyperlink r:id="rId45" w:history="1">
        <w:r w:rsidRPr="00B17BBB">
          <w:rPr>
            <w:rStyle w:val="Hiperveza"/>
            <w:rFonts w:ascii="Arial" w:hAnsi="Arial" w:cs="Arial"/>
            <w:color w:val="auto"/>
            <w:sz w:val="24"/>
            <w:szCs w:val="24"/>
            <w:u w:val="none"/>
          </w:rPr>
          <w:t>Pravilnik o dokumentaciji o nabavi te ponudi u postupcima javne nabave (»Narodne novine«, broj  65/17</w:t>
        </w:r>
      </w:hyperlink>
      <w:r w:rsidR="007476B6">
        <w:rPr>
          <w:rStyle w:val="Hiperveza"/>
          <w:rFonts w:ascii="Arial" w:hAnsi="Arial" w:cs="Arial"/>
          <w:color w:val="auto"/>
          <w:sz w:val="24"/>
          <w:szCs w:val="24"/>
          <w:u w:val="none"/>
        </w:rPr>
        <w:t>, 75/20</w:t>
      </w:r>
      <w:r w:rsidRPr="00B17BBB">
        <w:rPr>
          <w:rFonts w:ascii="Arial" w:hAnsi="Arial" w:cs="Arial"/>
          <w:sz w:val="24"/>
          <w:szCs w:val="24"/>
        </w:rPr>
        <w:t>),</w:t>
      </w:r>
    </w:p>
    <w:p w14:paraId="5E87C006" w14:textId="6D4367BE" w:rsidR="00B17BBB" w:rsidRPr="00B17BBB" w:rsidRDefault="00B17BBB" w:rsidP="00B17BBB">
      <w:pPr>
        <w:pStyle w:val="Odlomakpopisa"/>
        <w:numPr>
          <w:ilvl w:val="0"/>
          <w:numId w:val="15"/>
        </w:numPr>
        <w:jc w:val="both"/>
        <w:rPr>
          <w:rFonts w:ascii="Arial" w:hAnsi="Arial" w:cs="Arial"/>
          <w:sz w:val="24"/>
          <w:szCs w:val="24"/>
        </w:rPr>
      </w:pPr>
      <w:r w:rsidRPr="00B17BBB">
        <w:rPr>
          <w:rFonts w:ascii="Arial" w:hAnsi="Arial" w:cs="Arial"/>
          <w:sz w:val="24"/>
          <w:szCs w:val="24"/>
        </w:rPr>
        <w:t xml:space="preserve">Pravilnik o izobrazbi u području javne nabave (»Narodne novine«, broj </w:t>
      </w:r>
      <w:r w:rsidR="00844EA1">
        <w:rPr>
          <w:rFonts w:ascii="Arial" w:hAnsi="Arial" w:cs="Arial"/>
          <w:sz w:val="24"/>
          <w:szCs w:val="24"/>
        </w:rPr>
        <w:t>154/23</w:t>
      </w:r>
      <w:r w:rsidRPr="00B17BBB">
        <w:rPr>
          <w:rFonts w:ascii="Arial" w:hAnsi="Arial" w:cs="Arial"/>
          <w:sz w:val="24"/>
          <w:szCs w:val="24"/>
        </w:rPr>
        <w:t>),</w:t>
      </w:r>
    </w:p>
    <w:p w14:paraId="18DE8AF6" w14:textId="77777777" w:rsidR="00B17BBB" w:rsidRPr="00B17BBB" w:rsidRDefault="00B17BBB" w:rsidP="00B17BBB">
      <w:pPr>
        <w:pStyle w:val="Odlomakpopisa"/>
        <w:numPr>
          <w:ilvl w:val="0"/>
          <w:numId w:val="15"/>
        </w:numPr>
        <w:jc w:val="both"/>
        <w:rPr>
          <w:rFonts w:ascii="Arial" w:hAnsi="Arial" w:cs="Arial"/>
          <w:sz w:val="24"/>
          <w:szCs w:val="24"/>
        </w:rPr>
      </w:pPr>
      <w:hyperlink r:id="rId46" w:history="1">
        <w:r w:rsidRPr="00B17BBB">
          <w:rPr>
            <w:rStyle w:val="Hiperveza"/>
            <w:rFonts w:ascii="Arial" w:hAnsi="Arial" w:cs="Arial"/>
            <w:color w:val="auto"/>
            <w:sz w:val="24"/>
            <w:szCs w:val="24"/>
            <w:u w:val="none"/>
          </w:rPr>
          <w:t>Pravilnik o nadzoru nad provedbom Zakona o javnoj nabavi (»Narodne novine«, broj 65/17</w:t>
        </w:r>
      </w:hyperlink>
      <w:r w:rsidRPr="00B17BBB">
        <w:rPr>
          <w:rFonts w:ascii="Arial" w:hAnsi="Arial" w:cs="Arial"/>
          <w:sz w:val="24"/>
          <w:szCs w:val="24"/>
        </w:rPr>
        <w:t>),</w:t>
      </w:r>
    </w:p>
    <w:p w14:paraId="2C85BE9C" w14:textId="0B6C4D80" w:rsidR="00B17BBB" w:rsidRPr="00B17BBB" w:rsidRDefault="00B17BBB" w:rsidP="00B17BBB">
      <w:pPr>
        <w:pStyle w:val="Odlomakpopisa"/>
        <w:numPr>
          <w:ilvl w:val="0"/>
          <w:numId w:val="15"/>
        </w:numPr>
        <w:jc w:val="both"/>
        <w:rPr>
          <w:rFonts w:ascii="Arial" w:hAnsi="Arial" w:cs="Arial"/>
          <w:sz w:val="24"/>
          <w:szCs w:val="24"/>
        </w:rPr>
      </w:pPr>
      <w:hyperlink r:id="rId47" w:history="1">
        <w:r w:rsidRPr="00B17BBB">
          <w:rPr>
            <w:rStyle w:val="Hiperveza"/>
            <w:rFonts w:ascii="Arial" w:hAnsi="Arial" w:cs="Arial"/>
            <w:color w:val="auto"/>
            <w:sz w:val="24"/>
            <w:szCs w:val="24"/>
            <w:u w:val="none"/>
          </w:rPr>
          <w:t>Pravilnik o planu nabave, registru ugovora, prethodnom savjetovanju i analizi tržišta u javnoj nabavi (»Narodne novine«, broj 101/17</w:t>
        </w:r>
      </w:hyperlink>
      <w:r w:rsidR="00D42F37">
        <w:rPr>
          <w:rStyle w:val="Hiperveza"/>
          <w:rFonts w:ascii="Arial" w:hAnsi="Arial" w:cs="Arial"/>
          <w:color w:val="auto"/>
          <w:sz w:val="24"/>
          <w:szCs w:val="24"/>
          <w:u w:val="none"/>
        </w:rPr>
        <w:t>, 144/20</w:t>
      </w:r>
      <w:r w:rsidR="00F63521">
        <w:rPr>
          <w:rStyle w:val="Hiperveza"/>
          <w:rFonts w:ascii="Arial" w:hAnsi="Arial" w:cs="Arial"/>
          <w:color w:val="auto"/>
          <w:sz w:val="24"/>
          <w:szCs w:val="24"/>
          <w:u w:val="none"/>
        </w:rPr>
        <w:t>, 30/23</w:t>
      </w:r>
      <w:r w:rsidRPr="00B17BBB">
        <w:rPr>
          <w:rFonts w:ascii="Arial" w:hAnsi="Arial" w:cs="Arial"/>
          <w:sz w:val="24"/>
          <w:szCs w:val="24"/>
        </w:rPr>
        <w:t>),</w:t>
      </w:r>
    </w:p>
    <w:p w14:paraId="21EE25D7" w14:textId="4E27E1FB" w:rsidR="00A94FE6" w:rsidRPr="00B17BBB" w:rsidRDefault="00B17BBB" w:rsidP="00B17BBB">
      <w:pPr>
        <w:pStyle w:val="Odlomakpopisa"/>
        <w:numPr>
          <w:ilvl w:val="0"/>
          <w:numId w:val="15"/>
        </w:numPr>
        <w:jc w:val="both"/>
        <w:rPr>
          <w:rFonts w:ascii="Arial" w:hAnsi="Arial" w:cs="Arial"/>
          <w:sz w:val="24"/>
          <w:szCs w:val="24"/>
        </w:rPr>
      </w:pPr>
      <w:hyperlink r:id="rId48" w:history="1">
        <w:r w:rsidRPr="00B17BBB">
          <w:rPr>
            <w:rStyle w:val="Hiperveza"/>
            <w:rFonts w:ascii="Arial" w:hAnsi="Arial" w:cs="Arial"/>
            <w:color w:val="auto"/>
            <w:sz w:val="24"/>
            <w:szCs w:val="24"/>
            <w:u w:val="none"/>
          </w:rPr>
          <w:t>Pravilnik o elektroničkoj žalbi u javnoj nabavi (»Narodne novine«, broj 101/17</w:t>
        </w:r>
      </w:hyperlink>
      <w:r w:rsidR="00F77822">
        <w:rPr>
          <w:rStyle w:val="Hiperveza"/>
          <w:rFonts w:ascii="Arial" w:hAnsi="Arial" w:cs="Arial"/>
          <w:color w:val="auto"/>
          <w:sz w:val="24"/>
          <w:szCs w:val="24"/>
          <w:u w:val="none"/>
        </w:rPr>
        <w:t>, 19/23</w:t>
      </w:r>
      <w:r w:rsidRPr="00B17BBB">
        <w:rPr>
          <w:rFonts w:ascii="Arial" w:hAnsi="Arial" w:cs="Arial"/>
          <w:sz w:val="24"/>
          <w:szCs w:val="24"/>
        </w:rPr>
        <w:t>),</w:t>
      </w:r>
    </w:p>
    <w:p w14:paraId="482E614D" w14:textId="77777777" w:rsidR="00B17BBB" w:rsidRPr="00B17BBB" w:rsidRDefault="00B17BBB" w:rsidP="00B17BBB">
      <w:pPr>
        <w:pStyle w:val="Odlomakpopisa"/>
        <w:numPr>
          <w:ilvl w:val="0"/>
          <w:numId w:val="15"/>
        </w:numPr>
        <w:ind w:left="641" w:hanging="357"/>
        <w:contextualSpacing w:val="0"/>
        <w:jc w:val="both"/>
        <w:rPr>
          <w:rFonts w:ascii="Arial" w:hAnsi="Arial" w:cs="Arial"/>
          <w:sz w:val="24"/>
          <w:szCs w:val="24"/>
        </w:rPr>
      </w:pPr>
      <w:hyperlink r:id="rId49" w:history="1">
        <w:r w:rsidRPr="00B17BBB">
          <w:rPr>
            <w:rStyle w:val="Hiperveza"/>
            <w:rFonts w:ascii="Arial" w:hAnsi="Arial" w:cs="Arial"/>
            <w:color w:val="auto"/>
            <w:sz w:val="24"/>
            <w:szCs w:val="24"/>
            <w:u w:val="none"/>
          </w:rPr>
          <w:t xml:space="preserve">Uredba o javnoj nabavi u području obrane i sigurnosti </w:t>
        </w:r>
        <w:r w:rsidR="00A94FE6" w:rsidRPr="00B17BBB">
          <w:rPr>
            <w:rStyle w:val="Hiperveza"/>
            <w:rFonts w:ascii="Arial" w:hAnsi="Arial" w:cs="Arial"/>
            <w:color w:val="auto"/>
            <w:sz w:val="24"/>
            <w:szCs w:val="24"/>
            <w:u w:val="none"/>
          </w:rPr>
          <w:t>(»Narodne novine«, broj</w:t>
        </w:r>
        <w:r w:rsidRPr="00B17BBB">
          <w:rPr>
            <w:rStyle w:val="Hiperveza"/>
            <w:rFonts w:ascii="Arial" w:hAnsi="Arial" w:cs="Arial"/>
            <w:color w:val="auto"/>
            <w:sz w:val="24"/>
            <w:szCs w:val="24"/>
            <w:u w:val="none"/>
          </w:rPr>
          <w:t xml:space="preserve"> 19/18</w:t>
        </w:r>
      </w:hyperlink>
      <w:r w:rsidRPr="00B17BBB">
        <w:rPr>
          <w:rFonts w:ascii="Arial" w:hAnsi="Arial" w:cs="Arial"/>
          <w:sz w:val="24"/>
          <w:szCs w:val="24"/>
        </w:rPr>
        <w:t>).</w:t>
      </w:r>
    </w:p>
    <w:p w14:paraId="3657A9A7" w14:textId="77777777" w:rsidR="0015294F" w:rsidRPr="0015294F" w:rsidRDefault="0015294F" w:rsidP="00A94FE6">
      <w:pPr>
        <w:pStyle w:val="Odlomakpopisa"/>
        <w:numPr>
          <w:ilvl w:val="0"/>
          <w:numId w:val="13"/>
        </w:numPr>
        <w:ind w:left="283" w:hanging="357"/>
        <w:contextualSpacing w:val="0"/>
        <w:jc w:val="both"/>
        <w:rPr>
          <w:rFonts w:ascii="Arial" w:hAnsi="Arial" w:cs="Arial"/>
          <w:b/>
          <w:sz w:val="24"/>
          <w:szCs w:val="24"/>
        </w:rPr>
      </w:pPr>
      <w:r w:rsidRPr="0015294F">
        <w:rPr>
          <w:rFonts w:ascii="Arial" w:hAnsi="Arial" w:cs="Arial"/>
          <w:b/>
          <w:sz w:val="24"/>
          <w:szCs w:val="24"/>
        </w:rPr>
        <w:t>KONCESIJE</w:t>
      </w:r>
    </w:p>
    <w:p w14:paraId="5C144DF9" w14:textId="193ACB0B" w:rsidR="00601FE5" w:rsidRPr="00B17BBB" w:rsidRDefault="00601FE5" w:rsidP="00A94FE6">
      <w:pPr>
        <w:pStyle w:val="Odlomakpopisa"/>
        <w:numPr>
          <w:ilvl w:val="0"/>
          <w:numId w:val="14"/>
        </w:numPr>
        <w:jc w:val="both"/>
        <w:rPr>
          <w:rStyle w:val="Hiperveza"/>
          <w:rFonts w:ascii="Arial" w:hAnsi="Arial" w:cs="Arial"/>
          <w:color w:val="auto"/>
          <w:sz w:val="24"/>
          <w:szCs w:val="24"/>
          <w:u w:val="none"/>
        </w:rPr>
      </w:pPr>
      <w:hyperlink r:id="rId50" w:history="1">
        <w:r w:rsidRPr="00B17BBB">
          <w:rPr>
            <w:rStyle w:val="Hiperveza"/>
            <w:rFonts w:ascii="Arial" w:hAnsi="Arial" w:cs="Arial"/>
            <w:color w:val="auto"/>
            <w:sz w:val="24"/>
            <w:szCs w:val="24"/>
            <w:u w:val="none"/>
          </w:rPr>
          <w:t>Zakon o koncesijama (»Narodne novine«, broj 69/17</w:t>
        </w:r>
      </w:hyperlink>
      <w:r w:rsidR="007476B6">
        <w:rPr>
          <w:rStyle w:val="Hiperveza"/>
          <w:rFonts w:ascii="Arial" w:hAnsi="Arial" w:cs="Arial"/>
          <w:color w:val="auto"/>
          <w:sz w:val="24"/>
          <w:szCs w:val="24"/>
          <w:u w:val="none"/>
        </w:rPr>
        <w:t>, 107/20</w:t>
      </w:r>
      <w:r w:rsidR="00B17BBB" w:rsidRPr="00B17BBB">
        <w:rPr>
          <w:rFonts w:ascii="Arial" w:hAnsi="Arial" w:cs="Arial"/>
          <w:sz w:val="24"/>
          <w:szCs w:val="24"/>
        </w:rPr>
        <w:t>),</w:t>
      </w:r>
    </w:p>
    <w:p w14:paraId="12002F4A" w14:textId="1C9B8892" w:rsidR="005B1CBD" w:rsidRPr="00B17BBB" w:rsidRDefault="005B1CBD" w:rsidP="005B1CBD">
      <w:pPr>
        <w:pStyle w:val="Odlomakpopisa"/>
        <w:numPr>
          <w:ilvl w:val="0"/>
          <w:numId w:val="14"/>
        </w:numPr>
        <w:jc w:val="both"/>
        <w:rPr>
          <w:rStyle w:val="Hiperveza"/>
          <w:rFonts w:ascii="Arial" w:hAnsi="Arial" w:cs="Arial"/>
          <w:color w:val="auto"/>
          <w:sz w:val="24"/>
          <w:szCs w:val="24"/>
          <w:u w:val="none"/>
        </w:rPr>
      </w:pPr>
      <w:hyperlink r:id="rId51" w:history="1">
        <w:r w:rsidRPr="00B17BBB">
          <w:rPr>
            <w:rStyle w:val="Hiperveza"/>
            <w:rFonts w:ascii="Arial" w:hAnsi="Arial" w:cs="Arial"/>
            <w:color w:val="auto"/>
            <w:sz w:val="24"/>
            <w:szCs w:val="24"/>
            <w:u w:val="none"/>
          </w:rPr>
          <w:t xml:space="preserve">Pravilnik o Registru koncesija (»Narodne novine«, broj </w:t>
        </w:r>
        <w:r w:rsidR="007476B6">
          <w:rPr>
            <w:rStyle w:val="Hiperveza"/>
            <w:rFonts w:ascii="Arial" w:hAnsi="Arial" w:cs="Arial"/>
            <w:color w:val="auto"/>
            <w:sz w:val="24"/>
            <w:szCs w:val="24"/>
            <w:u w:val="none"/>
          </w:rPr>
          <w:t>1/18</w:t>
        </w:r>
      </w:hyperlink>
      <w:r w:rsidRPr="00B17BBB">
        <w:rPr>
          <w:rStyle w:val="Hiperveza"/>
          <w:rFonts w:ascii="Arial" w:hAnsi="Arial" w:cs="Arial"/>
          <w:color w:val="auto"/>
          <w:sz w:val="24"/>
          <w:szCs w:val="24"/>
          <w:u w:val="none"/>
        </w:rPr>
        <w:t>)</w:t>
      </w:r>
      <w:r w:rsidR="00B17BBB" w:rsidRPr="00B17BBB">
        <w:rPr>
          <w:rStyle w:val="Hiperveza"/>
          <w:rFonts w:ascii="Arial" w:hAnsi="Arial" w:cs="Arial"/>
          <w:color w:val="auto"/>
          <w:sz w:val="24"/>
          <w:szCs w:val="24"/>
          <w:u w:val="none"/>
        </w:rPr>
        <w:t>,</w:t>
      </w:r>
    </w:p>
    <w:p w14:paraId="2C22D797" w14:textId="77777777" w:rsidR="00A94FE6" w:rsidRPr="00B17BBB" w:rsidRDefault="00601FE5" w:rsidP="007E46D9">
      <w:pPr>
        <w:pStyle w:val="Odlomakpopisa"/>
        <w:numPr>
          <w:ilvl w:val="0"/>
          <w:numId w:val="14"/>
        </w:numPr>
        <w:ind w:left="714" w:hanging="357"/>
        <w:contextualSpacing w:val="0"/>
        <w:jc w:val="both"/>
        <w:rPr>
          <w:rStyle w:val="Hiperveza"/>
          <w:rFonts w:ascii="Arial" w:hAnsi="Arial" w:cs="Arial"/>
          <w:color w:val="auto"/>
          <w:sz w:val="24"/>
          <w:szCs w:val="24"/>
          <w:u w:val="none"/>
        </w:rPr>
      </w:pPr>
      <w:hyperlink r:id="rId52" w:history="1">
        <w:r w:rsidRPr="00B17BBB">
          <w:rPr>
            <w:rStyle w:val="Hiperveza"/>
            <w:rFonts w:ascii="Arial" w:hAnsi="Arial" w:cs="Arial"/>
            <w:color w:val="auto"/>
            <w:sz w:val="24"/>
            <w:szCs w:val="24"/>
            <w:u w:val="none"/>
          </w:rPr>
          <w:t>Uredba o izgledu i sadržaju standardnih obrazaca i objavama koncesija (»Narodne novine«, broj 20/13</w:t>
        </w:r>
      </w:hyperlink>
      <w:r w:rsidR="00B17BBB" w:rsidRPr="00B17BBB">
        <w:rPr>
          <w:rStyle w:val="Hiperveza"/>
          <w:rFonts w:ascii="Arial" w:hAnsi="Arial" w:cs="Arial"/>
          <w:color w:val="auto"/>
          <w:sz w:val="24"/>
          <w:szCs w:val="24"/>
          <w:u w:val="none"/>
        </w:rPr>
        <w:t>).</w:t>
      </w:r>
    </w:p>
    <w:p w14:paraId="4FB58E0D" w14:textId="77777777" w:rsidR="00601FE5" w:rsidRPr="007E46D9" w:rsidRDefault="007E46D9" w:rsidP="007E46D9">
      <w:pPr>
        <w:pStyle w:val="Odlomakpopisa"/>
        <w:numPr>
          <w:ilvl w:val="0"/>
          <w:numId w:val="13"/>
        </w:numPr>
        <w:ind w:left="283" w:hanging="357"/>
        <w:contextualSpacing w:val="0"/>
        <w:jc w:val="both"/>
        <w:rPr>
          <w:rFonts w:ascii="Arial" w:hAnsi="Arial" w:cs="Arial"/>
          <w:b/>
          <w:sz w:val="24"/>
          <w:szCs w:val="24"/>
        </w:rPr>
      </w:pPr>
      <w:r w:rsidRPr="007E46D9">
        <w:rPr>
          <w:rFonts w:ascii="Arial" w:hAnsi="Arial" w:cs="Arial"/>
          <w:b/>
          <w:sz w:val="24"/>
          <w:szCs w:val="24"/>
        </w:rPr>
        <w:t>PRORAČUN</w:t>
      </w:r>
    </w:p>
    <w:p w14:paraId="03176C88" w14:textId="5625C9F1" w:rsidR="00284947" w:rsidRDefault="00BC722D" w:rsidP="007F6859">
      <w:pPr>
        <w:pStyle w:val="Odlomakpopisa"/>
        <w:numPr>
          <w:ilvl w:val="0"/>
          <w:numId w:val="17"/>
        </w:numPr>
        <w:jc w:val="both"/>
        <w:rPr>
          <w:rFonts w:ascii="Arial" w:hAnsi="Arial" w:cs="Arial"/>
          <w:sz w:val="24"/>
          <w:szCs w:val="24"/>
        </w:rPr>
      </w:pPr>
      <w:hyperlink r:id="rId53" w:history="1">
        <w:r w:rsidRPr="007E46D9">
          <w:rPr>
            <w:rStyle w:val="Hiperveza"/>
            <w:rFonts w:ascii="Arial" w:hAnsi="Arial" w:cs="Arial"/>
            <w:color w:val="auto"/>
            <w:sz w:val="24"/>
            <w:szCs w:val="24"/>
            <w:u w:val="none"/>
          </w:rPr>
          <w:t xml:space="preserve">Zakon o proračunu (»Narodne novine«, broj </w:t>
        </w:r>
        <w:r w:rsidR="003232B7">
          <w:rPr>
            <w:rStyle w:val="Hiperveza"/>
            <w:rFonts w:ascii="Arial" w:hAnsi="Arial" w:cs="Arial"/>
            <w:color w:val="auto"/>
            <w:sz w:val="24"/>
            <w:szCs w:val="24"/>
            <w:u w:val="none"/>
          </w:rPr>
          <w:t>144/21</w:t>
        </w:r>
      </w:hyperlink>
      <w:r w:rsidRPr="007E46D9">
        <w:rPr>
          <w:rFonts w:ascii="Arial" w:hAnsi="Arial" w:cs="Arial"/>
          <w:sz w:val="24"/>
          <w:szCs w:val="24"/>
        </w:rPr>
        <w:t>)</w:t>
      </w:r>
      <w:r w:rsidR="007E46D9">
        <w:rPr>
          <w:rFonts w:ascii="Arial" w:hAnsi="Arial" w:cs="Arial"/>
          <w:sz w:val="24"/>
          <w:szCs w:val="24"/>
        </w:rPr>
        <w:t>.</w:t>
      </w:r>
    </w:p>
    <w:p w14:paraId="34AB4EC9" w14:textId="77777777" w:rsidR="007E46D9" w:rsidRPr="007E46D9" w:rsidRDefault="007E46D9" w:rsidP="007E46D9">
      <w:pPr>
        <w:jc w:val="both"/>
        <w:rPr>
          <w:rFonts w:ascii="Arial" w:hAnsi="Arial" w:cs="Arial"/>
          <w:sz w:val="24"/>
          <w:szCs w:val="24"/>
        </w:rPr>
      </w:pPr>
    </w:p>
    <w:p w14:paraId="2AFA4366" w14:textId="77777777" w:rsidR="00451AFC" w:rsidRPr="00451AFC" w:rsidRDefault="00451AFC" w:rsidP="001F66A2">
      <w:pPr>
        <w:ind w:firstLine="709"/>
        <w:jc w:val="both"/>
        <w:rPr>
          <w:rFonts w:ascii="Arial" w:hAnsi="Arial" w:cs="Arial"/>
          <w:sz w:val="24"/>
          <w:szCs w:val="24"/>
        </w:rPr>
      </w:pPr>
      <w:r w:rsidRPr="00451AFC">
        <w:rPr>
          <w:rFonts w:ascii="Arial" w:hAnsi="Arial" w:cs="Arial"/>
          <w:sz w:val="24"/>
          <w:szCs w:val="24"/>
        </w:rPr>
        <w:lastRenderedPageBreak/>
        <w:t xml:space="preserve">Javno-privatno partnerstvo podrazumijeva </w:t>
      </w:r>
      <w:r w:rsidR="000F6F85">
        <w:rPr>
          <w:rFonts w:ascii="Arial" w:hAnsi="Arial" w:cs="Arial"/>
          <w:sz w:val="24"/>
          <w:szCs w:val="24"/>
        </w:rPr>
        <w:t xml:space="preserve">međusobnu </w:t>
      </w:r>
      <w:r w:rsidRPr="00451AFC">
        <w:rPr>
          <w:rFonts w:ascii="Arial" w:hAnsi="Arial" w:cs="Arial"/>
          <w:sz w:val="24"/>
          <w:szCs w:val="24"/>
        </w:rPr>
        <w:t>suradnju</w:t>
      </w:r>
      <w:r w:rsidR="000F6F85">
        <w:rPr>
          <w:rFonts w:ascii="Arial" w:hAnsi="Arial" w:cs="Arial"/>
          <w:sz w:val="24"/>
          <w:szCs w:val="24"/>
        </w:rPr>
        <w:t xml:space="preserve"> privatnog sektora s</w:t>
      </w:r>
      <w:r w:rsidRPr="00451AFC">
        <w:rPr>
          <w:rFonts w:ascii="Arial" w:hAnsi="Arial" w:cs="Arial"/>
          <w:sz w:val="24"/>
          <w:szCs w:val="24"/>
        </w:rPr>
        <w:t xml:space="preserve"> tijel</w:t>
      </w:r>
      <w:r w:rsidR="000F6F85">
        <w:rPr>
          <w:rFonts w:ascii="Arial" w:hAnsi="Arial" w:cs="Arial"/>
          <w:sz w:val="24"/>
          <w:szCs w:val="24"/>
        </w:rPr>
        <w:t>om javne vlasti</w:t>
      </w:r>
      <w:r w:rsidR="001722B5">
        <w:rPr>
          <w:rFonts w:ascii="Arial" w:hAnsi="Arial" w:cs="Arial"/>
          <w:sz w:val="24"/>
          <w:szCs w:val="24"/>
        </w:rPr>
        <w:t xml:space="preserve"> </w:t>
      </w:r>
      <w:r w:rsidRPr="00451AFC">
        <w:rPr>
          <w:rFonts w:ascii="Arial" w:hAnsi="Arial" w:cs="Arial"/>
          <w:sz w:val="24"/>
          <w:szCs w:val="24"/>
        </w:rPr>
        <w:t>bilo na razini središnje ili</w:t>
      </w:r>
      <w:r w:rsidR="008420E6">
        <w:rPr>
          <w:rFonts w:ascii="Arial" w:hAnsi="Arial" w:cs="Arial"/>
          <w:sz w:val="24"/>
          <w:szCs w:val="24"/>
        </w:rPr>
        <w:t xml:space="preserve"> na razini lokalne zajednice </w:t>
      </w:r>
      <w:r w:rsidRPr="00451AFC">
        <w:rPr>
          <w:rFonts w:ascii="Arial" w:hAnsi="Arial" w:cs="Arial"/>
          <w:sz w:val="24"/>
          <w:szCs w:val="24"/>
        </w:rPr>
        <w:t>s ciljem zadovoljavanja neke javne potrebe.</w:t>
      </w:r>
    </w:p>
    <w:p w14:paraId="5DF86A62" w14:textId="77777777" w:rsidR="00430E6D" w:rsidRDefault="00451AFC" w:rsidP="001F66A2">
      <w:pPr>
        <w:ind w:firstLine="709"/>
        <w:jc w:val="both"/>
        <w:rPr>
          <w:rFonts w:ascii="Arial" w:hAnsi="Arial" w:cs="Arial"/>
          <w:sz w:val="24"/>
          <w:szCs w:val="24"/>
        </w:rPr>
      </w:pPr>
      <w:r w:rsidRPr="00451AFC">
        <w:rPr>
          <w:rFonts w:ascii="Arial" w:hAnsi="Arial" w:cs="Arial"/>
          <w:sz w:val="24"/>
          <w:szCs w:val="24"/>
        </w:rPr>
        <w:t>Cilj suradnje javnog i privatnog</w:t>
      </w:r>
      <w:r w:rsidR="009B3F38">
        <w:rPr>
          <w:rFonts w:ascii="Arial" w:hAnsi="Arial" w:cs="Arial"/>
          <w:sz w:val="24"/>
          <w:szCs w:val="24"/>
        </w:rPr>
        <w:t xml:space="preserve"> sektora</w:t>
      </w:r>
      <w:r w:rsidR="001722B5">
        <w:rPr>
          <w:rFonts w:ascii="Arial" w:hAnsi="Arial" w:cs="Arial"/>
          <w:sz w:val="24"/>
          <w:szCs w:val="24"/>
        </w:rPr>
        <w:t xml:space="preserve"> </w:t>
      </w:r>
      <w:r w:rsidR="000F6F85">
        <w:rPr>
          <w:rFonts w:ascii="Arial" w:hAnsi="Arial" w:cs="Arial"/>
          <w:sz w:val="24"/>
          <w:szCs w:val="24"/>
        </w:rPr>
        <w:t xml:space="preserve">ogleda se </w:t>
      </w:r>
      <w:r w:rsidR="001722B5">
        <w:rPr>
          <w:rFonts w:ascii="Arial" w:hAnsi="Arial" w:cs="Arial"/>
          <w:sz w:val="24"/>
          <w:szCs w:val="24"/>
        </w:rPr>
        <w:t xml:space="preserve">u </w:t>
      </w:r>
      <w:r w:rsidR="000F6F85">
        <w:rPr>
          <w:rFonts w:ascii="Arial" w:hAnsi="Arial" w:cs="Arial"/>
          <w:sz w:val="24"/>
          <w:szCs w:val="24"/>
        </w:rPr>
        <w:t>tome da se sredstva, znanje i iskustvo</w:t>
      </w:r>
      <w:r w:rsidRPr="00451AFC">
        <w:rPr>
          <w:rFonts w:ascii="Arial" w:hAnsi="Arial" w:cs="Arial"/>
          <w:sz w:val="24"/>
          <w:szCs w:val="24"/>
        </w:rPr>
        <w:t xml:space="preserve"> privatnog sektora stave na raspolaganje javnom</w:t>
      </w:r>
      <w:r w:rsidR="000F6F85">
        <w:rPr>
          <w:rFonts w:ascii="Arial" w:hAnsi="Arial" w:cs="Arial"/>
          <w:sz w:val="24"/>
          <w:szCs w:val="24"/>
        </w:rPr>
        <w:t xml:space="preserve"> sektor</w:t>
      </w:r>
      <w:r w:rsidR="009B3F38">
        <w:rPr>
          <w:rFonts w:ascii="Arial" w:hAnsi="Arial" w:cs="Arial"/>
          <w:sz w:val="24"/>
          <w:szCs w:val="24"/>
        </w:rPr>
        <w:t>u</w:t>
      </w:r>
      <w:r w:rsidR="001722B5">
        <w:rPr>
          <w:rFonts w:ascii="Arial" w:hAnsi="Arial" w:cs="Arial"/>
          <w:sz w:val="24"/>
          <w:szCs w:val="24"/>
        </w:rPr>
        <w:t xml:space="preserve"> </w:t>
      </w:r>
      <w:r w:rsidR="000F6F85">
        <w:rPr>
          <w:rFonts w:ascii="Arial" w:hAnsi="Arial" w:cs="Arial"/>
          <w:sz w:val="24"/>
          <w:szCs w:val="24"/>
        </w:rPr>
        <w:t>čime se može</w:t>
      </w:r>
      <w:r w:rsidRPr="00451AFC">
        <w:rPr>
          <w:rFonts w:ascii="Arial" w:hAnsi="Arial" w:cs="Arial"/>
          <w:sz w:val="24"/>
          <w:szCs w:val="24"/>
        </w:rPr>
        <w:t xml:space="preserve"> ostvari</w:t>
      </w:r>
      <w:r w:rsidR="000F6F85">
        <w:rPr>
          <w:rFonts w:ascii="Arial" w:hAnsi="Arial" w:cs="Arial"/>
          <w:sz w:val="24"/>
          <w:szCs w:val="24"/>
        </w:rPr>
        <w:t>ti</w:t>
      </w:r>
      <w:r w:rsidRPr="00451AFC">
        <w:rPr>
          <w:rFonts w:ascii="Arial" w:hAnsi="Arial" w:cs="Arial"/>
          <w:sz w:val="24"/>
          <w:szCs w:val="24"/>
        </w:rPr>
        <w:t xml:space="preserve"> doprinos infrastrukturnoj i uslužnoj ponudi javnog sektora. Javna vlast određuje ciljeve zajedničkih projekata vodeći pritom računa o javnom interesu i kvaliteti usluga</w:t>
      </w:r>
      <w:r>
        <w:rPr>
          <w:rFonts w:ascii="Arial" w:hAnsi="Arial" w:cs="Arial"/>
          <w:sz w:val="24"/>
          <w:szCs w:val="24"/>
        </w:rPr>
        <w:t>, a privatni partner zatvara fi</w:t>
      </w:r>
      <w:r w:rsidRPr="00451AFC">
        <w:rPr>
          <w:rFonts w:ascii="Arial" w:hAnsi="Arial" w:cs="Arial"/>
          <w:sz w:val="24"/>
          <w:szCs w:val="24"/>
        </w:rPr>
        <w:t xml:space="preserve">nancijsku konstrukciju, projektira i gradi projekte. </w:t>
      </w:r>
    </w:p>
    <w:p w14:paraId="1E1612A3" w14:textId="15D2FC25" w:rsidR="00451AFC" w:rsidRDefault="009B3F38" w:rsidP="001F66A2">
      <w:pPr>
        <w:ind w:firstLine="709"/>
        <w:jc w:val="both"/>
        <w:rPr>
          <w:rFonts w:ascii="Arial" w:hAnsi="Arial" w:cs="Arial"/>
          <w:sz w:val="24"/>
          <w:szCs w:val="24"/>
        </w:rPr>
      </w:pPr>
      <w:r>
        <w:rPr>
          <w:rFonts w:ascii="Arial" w:hAnsi="Arial" w:cs="Arial"/>
          <w:sz w:val="24"/>
          <w:szCs w:val="24"/>
        </w:rPr>
        <w:t xml:space="preserve">Interes privatnog sektora ogleda se u naplati usluga od korisnika objekata putem koncesije ili nekog drugog oblika naplate. </w:t>
      </w:r>
      <w:r w:rsidR="00451AFC" w:rsidRPr="00451AFC">
        <w:rPr>
          <w:rFonts w:ascii="Arial" w:hAnsi="Arial" w:cs="Arial"/>
          <w:sz w:val="24"/>
          <w:szCs w:val="24"/>
        </w:rPr>
        <w:t xml:space="preserve">Slijedeći stavove EU koja je donijela Zelenu knjigu o </w:t>
      </w:r>
      <w:r w:rsidR="00451AFC">
        <w:rPr>
          <w:rFonts w:ascii="Arial" w:hAnsi="Arial" w:cs="Arial"/>
          <w:sz w:val="24"/>
          <w:szCs w:val="24"/>
        </w:rPr>
        <w:t>javno privatnom pa</w:t>
      </w:r>
      <w:r>
        <w:rPr>
          <w:rFonts w:ascii="Arial" w:hAnsi="Arial" w:cs="Arial"/>
          <w:sz w:val="24"/>
          <w:szCs w:val="24"/>
        </w:rPr>
        <w:t xml:space="preserve">rtnerstvu (dalje u tekstu: JPP) Republika Hrvatska </w:t>
      </w:r>
      <w:r w:rsidR="00451AFC" w:rsidRPr="00451AFC">
        <w:rPr>
          <w:rFonts w:ascii="Arial" w:hAnsi="Arial" w:cs="Arial"/>
          <w:sz w:val="24"/>
          <w:szCs w:val="24"/>
        </w:rPr>
        <w:t>je donijela</w:t>
      </w:r>
      <w:r>
        <w:rPr>
          <w:rFonts w:ascii="Arial" w:hAnsi="Arial" w:cs="Arial"/>
          <w:sz w:val="24"/>
          <w:szCs w:val="24"/>
        </w:rPr>
        <w:t xml:space="preserve"> pravnu osnovu o primjeni JPP-a kao i</w:t>
      </w:r>
      <w:r w:rsidR="00451AFC" w:rsidRPr="00451AFC">
        <w:rPr>
          <w:rFonts w:ascii="Arial" w:hAnsi="Arial" w:cs="Arial"/>
          <w:sz w:val="24"/>
          <w:szCs w:val="24"/>
        </w:rPr>
        <w:t xml:space="preserve"> Smjernicu za primjenu ugovornih obl</w:t>
      </w:r>
      <w:r w:rsidR="006513FE">
        <w:rPr>
          <w:rFonts w:ascii="Arial" w:hAnsi="Arial" w:cs="Arial"/>
          <w:sz w:val="24"/>
          <w:szCs w:val="24"/>
        </w:rPr>
        <w:t>ika javno-privatnog partnerstva kojima se</w:t>
      </w:r>
      <w:r w:rsidR="00451AFC" w:rsidRPr="00451AFC">
        <w:rPr>
          <w:rFonts w:ascii="Arial" w:hAnsi="Arial" w:cs="Arial"/>
          <w:sz w:val="24"/>
          <w:szCs w:val="24"/>
        </w:rPr>
        <w:t xml:space="preserve"> određuju načela kojima mora udovoljiti projekt JPP, postupci suradnje javnog i privatnog partnera u okviru JPP, pravila osnivanja i provedbe JPP koja će smanjiti rizik javnog proračuna, te ovlaštenja tijela javne vlasti da sklapaju ugovore u pravnim okvirima</w:t>
      </w:r>
      <w:r w:rsidR="007476B6">
        <w:rPr>
          <w:rFonts w:ascii="Arial" w:hAnsi="Arial" w:cs="Arial"/>
          <w:sz w:val="24"/>
          <w:szCs w:val="24"/>
        </w:rPr>
        <w:t xml:space="preserve"> </w:t>
      </w:r>
      <w:r w:rsidR="00451AFC" w:rsidRPr="00451AFC">
        <w:rPr>
          <w:rFonts w:ascii="Arial" w:hAnsi="Arial" w:cs="Arial"/>
          <w:sz w:val="24"/>
          <w:szCs w:val="24"/>
        </w:rPr>
        <w:t xml:space="preserve">JPP. </w:t>
      </w:r>
    </w:p>
    <w:p w14:paraId="4FD5B34F" w14:textId="54EA066B" w:rsidR="00225197" w:rsidRDefault="008420E6" w:rsidP="001F66A2">
      <w:pPr>
        <w:ind w:firstLine="709"/>
        <w:jc w:val="both"/>
        <w:rPr>
          <w:rFonts w:ascii="Arial" w:hAnsi="Arial" w:cs="Arial"/>
          <w:sz w:val="24"/>
          <w:szCs w:val="24"/>
        </w:rPr>
      </w:pPr>
      <w:r>
        <w:rPr>
          <w:rFonts w:ascii="Arial" w:hAnsi="Arial" w:cs="Arial"/>
          <w:sz w:val="24"/>
          <w:szCs w:val="24"/>
        </w:rPr>
        <w:t>Tijekom 202</w:t>
      </w:r>
      <w:r w:rsidR="00433965">
        <w:rPr>
          <w:rFonts w:ascii="Arial" w:hAnsi="Arial" w:cs="Arial"/>
          <w:sz w:val="24"/>
          <w:szCs w:val="24"/>
        </w:rPr>
        <w:t>5</w:t>
      </w:r>
      <w:r>
        <w:rPr>
          <w:rFonts w:ascii="Arial" w:hAnsi="Arial" w:cs="Arial"/>
          <w:sz w:val="24"/>
          <w:szCs w:val="24"/>
        </w:rPr>
        <w:t xml:space="preserve">. godine Općina </w:t>
      </w:r>
      <w:r w:rsidR="00F46483">
        <w:rPr>
          <w:rFonts w:ascii="Arial" w:hAnsi="Arial" w:cs="Arial"/>
          <w:sz w:val="24"/>
          <w:szCs w:val="24"/>
        </w:rPr>
        <w:t>Sirač</w:t>
      </w:r>
      <w:r>
        <w:rPr>
          <w:rFonts w:ascii="Arial" w:hAnsi="Arial" w:cs="Arial"/>
          <w:sz w:val="24"/>
          <w:szCs w:val="24"/>
        </w:rPr>
        <w:t xml:space="preserve"> nema namjeru ulaziti u projekte javno-privatnog partnerstva.</w:t>
      </w:r>
    </w:p>
    <w:p w14:paraId="544CAB19" w14:textId="77777777" w:rsidR="00530EE5" w:rsidRPr="008420E6" w:rsidRDefault="00530EE5" w:rsidP="008420E6">
      <w:pPr>
        <w:jc w:val="both"/>
        <w:rPr>
          <w:rFonts w:ascii="Arial" w:hAnsi="Arial" w:cs="Arial"/>
          <w:sz w:val="24"/>
          <w:szCs w:val="24"/>
        </w:rPr>
      </w:pPr>
      <w:r>
        <w:rPr>
          <w:rFonts w:ascii="Arial" w:hAnsi="Arial" w:cs="Arial"/>
        </w:rPr>
        <w:br w:type="page"/>
      </w:r>
    </w:p>
    <w:p w14:paraId="1C4CD046" w14:textId="77777777" w:rsidR="00180371" w:rsidRDefault="00180371" w:rsidP="007547BE">
      <w:pPr>
        <w:pStyle w:val="Naslov1"/>
        <w:numPr>
          <w:ilvl w:val="0"/>
          <w:numId w:val="4"/>
        </w:numPr>
        <w:tabs>
          <w:tab w:val="left" w:pos="851"/>
        </w:tabs>
        <w:spacing w:before="0" w:after="480"/>
        <w:ind w:left="851" w:hanging="491"/>
        <w:jc w:val="both"/>
        <w:rPr>
          <w:rFonts w:ascii="Arial" w:hAnsi="Arial" w:cs="Arial"/>
          <w:color w:val="auto"/>
        </w:rPr>
      </w:pPr>
      <w:bookmarkStart w:id="25" w:name="_Toc150347723"/>
      <w:r w:rsidRPr="009A192C">
        <w:rPr>
          <w:rFonts w:ascii="Arial" w:hAnsi="Arial" w:cs="Arial"/>
          <w:color w:val="auto"/>
        </w:rPr>
        <w:lastRenderedPageBreak/>
        <w:t xml:space="preserve">GODIŠNJI PLAN VOĐENJA </w:t>
      </w:r>
      <w:r w:rsidR="00F26AE8">
        <w:rPr>
          <w:rFonts w:ascii="Arial" w:hAnsi="Arial" w:cs="Arial"/>
          <w:color w:val="auto"/>
        </w:rPr>
        <w:t>EVIDENCIJE IMOVINE</w:t>
      </w:r>
      <w:r w:rsidRPr="009A192C">
        <w:rPr>
          <w:rFonts w:ascii="Arial" w:hAnsi="Arial" w:cs="Arial"/>
          <w:color w:val="auto"/>
        </w:rPr>
        <w:t xml:space="preserve"> OPĆINE </w:t>
      </w:r>
      <w:r w:rsidR="00F46483">
        <w:rPr>
          <w:rFonts w:ascii="Arial" w:hAnsi="Arial" w:cs="Arial"/>
          <w:color w:val="auto"/>
        </w:rPr>
        <w:t>SIRAČ</w:t>
      </w:r>
      <w:bookmarkEnd w:id="25"/>
    </w:p>
    <w:p w14:paraId="49DEE060" w14:textId="77777777" w:rsidR="00D231DB" w:rsidRDefault="00D231DB" w:rsidP="00CD4667">
      <w:pPr>
        <w:ind w:firstLine="709"/>
        <w:jc w:val="both"/>
        <w:rPr>
          <w:rFonts w:ascii="Arial" w:hAnsi="Arial" w:cs="Arial"/>
          <w:sz w:val="24"/>
          <w:szCs w:val="24"/>
        </w:rPr>
      </w:pPr>
      <w:r w:rsidRPr="00CC3EE8">
        <w:rPr>
          <w:rFonts w:ascii="Arial" w:hAnsi="Arial" w:cs="Arial"/>
          <w:sz w:val="24"/>
          <w:szCs w:val="24"/>
        </w:rPr>
        <w:t xml:space="preserve">Pod pojmom </w:t>
      </w:r>
      <w:r w:rsidRPr="00D231DB">
        <w:rPr>
          <w:rFonts w:ascii="Arial" w:hAnsi="Arial" w:cs="Arial"/>
          <w:sz w:val="24"/>
          <w:szCs w:val="24"/>
        </w:rPr>
        <w:t>državne imovine podrazumijeva se sva nefinancijska i financijska imovina države, imovina trgovačkih društava, zavoda, ustanova i drugih pravnih osoba u vlasništvu Republike Hrvatske, jedinica lokalne, odnosno područne (regionalne) samouprave.</w:t>
      </w:r>
    </w:p>
    <w:p w14:paraId="06529FA4" w14:textId="77777777" w:rsidR="00CF500B" w:rsidRPr="001A6809" w:rsidRDefault="00CF500B" w:rsidP="00CF500B">
      <w:pPr>
        <w:jc w:val="both"/>
        <w:rPr>
          <w:rFonts w:ascii="Arial" w:hAnsi="Arial" w:cs="Arial"/>
          <w:b/>
          <w:sz w:val="24"/>
          <w:szCs w:val="24"/>
        </w:rPr>
      </w:pPr>
      <w:r w:rsidRPr="001A6809">
        <w:rPr>
          <w:rFonts w:ascii="Arial" w:hAnsi="Arial" w:cs="Arial"/>
          <w:b/>
          <w:sz w:val="24"/>
          <w:szCs w:val="24"/>
        </w:rPr>
        <w:t>Zakoni i propisi RH:</w:t>
      </w:r>
    </w:p>
    <w:p w14:paraId="2AC3051C" w14:textId="77777777" w:rsidR="00CF500B" w:rsidRDefault="00CF500B" w:rsidP="00CF500B">
      <w:pPr>
        <w:pStyle w:val="Odlomakpopisa"/>
        <w:numPr>
          <w:ilvl w:val="0"/>
          <w:numId w:val="10"/>
        </w:numPr>
        <w:spacing w:after="0"/>
        <w:jc w:val="both"/>
        <w:rPr>
          <w:rFonts w:ascii="Arial" w:hAnsi="Arial" w:cs="Arial"/>
          <w:sz w:val="24"/>
          <w:szCs w:val="24"/>
        </w:rPr>
      </w:pPr>
      <w:hyperlink r:id="rId54" w:history="1">
        <w:r w:rsidRPr="00E35FA8">
          <w:rPr>
            <w:rStyle w:val="Hiperveza"/>
            <w:rFonts w:ascii="Arial" w:hAnsi="Arial" w:cs="Arial"/>
            <w:color w:val="auto"/>
            <w:sz w:val="24"/>
            <w:szCs w:val="24"/>
            <w:u w:val="none"/>
          </w:rPr>
          <w:t>Zakon o Središnjem registru državne imovine (»Narodne novine«, broj 112/18</w:t>
        </w:r>
      </w:hyperlink>
      <w:r w:rsidRPr="00E35FA8">
        <w:rPr>
          <w:rFonts w:ascii="Arial" w:hAnsi="Arial" w:cs="Arial"/>
          <w:sz w:val="24"/>
          <w:szCs w:val="24"/>
        </w:rPr>
        <w:t>),</w:t>
      </w:r>
    </w:p>
    <w:p w14:paraId="16A7D54C" w14:textId="272277C1" w:rsidR="00CF500B" w:rsidRPr="00E35FA8" w:rsidRDefault="00CF500B" w:rsidP="00CF500B">
      <w:pPr>
        <w:pStyle w:val="Odlomakpopisa"/>
        <w:numPr>
          <w:ilvl w:val="0"/>
          <w:numId w:val="10"/>
        </w:numPr>
        <w:jc w:val="both"/>
        <w:rPr>
          <w:rFonts w:ascii="Arial" w:hAnsi="Arial" w:cs="Arial"/>
          <w:sz w:val="24"/>
          <w:szCs w:val="24"/>
        </w:rPr>
      </w:pPr>
      <w:hyperlink r:id="rId55" w:history="1">
        <w:r w:rsidRPr="00E35FA8">
          <w:rPr>
            <w:rStyle w:val="Hiperveza"/>
            <w:rFonts w:ascii="Arial" w:hAnsi="Arial" w:cs="Arial"/>
            <w:color w:val="auto"/>
            <w:sz w:val="24"/>
            <w:szCs w:val="24"/>
            <w:u w:val="none"/>
          </w:rPr>
          <w:t xml:space="preserve">Uredba o </w:t>
        </w:r>
        <w:r w:rsidR="007476B6">
          <w:rPr>
            <w:rStyle w:val="Hiperveza"/>
            <w:rFonts w:ascii="Arial" w:hAnsi="Arial" w:cs="Arial"/>
            <w:color w:val="auto"/>
            <w:sz w:val="24"/>
            <w:szCs w:val="24"/>
            <w:u w:val="none"/>
          </w:rPr>
          <w:t>Središnjem r</w:t>
        </w:r>
        <w:r w:rsidRPr="00E35FA8">
          <w:rPr>
            <w:rStyle w:val="Hiperveza"/>
            <w:rFonts w:ascii="Arial" w:hAnsi="Arial" w:cs="Arial"/>
            <w:color w:val="auto"/>
            <w:sz w:val="24"/>
            <w:szCs w:val="24"/>
            <w:u w:val="none"/>
          </w:rPr>
          <w:t xml:space="preserve">egistru državne imovine (»Narodne novine«, broj </w:t>
        </w:r>
        <w:r w:rsidR="007476B6">
          <w:rPr>
            <w:rStyle w:val="Hiperveza"/>
            <w:rFonts w:ascii="Arial" w:hAnsi="Arial" w:cs="Arial"/>
            <w:color w:val="auto"/>
            <w:sz w:val="24"/>
            <w:szCs w:val="24"/>
            <w:u w:val="none"/>
          </w:rPr>
          <w:t>3/20</w:t>
        </w:r>
      </w:hyperlink>
      <w:r w:rsidRPr="00E35FA8">
        <w:rPr>
          <w:rFonts w:ascii="Arial" w:hAnsi="Arial" w:cs="Arial"/>
          <w:sz w:val="24"/>
          <w:szCs w:val="24"/>
        </w:rPr>
        <w:t>).</w:t>
      </w:r>
    </w:p>
    <w:p w14:paraId="3FAE7B15" w14:textId="77777777" w:rsidR="00A60085" w:rsidRDefault="00F778CE" w:rsidP="00CD4667">
      <w:pPr>
        <w:ind w:firstLine="709"/>
        <w:jc w:val="both"/>
        <w:rPr>
          <w:rFonts w:ascii="Arial" w:hAnsi="Arial" w:cs="Arial"/>
          <w:sz w:val="24"/>
          <w:szCs w:val="24"/>
        </w:rPr>
      </w:pPr>
      <w:r w:rsidRPr="00F778CE">
        <w:rPr>
          <w:rFonts w:ascii="Arial" w:hAnsi="Arial" w:cs="Arial"/>
          <w:sz w:val="24"/>
          <w:szCs w:val="24"/>
        </w:rPr>
        <w:t xml:space="preserve">U skladu s čl. </w:t>
      </w:r>
      <w:r w:rsidR="00031FF0">
        <w:rPr>
          <w:rFonts w:ascii="Arial" w:hAnsi="Arial" w:cs="Arial"/>
          <w:sz w:val="24"/>
          <w:szCs w:val="24"/>
        </w:rPr>
        <w:t>4</w:t>
      </w:r>
      <w:r w:rsidRPr="00F778CE">
        <w:rPr>
          <w:rFonts w:ascii="Arial" w:hAnsi="Arial" w:cs="Arial"/>
          <w:sz w:val="24"/>
          <w:szCs w:val="24"/>
        </w:rPr>
        <w:t>. Zakona o  središnjem registru državne imovine obveznici dostave i unosa podataka u Središnji registar su i jedinice lokalne samouprave, proračunski i izvanproračunski korisnici proračuna jedinica lokalne samouprave, trgovačka društva, zavodi i druge pravne osobe čiji je osnivač i jedinica lokalne samouprave, ustanove kojima je jedan o</w:t>
      </w:r>
      <w:r w:rsidR="00E84050">
        <w:rPr>
          <w:rFonts w:ascii="Arial" w:hAnsi="Arial" w:cs="Arial"/>
          <w:sz w:val="24"/>
          <w:szCs w:val="24"/>
        </w:rPr>
        <w:t>d</w:t>
      </w:r>
      <w:r w:rsidRPr="00F778CE">
        <w:rPr>
          <w:rFonts w:ascii="Arial" w:hAnsi="Arial" w:cs="Arial"/>
          <w:sz w:val="24"/>
          <w:szCs w:val="24"/>
        </w:rPr>
        <w:t xml:space="preserve"> osnivača i jedinica lokalne samouprave, ustanova kojima je jedan od osnivača ustanova i jedinice lokalne samouprave. </w:t>
      </w:r>
    </w:p>
    <w:p w14:paraId="23B4B07E" w14:textId="77777777" w:rsidR="00A60085" w:rsidRDefault="00F778CE" w:rsidP="00CD4667">
      <w:pPr>
        <w:ind w:firstLine="709"/>
        <w:jc w:val="both"/>
        <w:rPr>
          <w:rFonts w:ascii="Arial" w:hAnsi="Arial" w:cs="Arial"/>
          <w:sz w:val="24"/>
          <w:szCs w:val="24"/>
        </w:rPr>
      </w:pPr>
      <w:r w:rsidRPr="00F778CE">
        <w:rPr>
          <w:rFonts w:ascii="Arial" w:hAnsi="Arial" w:cs="Arial"/>
          <w:sz w:val="24"/>
          <w:szCs w:val="24"/>
        </w:rPr>
        <w:t xml:space="preserve">Propisana je obveza vođenja svoje evidencije o pojavnim oblicima državne imovine kojom upravljaju, raspolažu ili im je dana na korištenje neovisno o nositelju vlasničkih prava te imovine. </w:t>
      </w:r>
    </w:p>
    <w:p w14:paraId="65E39FC6" w14:textId="77777777" w:rsidR="00A60085" w:rsidRDefault="00F778CE" w:rsidP="00CD4667">
      <w:pPr>
        <w:ind w:firstLine="709"/>
        <w:jc w:val="both"/>
        <w:rPr>
          <w:rFonts w:ascii="Arial" w:hAnsi="Arial" w:cs="Arial"/>
          <w:sz w:val="24"/>
          <w:szCs w:val="24"/>
        </w:rPr>
      </w:pPr>
      <w:r w:rsidRPr="00F778CE">
        <w:rPr>
          <w:rFonts w:ascii="Arial" w:hAnsi="Arial" w:cs="Arial"/>
          <w:sz w:val="24"/>
          <w:szCs w:val="24"/>
        </w:rPr>
        <w:t>Propisana je obveza dostave i unosa podataka o pojavnim oblicima državne imovne kojom upravljaju ili raspolažu u Središnji registar, uz naznaku isprave na temelju koje je upis promjena ili brisanje izvršeno, sukladno postupku koji će se propisati Pravilnikom o tehničkoj strukturi podataka i načinu up</w:t>
      </w:r>
      <w:r w:rsidR="00A60085">
        <w:rPr>
          <w:rFonts w:ascii="Arial" w:hAnsi="Arial" w:cs="Arial"/>
          <w:sz w:val="24"/>
          <w:szCs w:val="24"/>
        </w:rPr>
        <w:t>ravljanja Središnjim registrom.</w:t>
      </w:r>
    </w:p>
    <w:p w14:paraId="68754C23" w14:textId="1FCBB63B" w:rsidR="00F778CE" w:rsidRDefault="00F778CE" w:rsidP="00CD4667">
      <w:pPr>
        <w:ind w:firstLine="709"/>
        <w:jc w:val="both"/>
        <w:rPr>
          <w:rFonts w:ascii="Arial" w:hAnsi="Arial" w:cs="Arial"/>
          <w:sz w:val="24"/>
          <w:szCs w:val="24"/>
        </w:rPr>
      </w:pPr>
      <w:r w:rsidRPr="00F778CE">
        <w:rPr>
          <w:rFonts w:ascii="Arial" w:hAnsi="Arial" w:cs="Arial"/>
          <w:sz w:val="24"/>
          <w:szCs w:val="24"/>
        </w:rPr>
        <w:t>Dostavu i unos podataka o pojavnim oblicima državne imovine u Središnji registar može za proračunsk</w:t>
      </w:r>
      <w:r w:rsidR="007476B6">
        <w:rPr>
          <w:rFonts w:ascii="Arial" w:hAnsi="Arial" w:cs="Arial"/>
          <w:sz w:val="24"/>
          <w:szCs w:val="24"/>
        </w:rPr>
        <w:t>e</w:t>
      </w:r>
      <w:r w:rsidRPr="00F778CE">
        <w:rPr>
          <w:rFonts w:ascii="Arial" w:hAnsi="Arial" w:cs="Arial"/>
          <w:sz w:val="24"/>
          <w:szCs w:val="24"/>
        </w:rPr>
        <w:t xml:space="preserve"> i izvanproračunske korisnike proračuna jedinica lokalne samouprave, trgovačka društva, zavode i druge pravne osobe čiji je osnivač jedinica lokalne samouprave, kao i za ustanove kojima je jedan od osnivača jedinica lokalne samouprave izvršiti nadležna jedinica lokalne samouprave. Također, propisana je obveza da podatke vezane uz promjene u vlasništvu i drugim stvarnim pravima svih pojavnih oblika državne imovine kao i podatke o ispravama na temelju kojih je promjena izvršena, obveznici su dužni dostaviti u Središnji registar bez odgode najkasnije u roku od 60 dana od izvršene promjene.</w:t>
      </w:r>
    </w:p>
    <w:p w14:paraId="76F6D96A" w14:textId="77777777" w:rsidR="00E761F4" w:rsidRPr="00D231DB" w:rsidRDefault="00E761F4" w:rsidP="00CD4667">
      <w:pPr>
        <w:ind w:firstLine="709"/>
        <w:jc w:val="both"/>
        <w:rPr>
          <w:rFonts w:ascii="Arial" w:hAnsi="Arial" w:cs="Arial"/>
          <w:sz w:val="24"/>
          <w:szCs w:val="24"/>
        </w:rPr>
      </w:pPr>
      <w:r w:rsidRPr="00D231DB">
        <w:rPr>
          <w:rFonts w:ascii="Arial" w:hAnsi="Arial" w:cs="Arial"/>
          <w:sz w:val="24"/>
          <w:szCs w:val="24"/>
        </w:rPr>
        <w:t xml:space="preserve">Središnji registar državne imovine predstavlja sveobuhvatnu i cjelovitu, metodološki standardiziranu i kontinuirano ažuriranu evidenciju državne </w:t>
      </w:r>
      <w:proofErr w:type="spellStart"/>
      <w:r w:rsidRPr="00D231DB">
        <w:rPr>
          <w:rFonts w:ascii="Arial" w:hAnsi="Arial" w:cs="Arial"/>
          <w:sz w:val="24"/>
          <w:szCs w:val="24"/>
        </w:rPr>
        <w:t>imovine.To</w:t>
      </w:r>
      <w:proofErr w:type="spellEnd"/>
      <w:r w:rsidRPr="00D231DB">
        <w:rPr>
          <w:rFonts w:ascii="Arial" w:hAnsi="Arial" w:cs="Arial"/>
          <w:sz w:val="24"/>
          <w:szCs w:val="24"/>
        </w:rPr>
        <w:t xml:space="preserve"> podrazumijeva:</w:t>
      </w:r>
    </w:p>
    <w:p w14:paraId="76FFBDA0" w14:textId="77777777" w:rsidR="00E761F4" w:rsidRPr="00D231DB" w:rsidRDefault="00E761F4" w:rsidP="00E761F4">
      <w:pPr>
        <w:pStyle w:val="Odlomakpopisa"/>
        <w:numPr>
          <w:ilvl w:val="0"/>
          <w:numId w:val="9"/>
        </w:numPr>
        <w:jc w:val="both"/>
        <w:rPr>
          <w:rFonts w:ascii="Arial" w:hAnsi="Arial" w:cs="Arial"/>
          <w:sz w:val="24"/>
          <w:szCs w:val="24"/>
        </w:rPr>
      </w:pPr>
      <w:r w:rsidRPr="00D231DB">
        <w:rPr>
          <w:rFonts w:ascii="Arial" w:hAnsi="Arial" w:cs="Arial"/>
          <w:sz w:val="24"/>
          <w:szCs w:val="24"/>
        </w:rPr>
        <w:t>imovinu u vlasništvu Republike Hrvatske</w:t>
      </w:r>
      <w:r>
        <w:rPr>
          <w:rFonts w:ascii="Arial" w:hAnsi="Arial" w:cs="Arial"/>
          <w:sz w:val="24"/>
          <w:szCs w:val="24"/>
        </w:rPr>
        <w:t>,</w:t>
      </w:r>
    </w:p>
    <w:p w14:paraId="4C1AA8B9" w14:textId="77777777" w:rsidR="00E761F4" w:rsidRPr="00D231DB" w:rsidRDefault="00E761F4" w:rsidP="00E761F4">
      <w:pPr>
        <w:pStyle w:val="Odlomakpopisa"/>
        <w:numPr>
          <w:ilvl w:val="0"/>
          <w:numId w:val="9"/>
        </w:numPr>
        <w:jc w:val="both"/>
        <w:rPr>
          <w:rFonts w:ascii="Arial" w:hAnsi="Arial" w:cs="Arial"/>
          <w:sz w:val="24"/>
          <w:szCs w:val="24"/>
        </w:rPr>
      </w:pPr>
      <w:r w:rsidRPr="00D231DB">
        <w:rPr>
          <w:rFonts w:ascii="Arial" w:hAnsi="Arial" w:cs="Arial"/>
          <w:sz w:val="24"/>
          <w:szCs w:val="24"/>
        </w:rPr>
        <w:t>imovinu jedinica lokalne, odnosno područne (regionalne) samoupra</w:t>
      </w:r>
      <w:r>
        <w:rPr>
          <w:rFonts w:ascii="Arial" w:hAnsi="Arial" w:cs="Arial"/>
          <w:sz w:val="24"/>
          <w:szCs w:val="24"/>
        </w:rPr>
        <w:t>ve,</w:t>
      </w:r>
    </w:p>
    <w:p w14:paraId="35C795F4" w14:textId="77777777" w:rsidR="00E761F4" w:rsidRPr="00D231DB" w:rsidRDefault="00E761F4" w:rsidP="00E761F4">
      <w:pPr>
        <w:pStyle w:val="Odlomakpopisa"/>
        <w:numPr>
          <w:ilvl w:val="0"/>
          <w:numId w:val="9"/>
        </w:numPr>
        <w:jc w:val="both"/>
        <w:rPr>
          <w:rFonts w:ascii="Arial" w:hAnsi="Arial" w:cs="Arial"/>
          <w:sz w:val="24"/>
          <w:szCs w:val="24"/>
        </w:rPr>
      </w:pPr>
      <w:r w:rsidRPr="00D231DB">
        <w:rPr>
          <w:rFonts w:ascii="Arial" w:hAnsi="Arial" w:cs="Arial"/>
          <w:sz w:val="24"/>
          <w:szCs w:val="24"/>
        </w:rPr>
        <w:lastRenderedPageBreak/>
        <w:t>imovinu trgovačkih društava, zavoda i drugih pravnih osoba čiji je osnivač Republika Hrvatska i/ili jedinica lokalne, odnosno p</w:t>
      </w:r>
      <w:r>
        <w:rPr>
          <w:rFonts w:ascii="Arial" w:hAnsi="Arial" w:cs="Arial"/>
          <w:sz w:val="24"/>
          <w:szCs w:val="24"/>
        </w:rPr>
        <w:t>odručne (regionalne) samouprave,</w:t>
      </w:r>
    </w:p>
    <w:p w14:paraId="44D075D3" w14:textId="77777777" w:rsidR="00E761F4" w:rsidRPr="00D231DB" w:rsidRDefault="00E761F4" w:rsidP="00E761F4">
      <w:pPr>
        <w:pStyle w:val="Odlomakpopisa"/>
        <w:numPr>
          <w:ilvl w:val="0"/>
          <w:numId w:val="9"/>
        </w:numPr>
        <w:jc w:val="both"/>
        <w:rPr>
          <w:rFonts w:ascii="Arial" w:hAnsi="Arial" w:cs="Arial"/>
          <w:sz w:val="24"/>
          <w:szCs w:val="24"/>
        </w:rPr>
      </w:pPr>
      <w:r w:rsidRPr="00D231DB">
        <w:rPr>
          <w:rFonts w:ascii="Arial" w:hAnsi="Arial" w:cs="Arial"/>
          <w:sz w:val="24"/>
          <w:szCs w:val="24"/>
        </w:rPr>
        <w:t>imovinu ustanova kojima je jedan od osnivača Republika Hrvatska ili jedinica lokalne, odnosno područne (regionalne) samouprave</w:t>
      </w:r>
      <w:r>
        <w:rPr>
          <w:rFonts w:ascii="Arial" w:hAnsi="Arial" w:cs="Arial"/>
          <w:sz w:val="24"/>
          <w:szCs w:val="24"/>
        </w:rPr>
        <w:t>,</w:t>
      </w:r>
    </w:p>
    <w:p w14:paraId="0C4504BC" w14:textId="77777777" w:rsidR="00E761F4" w:rsidRPr="00D231DB" w:rsidRDefault="00E761F4" w:rsidP="00E761F4">
      <w:pPr>
        <w:pStyle w:val="Odlomakpopisa"/>
        <w:numPr>
          <w:ilvl w:val="0"/>
          <w:numId w:val="9"/>
        </w:numPr>
        <w:jc w:val="both"/>
        <w:rPr>
          <w:rFonts w:ascii="Arial" w:hAnsi="Arial" w:cs="Arial"/>
          <w:sz w:val="24"/>
          <w:szCs w:val="24"/>
        </w:rPr>
      </w:pPr>
      <w:r w:rsidRPr="00D231DB">
        <w:rPr>
          <w:rFonts w:ascii="Arial" w:hAnsi="Arial" w:cs="Arial"/>
          <w:sz w:val="24"/>
          <w:szCs w:val="24"/>
        </w:rPr>
        <w:t>imovinu ustanova kojima je jedan od osnivača ustanova čiji je osnivač Republika Hrvatska i/ili jedinica lokalne, odnosno p</w:t>
      </w:r>
      <w:r>
        <w:rPr>
          <w:rFonts w:ascii="Arial" w:hAnsi="Arial" w:cs="Arial"/>
          <w:sz w:val="24"/>
          <w:szCs w:val="24"/>
        </w:rPr>
        <w:t>odručne (regionalne) samouprave,</w:t>
      </w:r>
    </w:p>
    <w:p w14:paraId="4ED3550C" w14:textId="77777777" w:rsidR="00E761F4" w:rsidRDefault="00E761F4" w:rsidP="00E761F4">
      <w:pPr>
        <w:pStyle w:val="Odlomakpopisa"/>
        <w:numPr>
          <w:ilvl w:val="0"/>
          <w:numId w:val="9"/>
        </w:numPr>
        <w:jc w:val="both"/>
        <w:rPr>
          <w:rFonts w:ascii="Arial" w:hAnsi="Arial" w:cs="Arial"/>
          <w:sz w:val="24"/>
          <w:szCs w:val="24"/>
        </w:rPr>
      </w:pPr>
      <w:r w:rsidRPr="00D231DB">
        <w:rPr>
          <w:rFonts w:ascii="Arial" w:hAnsi="Arial" w:cs="Arial"/>
          <w:sz w:val="24"/>
          <w:szCs w:val="24"/>
        </w:rPr>
        <w:t>imovinu pravnih osoba s javnim ovlastima te pojavni oblici državne imovine koji su tim pravnim osobama na temelju posebnog propisa ili pravnog posla dani na upravljanje i/ili korištenje.</w:t>
      </w:r>
    </w:p>
    <w:p w14:paraId="1C728268" w14:textId="77777777" w:rsidR="00D231DB" w:rsidRPr="00D231DB" w:rsidRDefault="00D231DB" w:rsidP="00CD4667">
      <w:pPr>
        <w:ind w:firstLine="709"/>
        <w:jc w:val="both"/>
        <w:rPr>
          <w:rFonts w:ascii="Arial" w:hAnsi="Arial" w:cs="Arial"/>
          <w:sz w:val="24"/>
          <w:szCs w:val="24"/>
        </w:rPr>
      </w:pPr>
      <w:r w:rsidRPr="00D231DB">
        <w:rPr>
          <w:rFonts w:ascii="Arial" w:hAnsi="Arial" w:cs="Arial"/>
          <w:sz w:val="24"/>
          <w:szCs w:val="24"/>
        </w:rPr>
        <w:t xml:space="preserve">Središnji registar državne imovine je uspostavljen i vodi se sukladno odredbama </w:t>
      </w:r>
      <w:hyperlink r:id="rId56" w:history="1">
        <w:r w:rsidRPr="0085639B">
          <w:rPr>
            <w:rStyle w:val="Hiperveza"/>
            <w:rFonts w:ascii="Arial" w:hAnsi="Arial" w:cs="Arial"/>
            <w:color w:val="auto"/>
            <w:sz w:val="24"/>
            <w:szCs w:val="24"/>
            <w:u w:val="none"/>
          </w:rPr>
          <w:t xml:space="preserve">Zakona o Središnjem registru državne imovine </w:t>
        </w:r>
        <w:r w:rsidR="0085639B" w:rsidRPr="0085639B">
          <w:rPr>
            <w:rStyle w:val="Hiperveza"/>
            <w:rFonts w:ascii="Arial" w:hAnsi="Arial" w:cs="Arial"/>
            <w:color w:val="auto"/>
            <w:sz w:val="24"/>
            <w:szCs w:val="24"/>
            <w:u w:val="none"/>
          </w:rPr>
          <w:t xml:space="preserve">(»Narodne novine«, broj </w:t>
        </w:r>
        <w:r w:rsidRPr="0085639B">
          <w:rPr>
            <w:rStyle w:val="Hiperveza"/>
            <w:rFonts w:ascii="Arial" w:hAnsi="Arial" w:cs="Arial"/>
            <w:color w:val="auto"/>
            <w:sz w:val="24"/>
            <w:szCs w:val="24"/>
            <w:u w:val="none"/>
          </w:rPr>
          <w:t>112/18</w:t>
        </w:r>
      </w:hyperlink>
      <w:r w:rsidRPr="00D231DB">
        <w:rPr>
          <w:rFonts w:ascii="Arial" w:hAnsi="Arial" w:cs="Arial"/>
          <w:sz w:val="24"/>
          <w:szCs w:val="24"/>
        </w:rPr>
        <w:t>),  koji je stupio na snagu 22. prosinca 2018. godine, te kojim je odlučeno da se vođenje Registra državne imovine povjeri Središnjem državnom uredu za razvoj digitalnog društva kao središnjem tijelu državne uprave nadležnom za razvoj digitalnog društva.</w:t>
      </w:r>
    </w:p>
    <w:p w14:paraId="70018979" w14:textId="77777777" w:rsidR="00D231DB" w:rsidRDefault="00D231DB" w:rsidP="00CD4667">
      <w:pPr>
        <w:ind w:firstLine="709"/>
        <w:jc w:val="both"/>
        <w:rPr>
          <w:rFonts w:ascii="Arial" w:hAnsi="Arial" w:cs="Arial"/>
          <w:sz w:val="24"/>
          <w:szCs w:val="24"/>
        </w:rPr>
      </w:pPr>
      <w:r w:rsidRPr="00D231DB">
        <w:rPr>
          <w:rFonts w:ascii="Arial" w:hAnsi="Arial" w:cs="Arial"/>
          <w:sz w:val="24"/>
          <w:szCs w:val="24"/>
        </w:rPr>
        <w:t xml:space="preserve">Dana 22. veljače 2019. godine, Središnji državni ured za razvoj digitalnog društva preuzeo je sve poslove vođenja Središnjeg registra od strane Ministarstva državne imovine te ostale aktivnosti oko istog temeljem </w:t>
      </w:r>
      <w:hyperlink r:id="rId57" w:history="1">
        <w:r w:rsidRPr="0085639B">
          <w:rPr>
            <w:rStyle w:val="Hiperveza"/>
            <w:rFonts w:ascii="Arial" w:hAnsi="Arial" w:cs="Arial"/>
            <w:color w:val="auto"/>
            <w:sz w:val="24"/>
            <w:szCs w:val="24"/>
            <w:u w:val="none"/>
          </w:rPr>
          <w:t xml:space="preserve">Zakona o Središnjem registru državne imovine </w:t>
        </w:r>
        <w:r w:rsidR="0085639B" w:rsidRPr="0085639B">
          <w:rPr>
            <w:rStyle w:val="Hiperveza"/>
            <w:rFonts w:ascii="Arial" w:hAnsi="Arial" w:cs="Arial"/>
            <w:color w:val="auto"/>
            <w:sz w:val="24"/>
            <w:szCs w:val="24"/>
            <w:u w:val="none"/>
          </w:rPr>
          <w:t xml:space="preserve">(»Narodne novine«, broj </w:t>
        </w:r>
        <w:r w:rsidRPr="0085639B">
          <w:rPr>
            <w:rStyle w:val="Hiperveza"/>
            <w:rFonts w:ascii="Arial" w:hAnsi="Arial" w:cs="Arial"/>
            <w:color w:val="auto"/>
            <w:sz w:val="24"/>
            <w:szCs w:val="24"/>
            <w:u w:val="none"/>
          </w:rPr>
          <w:t>112/18</w:t>
        </w:r>
      </w:hyperlink>
      <w:r w:rsidRPr="00D231DB">
        <w:rPr>
          <w:rFonts w:ascii="Arial" w:hAnsi="Arial" w:cs="Arial"/>
          <w:sz w:val="24"/>
          <w:szCs w:val="24"/>
        </w:rPr>
        <w:t>).</w:t>
      </w:r>
    </w:p>
    <w:p w14:paraId="0603E1EB" w14:textId="77777777" w:rsidR="000D3271" w:rsidRDefault="000D3271" w:rsidP="00CD4667">
      <w:pPr>
        <w:ind w:firstLine="709"/>
        <w:jc w:val="both"/>
        <w:rPr>
          <w:rFonts w:ascii="Arial" w:hAnsi="Arial" w:cs="Arial"/>
          <w:sz w:val="24"/>
          <w:szCs w:val="24"/>
        </w:rPr>
      </w:pPr>
      <w:r w:rsidRPr="000D3271">
        <w:rPr>
          <w:rFonts w:ascii="Arial" w:hAnsi="Arial" w:cs="Arial"/>
          <w:sz w:val="24"/>
          <w:szCs w:val="24"/>
        </w:rPr>
        <w:t xml:space="preserve">Ključna smjernica vođenja Središnjeg registra državne imovine je stvaranje preduvjeta za razvidan i učinkovit sustav odlučivanja u vezi s raspolaganjem državnom imovinom kroz prihvatljive modele upravljanja, definiranje poslovnih procesa, oblikovanje sustava izvještavanja i nadzora, pri čemu se uvažava različitost pojavnih oblika imovine, titulara vlasništva i procjene vrijednosti. </w:t>
      </w:r>
    </w:p>
    <w:p w14:paraId="5DFEAAB1" w14:textId="77777777" w:rsidR="000D3271" w:rsidRPr="000D3271" w:rsidRDefault="000D3271" w:rsidP="00CD4667">
      <w:pPr>
        <w:ind w:firstLine="709"/>
        <w:jc w:val="both"/>
        <w:rPr>
          <w:rFonts w:ascii="Arial" w:hAnsi="Arial" w:cs="Arial"/>
          <w:sz w:val="24"/>
          <w:szCs w:val="24"/>
        </w:rPr>
      </w:pPr>
      <w:r w:rsidRPr="000D3271">
        <w:rPr>
          <w:rFonts w:ascii="Arial" w:hAnsi="Arial" w:cs="Arial"/>
          <w:sz w:val="24"/>
          <w:szCs w:val="24"/>
        </w:rPr>
        <w:t xml:space="preserve">Državni ured za reviziju je kao preporuku za upravljanje i raspolaganje nekretninama jedinica lokalne i područne (regionalne) samouprave naglasio kako je nužno ustrojiti i voditi </w:t>
      </w:r>
      <w:r w:rsidR="00F26AE8">
        <w:rPr>
          <w:rFonts w:ascii="Arial" w:hAnsi="Arial" w:cs="Arial"/>
          <w:sz w:val="24"/>
          <w:szCs w:val="24"/>
        </w:rPr>
        <w:t>Evidenciju imovine</w:t>
      </w:r>
      <w:r w:rsidRPr="000D3271">
        <w:rPr>
          <w:rFonts w:ascii="Arial" w:hAnsi="Arial" w:cs="Arial"/>
          <w:sz w:val="24"/>
          <w:szCs w:val="24"/>
        </w:rPr>
        <w:t xml:space="preserve"> na način i s podacima propisanim za registar državne imovine kako bi se osigurali podaci o cjelokupnoj imovini s kojom lokalne jedinice raspolažu te stvorili osnovni preduvjeti za učinkovito upravljanje i raspolaganje nekretninama i za donošenje planskih dokumenata.</w:t>
      </w:r>
      <w:r w:rsidR="001722B5">
        <w:rPr>
          <w:rFonts w:ascii="Arial" w:hAnsi="Arial" w:cs="Arial"/>
          <w:sz w:val="24"/>
          <w:szCs w:val="24"/>
        </w:rPr>
        <w:t xml:space="preserve"> </w:t>
      </w:r>
      <w:r w:rsidRPr="000D3271">
        <w:rPr>
          <w:rFonts w:ascii="Arial" w:hAnsi="Arial" w:cs="Arial"/>
          <w:sz w:val="24"/>
          <w:szCs w:val="24"/>
        </w:rPr>
        <w:t>Dakle, implementacijom jedinstvenog transparentnog sustava upravljanja državnom imovinom u širem smislu, odnosno razvojem i unaprjeđenjem interne evidencije pojavnih oblika imovine kojom upravlja</w:t>
      </w:r>
      <w:r w:rsidR="00130EFE">
        <w:rPr>
          <w:rFonts w:ascii="Arial" w:hAnsi="Arial" w:cs="Arial"/>
          <w:sz w:val="24"/>
          <w:szCs w:val="24"/>
        </w:rPr>
        <w:t>ju</w:t>
      </w:r>
      <w:r w:rsidR="001722B5">
        <w:rPr>
          <w:rFonts w:ascii="Arial" w:hAnsi="Arial" w:cs="Arial"/>
          <w:sz w:val="24"/>
          <w:szCs w:val="24"/>
        </w:rPr>
        <w:t xml:space="preserve"> </w:t>
      </w:r>
      <w:r w:rsidR="00130EFE">
        <w:rPr>
          <w:rFonts w:ascii="Arial" w:hAnsi="Arial" w:cs="Arial"/>
          <w:sz w:val="24"/>
          <w:szCs w:val="24"/>
        </w:rPr>
        <w:t>tijela javne vlasti</w:t>
      </w:r>
      <w:r w:rsidRPr="000D3271">
        <w:rPr>
          <w:rFonts w:ascii="Arial" w:hAnsi="Arial" w:cs="Arial"/>
          <w:sz w:val="24"/>
          <w:szCs w:val="24"/>
        </w:rPr>
        <w:t xml:space="preserve"> želi se postići efikasnije upravljanje državnom imovinom u širem i užem smislu, a s ciljem znatnijeg utjecaja na gospodarski razvoj a time i na standard hrvatskih građana.</w:t>
      </w:r>
    </w:p>
    <w:p w14:paraId="0DE73C98" w14:textId="77777777" w:rsidR="000D3271" w:rsidRDefault="000D3271" w:rsidP="00CD4667">
      <w:pPr>
        <w:ind w:firstLine="709"/>
        <w:jc w:val="both"/>
        <w:rPr>
          <w:rFonts w:ascii="Arial" w:hAnsi="Arial" w:cs="Arial"/>
          <w:sz w:val="24"/>
          <w:szCs w:val="24"/>
        </w:rPr>
      </w:pPr>
      <w:r w:rsidRPr="000D3271">
        <w:rPr>
          <w:rFonts w:ascii="Arial" w:hAnsi="Arial" w:cs="Arial"/>
          <w:sz w:val="24"/>
          <w:szCs w:val="24"/>
        </w:rPr>
        <w:t xml:space="preserve">Važno je istaknuti da je sveobuhvatna interna evidencija pojavnih oblika državne imovine kojom upravlja </w:t>
      </w:r>
      <w:r w:rsidR="00130EFE">
        <w:rPr>
          <w:rFonts w:ascii="Arial" w:hAnsi="Arial" w:cs="Arial"/>
          <w:sz w:val="24"/>
          <w:szCs w:val="24"/>
        </w:rPr>
        <w:t>tijelo javne vlasti</w:t>
      </w:r>
      <w:r w:rsidRPr="000D3271">
        <w:rPr>
          <w:rFonts w:ascii="Arial" w:hAnsi="Arial" w:cs="Arial"/>
          <w:sz w:val="24"/>
          <w:szCs w:val="24"/>
        </w:rPr>
        <w:t xml:space="preserve"> osnova za dostavu podataka o imovini u Središnji registar državne imovine te treba ustrajati da interne evidencije zadovoljavaju podatkovnu strukturu ISUDIO sustava, no i da nisu ograničene u </w:t>
      </w:r>
      <w:r w:rsidRPr="000D3271">
        <w:rPr>
          <w:rFonts w:ascii="Arial" w:hAnsi="Arial" w:cs="Arial"/>
          <w:sz w:val="24"/>
          <w:szCs w:val="24"/>
        </w:rPr>
        <w:lastRenderedPageBreak/>
        <w:t>pogledu iste, ukoliko potrebe institucije u pogledu podatkovnog obuhvata nadilaze potrebe Središnjeg registra državne imovine.</w:t>
      </w:r>
    </w:p>
    <w:p w14:paraId="7B0C4318" w14:textId="77777777" w:rsidR="00F778CE" w:rsidRDefault="000D3271" w:rsidP="00CD4667">
      <w:pPr>
        <w:ind w:firstLine="709"/>
        <w:jc w:val="both"/>
        <w:rPr>
          <w:rFonts w:ascii="Arial" w:hAnsi="Arial" w:cs="Arial"/>
          <w:sz w:val="24"/>
          <w:szCs w:val="24"/>
        </w:rPr>
      </w:pPr>
      <w:r w:rsidRPr="000D3271">
        <w:rPr>
          <w:rFonts w:ascii="Arial" w:hAnsi="Arial" w:cs="Arial"/>
          <w:sz w:val="24"/>
          <w:szCs w:val="24"/>
        </w:rPr>
        <w:t xml:space="preserve">Kao nadogradnja na vođenje sveobuhvatne interne evidencije pojavnih oblika imovine ističe se i planira uspostava modela za upravljanje učincima od upravljanja i raspolaganja imovinom. Rezultat ove mjere treba biti standardiziran i metodološki razrađen podatkovni i programski model ažurnih i autentičnih značajki/atributa za </w:t>
      </w:r>
      <w:r w:rsidR="00130EFE">
        <w:rPr>
          <w:rFonts w:ascii="Arial" w:hAnsi="Arial" w:cs="Arial"/>
          <w:sz w:val="24"/>
          <w:szCs w:val="24"/>
        </w:rPr>
        <w:t xml:space="preserve">sve </w:t>
      </w:r>
      <w:r w:rsidRPr="000D3271">
        <w:rPr>
          <w:rFonts w:ascii="Arial" w:hAnsi="Arial" w:cs="Arial"/>
          <w:sz w:val="24"/>
          <w:szCs w:val="24"/>
        </w:rPr>
        <w:t xml:space="preserve">pojavne oblike imovine kojom upravlja Općina </w:t>
      </w:r>
      <w:r w:rsidR="00F46483">
        <w:rPr>
          <w:rFonts w:ascii="Arial" w:hAnsi="Arial" w:cs="Arial"/>
          <w:sz w:val="24"/>
          <w:szCs w:val="24"/>
        </w:rPr>
        <w:t>Sirač</w:t>
      </w:r>
      <w:r w:rsidR="00E35FA8">
        <w:rPr>
          <w:rFonts w:ascii="Arial" w:hAnsi="Arial" w:cs="Arial"/>
          <w:sz w:val="24"/>
          <w:szCs w:val="24"/>
        </w:rPr>
        <w:t>.</w:t>
      </w:r>
    </w:p>
    <w:p w14:paraId="2076F28C" w14:textId="77777777" w:rsidR="00F778CE" w:rsidRDefault="00F778CE" w:rsidP="00CD4667">
      <w:pPr>
        <w:ind w:firstLine="709"/>
        <w:jc w:val="both"/>
        <w:rPr>
          <w:rFonts w:ascii="Arial" w:hAnsi="Arial" w:cs="Arial"/>
          <w:sz w:val="24"/>
          <w:szCs w:val="24"/>
        </w:rPr>
      </w:pPr>
      <w:r>
        <w:rPr>
          <w:rFonts w:ascii="Arial" w:hAnsi="Arial" w:cs="Arial"/>
          <w:sz w:val="24"/>
          <w:szCs w:val="24"/>
        </w:rPr>
        <w:t xml:space="preserve">Čl. 15. </w:t>
      </w:r>
      <w:hyperlink r:id="rId58" w:history="1">
        <w:r w:rsidRPr="0085639B">
          <w:rPr>
            <w:rStyle w:val="Hiperveza"/>
            <w:rFonts w:ascii="Arial" w:hAnsi="Arial" w:cs="Arial"/>
            <w:color w:val="auto"/>
            <w:sz w:val="24"/>
            <w:szCs w:val="24"/>
            <w:u w:val="none"/>
          </w:rPr>
          <w:t>Zakona o Središnjem registru državne imovine (»Narodne novine«, broj 112/18</w:t>
        </w:r>
      </w:hyperlink>
      <w:r w:rsidRPr="00D231DB">
        <w:rPr>
          <w:rFonts w:ascii="Arial" w:hAnsi="Arial" w:cs="Arial"/>
          <w:sz w:val="24"/>
          <w:szCs w:val="24"/>
        </w:rPr>
        <w:t>)</w:t>
      </w:r>
      <w:r>
        <w:rPr>
          <w:rFonts w:ascii="Arial" w:hAnsi="Arial" w:cs="Arial"/>
          <w:sz w:val="24"/>
          <w:szCs w:val="24"/>
        </w:rPr>
        <w:t xml:space="preserve"> propisuje obvezu dostave podataka koji do stupanja na snagu ovoga Zakona nisu dostavili podatke o imovini u Središnji registar</w:t>
      </w:r>
      <w:r w:rsidR="00BD6C78">
        <w:rPr>
          <w:rFonts w:ascii="Arial" w:hAnsi="Arial" w:cs="Arial"/>
          <w:sz w:val="24"/>
          <w:szCs w:val="24"/>
        </w:rPr>
        <w:t>,</w:t>
      </w:r>
      <w:r>
        <w:rPr>
          <w:rFonts w:ascii="Arial" w:hAnsi="Arial" w:cs="Arial"/>
          <w:sz w:val="24"/>
          <w:szCs w:val="24"/>
        </w:rPr>
        <w:t xml:space="preserve"> dužni su u roku od šest mjeseci od dana stupanja na snagu ovoga Zakona dostaviti cjelokupnu evidenciju o pojavnim oblicima državne imovine kojom upravljaju, raspolažu ili im je dana na korištenje. </w:t>
      </w:r>
    </w:p>
    <w:p w14:paraId="0E439E08" w14:textId="2CABF43D" w:rsidR="00560554" w:rsidRPr="00AB6021" w:rsidRDefault="00560554" w:rsidP="00CD4667">
      <w:pPr>
        <w:ind w:firstLine="709"/>
        <w:jc w:val="both"/>
      </w:pPr>
      <w:r w:rsidRPr="00AB6021">
        <w:rPr>
          <w:rFonts w:ascii="Arial" w:hAnsi="Arial" w:cs="Arial"/>
          <w:sz w:val="24"/>
          <w:szCs w:val="24"/>
        </w:rPr>
        <w:t xml:space="preserve">Općina </w:t>
      </w:r>
      <w:r w:rsidR="00F46483">
        <w:rPr>
          <w:rFonts w:ascii="Arial" w:hAnsi="Arial" w:cs="Arial"/>
          <w:sz w:val="24"/>
          <w:szCs w:val="24"/>
        </w:rPr>
        <w:t>Sirač</w:t>
      </w:r>
      <w:r w:rsidRPr="00AB6021">
        <w:rPr>
          <w:rFonts w:ascii="Arial" w:hAnsi="Arial" w:cs="Arial"/>
          <w:sz w:val="24"/>
          <w:szCs w:val="24"/>
        </w:rPr>
        <w:t xml:space="preserve"> </w:t>
      </w:r>
      <w:r w:rsidR="00CC3EE8">
        <w:rPr>
          <w:rFonts w:ascii="Arial" w:hAnsi="Arial" w:cs="Arial"/>
          <w:sz w:val="24"/>
          <w:szCs w:val="24"/>
        </w:rPr>
        <w:t xml:space="preserve">izradila je </w:t>
      </w:r>
      <w:r w:rsidR="005C679F">
        <w:rPr>
          <w:rFonts w:ascii="Arial" w:hAnsi="Arial" w:cs="Arial"/>
          <w:sz w:val="24"/>
          <w:szCs w:val="24"/>
        </w:rPr>
        <w:t xml:space="preserve">Evidenciju </w:t>
      </w:r>
      <w:r w:rsidR="00CC3EE8">
        <w:rPr>
          <w:rFonts w:ascii="Arial" w:hAnsi="Arial" w:cs="Arial"/>
          <w:sz w:val="24"/>
          <w:szCs w:val="24"/>
        </w:rPr>
        <w:t>imovine</w:t>
      </w:r>
      <w:r w:rsidR="005C679F">
        <w:rPr>
          <w:rFonts w:ascii="Arial" w:hAnsi="Arial" w:cs="Arial"/>
          <w:sz w:val="24"/>
          <w:szCs w:val="24"/>
        </w:rPr>
        <w:t xml:space="preserve"> Općine Sirač</w:t>
      </w:r>
      <w:r w:rsidR="00CC3EE8">
        <w:rPr>
          <w:rFonts w:ascii="Arial" w:hAnsi="Arial" w:cs="Arial"/>
          <w:sz w:val="24"/>
          <w:szCs w:val="24"/>
        </w:rPr>
        <w:t xml:space="preserve">, te </w:t>
      </w:r>
      <w:r w:rsidR="00433965">
        <w:rPr>
          <w:rFonts w:ascii="Arial" w:hAnsi="Arial" w:cs="Arial"/>
          <w:sz w:val="24"/>
          <w:szCs w:val="24"/>
        </w:rPr>
        <w:t xml:space="preserve">je unijela </w:t>
      </w:r>
      <w:r w:rsidRPr="00AB6021">
        <w:rPr>
          <w:rFonts w:ascii="Arial" w:hAnsi="Arial" w:cs="Arial"/>
          <w:sz w:val="24"/>
          <w:szCs w:val="24"/>
        </w:rPr>
        <w:t>podatke</w:t>
      </w:r>
      <w:r w:rsidR="008772F2">
        <w:rPr>
          <w:rFonts w:ascii="Arial" w:hAnsi="Arial" w:cs="Arial"/>
          <w:sz w:val="24"/>
          <w:szCs w:val="24"/>
        </w:rPr>
        <w:t xml:space="preserve"> o imovini </w:t>
      </w:r>
      <w:r w:rsidRPr="00AB6021">
        <w:rPr>
          <w:rFonts w:ascii="Arial" w:hAnsi="Arial" w:cs="Arial"/>
          <w:sz w:val="24"/>
          <w:szCs w:val="24"/>
        </w:rPr>
        <w:t>u Središnji registar državne imovine</w:t>
      </w:r>
      <w:r w:rsidRPr="00AB6021">
        <w:t>.</w:t>
      </w:r>
    </w:p>
    <w:p w14:paraId="0E4E42C4" w14:textId="77777777" w:rsidR="00560554" w:rsidRDefault="00560554" w:rsidP="00560554"/>
    <w:p w14:paraId="6B640988" w14:textId="77777777" w:rsidR="00560554" w:rsidRDefault="00560554" w:rsidP="00560554"/>
    <w:p w14:paraId="77CE8650" w14:textId="77777777" w:rsidR="00560554" w:rsidRDefault="00560554" w:rsidP="00560554"/>
    <w:p w14:paraId="49039815" w14:textId="77777777" w:rsidR="00560554" w:rsidRDefault="00560554" w:rsidP="00560554"/>
    <w:p w14:paraId="29EE428F" w14:textId="77777777" w:rsidR="00560554" w:rsidRPr="00560554" w:rsidRDefault="00560554" w:rsidP="00560554"/>
    <w:p w14:paraId="347C3520" w14:textId="77777777" w:rsidR="00560554" w:rsidRDefault="00560554" w:rsidP="00560554">
      <w:r>
        <w:br w:type="page"/>
      </w:r>
    </w:p>
    <w:p w14:paraId="1C0EE9EA" w14:textId="77777777" w:rsidR="00180371" w:rsidRPr="009A192C" w:rsidRDefault="00180371" w:rsidP="007547BE">
      <w:pPr>
        <w:pStyle w:val="Naslov1"/>
        <w:numPr>
          <w:ilvl w:val="0"/>
          <w:numId w:val="4"/>
        </w:numPr>
        <w:tabs>
          <w:tab w:val="left" w:pos="851"/>
        </w:tabs>
        <w:spacing w:before="0" w:after="480"/>
        <w:ind w:left="851" w:hanging="491"/>
        <w:jc w:val="both"/>
        <w:rPr>
          <w:rFonts w:ascii="Arial" w:hAnsi="Arial" w:cs="Arial"/>
          <w:color w:val="auto"/>
        </w:rPr>
      </w:pPr>
      <w:bookmarkStart w:id="26" w:name="_Toc150347724"/>
      <w:r w:rsidRPr="009A192C">
        <w:rPr>
          <w:rFonts w:ascii="Arial" w:hAnsi="Arial" w:cs="Arial"/>
          <w:color w:val="auto"/>
        </w:rPr>
        <w:lastRenderedPageBreak/>
        <w:t xml:space="preserve">GODIŠNJI PLAN POSTUPAKA VEZANIH UZ SAVJETOVANJE SA ZAINTERESIRANOM JAVNOŠĆU I PRAVO NA PRISTUP INFORMACIJAMA KOJE SE TIČU UPRAVLJANJA I RASPOLAGANJA IMOVINOM U VLASNIŠTVU OPĆINE </w:t>
      </w:r>
      <w:r w:rsidR="00F46483">
        <w:rPr>
          <w:rFonts w:ascii="Arial" w:hAnsi="Arial" w:cs="Arial"/>
          <w:color w:val="auto"/>
        </w:rPr>
        <w:t>SIRAČ</w:t>
      </w:r>
      <w:bookmarkEnd w:id="26"/>
    </w:p>
    <w:p w14:paraId="03306EF5" w14:textId="77777777" w:rsidR="003C3AB8" w:rsidRDefault="003C3AB8" w:rsidP="00E9490B">
      <w:pPr>
        <w:ind w:firstLine="709"/>
        <w:jc w:val="both"/>
        <w:rPr>
          <w:rFonts w:ascii="Arial" w:hAnsi="Arial" w:cs="Arial"/>
          <w:sz w:val="24"/>
          <w:szCs w:val="24"/>
        </w:rPr>
      </w:pPr>
      <w:r w:rsidRPr="003C3AB8">
        <w:rPr>
          <w:rFonts w:ascii="Arial" w:hAnsi="Arial" w:cs="Arial"/>
          <w:sz w:val="24"/>
          <w:szCs w:val="24"/>
        </w:rPr>
        <w:t>Jedno od temeljnih obilježja suvremenih demokracija jest razvijeno civilno društvo koje se, između ostalog, ostvaruje u otvorenom dijalogu, suradnji, pa i partnerstvu građana, organizacija civilnoga društva, odnosno općenito zainteresirane javnosti s javnim i državnim institucijama. Prihvaćanje takve aktivne uloge građana, otvorenosti i javnosti kao temeljnih vrijednosti znači i spremnost tijela javne vlasti na poduzimanje djelotvornih mjera savjetovanja sa zainteresiranom javnošću u postupcima donošenja zakona, drugih propisa i akata.</w:t>
      </w:r>
    </w:p>
    <w:p w14:paraId="3B5EF81C" w14:textId="77777777" w:rsidR="00F10B97" w:rsidRDefault="00F10B97" w:rsidP="00F10B97">
      <w:pPr>
        <w:spacing w:after="0"/>
        <w:jc w:val="both"/>
        <w:rPr>
          <w:rFonts w:ascii="Arial" w:hAnsi="Arial" w:cs="Arial"/>
          <w:sz w:val="24"/>
          <w:szCs w:val="24"/>
        </w:rPr>
      </w:pPr>
    </w:p>
    <w:p w14:paraId="45612D74" w14:textId="77777777" w:rsidR="00CF19CB" w:rsidRPr="00CF19CB" w:rsidRDefault="00CF19CB" w:rsidP="00E9490B">
      <w:pPr>
        <w:ind w:firstLine="709"/>
        <w:jc w:val="both"/>
        <w:rPr>
          <w:rFonts w:ascii="Arial" w:hAnsi="Arial" w:cs="Arial"/>
          <w:sz w:val="24"/>
          <w:szCs w:val="24"/>
        </w:rPr>
      </w:pPr>
      <w:r w:rsidRPr="00CF19CB">
        <w:rPr>
          <w:rFonts w:ascii="Arial" w:hAnsi="Arial" w:cs="Arial"/>
          <w:sz w:val="24"/>
          <w:szCs w:val="24"/>
        </w:rPr>
        <w:t xml:space="preserve">Vlada Republike Hrvatske prihvatila je </w:t>
      </w:r>
      <w:hyperlink r:id="rId59" w:history="1">
        <w:r w:rsidRPr="00CF19CB">
          <w:rPr>
            <w:rStyle w:val="Hiperveza"/>
            <w:rFonts w:ascii="Arial" w:hAnsi="Arial" w:cs="Arial"/>
            <w:color w:val="auto"/>
            <w:sz w:val="24"/>
            <w:szCs w:val="24"/>
            <w:u w:val="none"/>
          </w:rPr>
          <w:t>Kodeks savjetovanja sa zainteresiranom javnošću u postupcima donošenja zakona, drugih propisa i akata (»Narodne novine«, broj 140/09)</w:t>
        </w:r>
      </w:hyperlink>
      <w:r w:rsidRPr="00CF19CB">
        <w:rPr>
          <w:rFonts w:ascii="Arial" w:hAnsi="Arial" w:cs="Arial"/>
          <w:sz w:val="24"/>
          <w:szCs w:val="24"/>
        </w:rPr>
        <w:t>, u daljnjem tekstu: Kodeks.</w:t>
      </w:r>
      <w:r w:rsidR="001722B5">
        <w:rPr>
          <w:rFonts w:ascii="Arial" w:hAnsi="Arial" w:cs="Arial"/>
          <w:sz w:val="24"/>
          <w:szCs w:val="24"/>
        </w:rPr>
        <w:t xml:space="preserve"> </w:t>
      </w:r>
      <w:r w:rsidRPr="00CF19CB">
        <w:rPr>
          <w:rFonts w:ascii="Arial" w:hAnsi="Arial" w:cs="Arial"/>
          <w:sz w:val="24"/>
          <w:szCs w:val="24"/>
        </w:rPr>
        <w:t xml:space="preserve">Na temelju Kodeksa, Ured za udruge Vlade Republike Hrvatske izradio je </w:t>
      </w:r>
      <w:hyperlink r:id="rId60" w:history="1">
        <w:r w:rsidRPr="00EA071E">
          <w:rPr>
            <w:rStyle w:val="Hiperveza"/>
            <w:rFonts w:ascii="Arial" w:hAnsi="Arial" w:cs="Arial"/>
            <w:color w:val="auto"/>
            <w:sz w:val="24"/>
            <w:szCs w:val="24"/>
            <w:u w:val="none"/>
          </w:rPr>
          <w:t>Smjernice za primjenu Kodeksa</w:t>
        </w:r>
      </w:hyperlink>
      <w:r w:rsidRPr="00CF19CB">
        <w:rPr>
          <w:rFonts w:ascii="Arial" w:hAnsi="Arial" w:cs="Arial"/>
          <w:sz w:val="24"/>
          <w:szCs w:val="24"/>
        </w:rPr>
        <w:t>.</w:t>
      </w:r>
    </w:p>
    <w:p w14:paraId="3C198878" w14:textId="77777777" w:rsidR="00CF19CB" w:rsidRPr="00CF19CB" w:rsidRDefault="00CF19CB" w:rsidP="00E9490B">
      <w:pPr>
        <w:ind w:firstLine="709"/>
        <w:jc w:val="both"/>
        <w:rPr>
          <w:rFonts w:ascii="Arial" w:hAnsi="Arial" w:cs="Arial"/>
          <w:sz w:val="24"/>
          <w:szCs w:val="24"/>
        </w:rPr>
      </w:pPr>
      <w:r w:rsidRPr="00CF19CB">
        <w:rPr>
          <w:rFonts w:ascii="Arial" w:hAnsi="Arial" w:cs="Arial"/>
          <w:sz w:val="24"/>
          <w:szCs w:val="24"/>
        </w:rPr>
        <w:t>Usvajanjem Kodeksa Republika Hrvatska pridružuje se skupini razvijenih europskih demokracija koje su uspostavile jasne standarde i mjere savjetovanja državnih tijela sa zainteresiranom javnošću u postupcima kreiranja novih zakona, drugih propisa i akata.</w:t>
      </w:r>
    </w:p>
    <w:p w14:paraId="3A952874" w14:textId="77777777" w:rsidR="00CF19CB" w:rsidRPr="00CF19CB" w:rsidRDefault="00CF19CB" w:rsidP="00E9490B">
      <w:pPr>
        <w:ind w:firstLine="709"/>
        <w:jc w:val="both"/>
        <w:rPr>
          <w:rFonts w:ascii="Arial" w:hAnsi="Arial" w:cs="Arial"/>
          <w:sz w:val="24"/>
          <w:szCs w:val="24"/>
        </w:rPr>
      </w:pPr>
      <w:r w:rsidRPr="00CF19CB">
        <w:rPr>
          <w:rFonts w:ascii="Arial" w:hAnsi="Arial" w:cs="Arial"/>
          <w:sz w:val="24"/>
          <w:szCs w:val="24"/>
        </w:rPr>
        <w:t>Kodeksom se utvrđuju opća načela, standardi i mjere za savjetovanje sa zainteresiranom javnošću u postupcima donošenja zakona, drugih propisa i akata državnih tijela, kojima se uređuju pitanja i zauzimaju stavovi od interesa za opću dobrobit (zaštita i promicanje ljudskih prava, javne službe, pravosuđe, zaštita okoliša i drugo).</w:t>
      </w:r>
    </w:p>
    <w:p w14:paraId="073DC136" w14:textId="77777777" w:rsidR="00CF19CB" w:rsidRDefault="00CF19CB" w:rsidP="00E9490B">
      <w:pPr>
        <w:ind w:firstLine="709"/>
        <w:jc w:val="both"/>
        <w:rPr>
          <w:rFonts w:ascii="Arial" w:hAnsi="Arial" w:cs="Arial"/>
          <w:sz w:val="24"/>
          <w:szCs w:val="24"/>
        </w:rPr>
      </w:pPr>
      <w:r w:rsidRPr="00CF19CB">
        <w:rPr>
          <w:rFonts w:ascii="Arial" w:hAnsi="Arial" w:cs="Arial"/>
          <w:sz w:val="24"/>
          <w:szCs w:val="24"/>
        </w:rPr>
        <w:t>Krajnji je cilj Kodeksa olakšati interakciju s građanima i predstavnicima zainteresirane javnosti u demokratskom procesu te potaknuti aktivnije sudjelovanje građana u javnom životu.</w:t>
      </w:r>
    </w:p>
    <w:p w14:paraId="6729EAA3" w14:textId="77777777" w:rsidR="00CF19CB" w:rsidRPr="003C3AB8" w:rsidRDefault="00CF19CB" w:rsidP="00E9490B">
      <w:pPr>
        <w:ind w:firstLine="709"/>
        <w:jc w:val="both"/>
        <w:rPr>
          <w:rFonts w:ascii="Arial" w:hAnsi="Arial" w:cs="Arial"/>
          <w:sz w:val="24"/>
          <w:szCs w:val="24"/>
        </w:rPr>
      </w:pPr>
      <w:r w:rsidRPr="00CF19CB">
        <w:rPr>
          <w:rFonts w:ascii="Arial" w:hAnsi="Arial" w:cs="Arial"/>
          <w:sz w:val="24"/>
          <w:szCs w:val="24"/>
        </w:rPr>
        <w:t>Uz svaki nacrt dokumenta o kojem se provodi savjetovanje sa zainteresiranom javnosti objavljuju se i razlozi njegova donošenja ili izmjena kao i ciljevi koji se savjetovanjem žele postići. O svakom provedenom savjetovanju objavljuje se i Izvješće iz kojeg je vidljivo koji su prijedlozi građana usvojeni, a koji nisu usvojeni.</w:t>
      </w:r>
    </w:p>
    <w:p w14:paraId="4E1B6DFE" w14:textId="12BCFDF6" w:rsidR="003C3AB8" w:rsidRDefault="003C3AB8" w:rsidP="00E9490B">
      <w:pPr>
        <w:ind w:firstLine="709"/>
        <w:jc w:val="both"/>
        <w:rPr>
          <w:rFonts w:ascii="Arial" w:hAnsi="Arial" w:cs="Arial"/>
          <w:sz w:val="24"/>
          <w:szCs w:val="24"/>
        </w:rPr>
      </w:pPr>
      <w:hyperlink r:id="rId61" w:history="1">
        <w:r w:rsidRPr="00EA071E">
          <w:rPr>
            <w:rStyle w:val="Hiperveza"/>
            <w:rFonts w:ascii="Arial" w:hAnsi="Arial" w:cs="Arial"/>
            <w:color w:val="auto"/>
            <w:sz w:val="24"/>
            <w:szCs w:val="24"/>
            <w:u w:val="none"/>
          </w:rPr>
          <w:t>Zakonom o pravu na pristup informacijama (»Narodne novine«, broj 25/13, 85/15</w:t>
        </w:r>
        <w:r w:rsidR="005C679F">
          <w:rPr>
            <w:rStyle w:val="Hiperveza"/>
            <w:rFonts w:ascii="Arial" w:hAnsi="Arial" w:cs="Arial"/>
            <w:color w:val="auto"/>
            <w:sz w:val="24"/>
            <w:szCs w:val="24"/>
            <w:u w:val="none"/>
          </w:rPr>
          <w:t>, 69/22</w:t>
        </w:r>
        <w:r w:rsidRPr="00EA071E">
          <w:rPr>
            <w:rStyle w:val="Hiperveza"/>
            <w:rFonts w:ascii="Arial" w:hAnsi="Arial" w:cs="Arial"/>
            <w:color w:val="auto"/>
            <w:sz w:val="24"/>
            <w:szCs w:val="24"/>
            <w:u w:val="none"/>
          </w:rPr>
          <w:t>)</w:t>
        </w:r>
      </w:hyperlink>
      <w:r w:rsidRPr="003C3AB8">
        <w:rPr>
          <w:rFonts w:ascii="Arial" w:hAnsi="Arial" w:cs="Arial"/>
          <w:sz w:val="24"/>
          <w:szCs w:val="24"/>
        </w:rPr>
        <w:t xml:space="preserve"> uređuje se ustavno pravo na pristup informacijama i pravo na ponovnu uporabu informacija koje posjeduju tijela javne vlasti. U skladu s time </w:t>
      </w:r>
      <w:r w:rsidR="008C6892">
        <w:rPr>
          <w:rFonts w:ascii="Arial" w:hAnsi="Arial" w:cs="Arial"/>
          <w:sz w:val="24"/>
          <w:szCs w:val="24"/>
        </w:rPr>
        <w:t>tijelo javne vlasti</w:t>
      </w:r>
      <w:r w:rsidRPr="003C3AB8">
        <w:rPr>
          <w:rFonts w:ascii="Arial" w:hAnsi="Arial" w:cs="Arial"/>
          <w:sz w:val="24"/>
          <w:szCs w:val="24"/>
        </w:rPr>
        <w:t xml:space="preserve"> dužn</w:t>
      </w:r>
      <w:r w:rsidR="008C6892">
        <w:rPr>
          <w:rFonts w:ascii="Arial" w:hAnsi="Arial" w:cs="Arial"/>
          <w:sz w:val="24"/>
          <w:szCs w:val="24"/>
        </w:rPr>
        <w:t>o</w:t>
      </w:r>
      <w:r w:rsidRPr="003C3AB8">
        <w:rPr>
          <w:rFonts w:ascii="Arial" w:hAnsi="Arial" w:cs="Arial"/>
          <w:sz w:val="24"/>
          <w:szCs w:val="24"/>
        </w:rPr>
        <w:t>  je radi informiranja javnosti, na svojim mrežnim stranicama objaviti uz godišnji plan normativnih aktivnosti i plan savjetovanja o nacrtima općih akata.</w:t>
      </w:r>
    </w:p>
    <w:p w14:paraId="0D579001" w14:textId="77777777" w:rsidR="003D1E8B" w:rsidRDefault="00081CCD" w:rsidP="00E9490B">
      <w:pPr>
        <w:ind w:firstLine="709"/>
        <w:jc w:val="both"/>
        <w:rPr>
          <w:rFonts w:ascii="Arial" w:hAnsi="Arial" w:cs="Arial"/>
          <w:sz w:val="24"/>
          <w:szCs w:val="24"/>
        </w:rPr>
      </w:pPr>
      <w:r w:rsidRPr="00081CCD">
        <w:rPr>
          <w:rFonts w:ascii="Arial" w:hAnsi="Arial" w:cs="Arial"/>
          <w:sz w:val="24"/>
          <w:szCs w:val="24"/>
        </w:rPr>
        <w:lastRenderedPageBreak/>
        <w:t>O</w:t>
      </w:r>
      <w:r w:rsidR="001722B5">
        <w:rPr>
          <w:rFonts w:ascii="Arial" w:hAnsi="Arial" w:cs="Arial"/>
          <w:sz w:val="24"/>
          <w:szCs w:val="24"/>
        </w:rPr>
        <w:t xml:space="preserve"> </w:t>
      </w:r>
      <w:r w:rsidRPr="00081CCD">
        <w:rPr>
          <w:rFonts w:ascii="Arial" w:hAnsi="Arial" w:cs="Arial"/>
          <w:sz w:val="24"/>
          <w:szCs w:val="24"/>
        </w:rPr>
        <w:t xml:space="preserve">svakom provedenom savjetovanju </w:t>
      </w:r>
      <w:r>
        <w:rPr>
          <w:rFonts w:ascii="Arial" w:hAnsi="Arial" w:cs="Arial"/>
          <w:sz w:val="24"/>
          <w:szCs w:val="24"/>
        </w:rPr>
        <w:t xml:space="preserve">potrebno je </w:t>
      </w:r>
      <w:r w:rsidRPr="00081CCD">
        <w:rPr>
          <w:rFonts w:ascii="Arial" w:hAnsi="Arial" w:cs="Arial"/>
          <w:sz w:val="24"/>
          <w:szCs w:val="24"/>
        </w:rPr>
        <w:t>objav</w:t>
      </w:r>
      <w:r>
        <w:rPr>
          <w:rFonts w:ascii="Arial" w:hAnsi="Arial" w:cs="Arial"/>
          <w:sz w:val="24"/>
          <w:szCs w:val="24"/>
        </w:rPr>
        <w:t>iti</w:t>
      </w:r>
      <w:r w:rsidRPr="00081CCD">
        <w:rPr>
          <w:rFonts w:ascii="Arial" w:hAnsi="Arial" w:cs="Arial"/>
          <w:sz w:val="24"/>
          <w:szCs w:val="24"/>
        </w:rPr>
        <w:t xml:space="preserve"> Izvješće </w:t>
      </w:r>
      <w:r>
        <w:rPr>
          <w:rFonts w:ascii="Arial" w:hAnsi="Arial" w:cs="Arial"/>
          <w:sz w:val="24"/>
          <w:szCs w:val="24"/>
        </w:rPr>
        <w:t xml:space="preserve">o provedenom savjetovanju </w:t>
      </w:r>
      <w:r w:rsidRPr="00081CCD">
        <w:rPr>
          <w:rFonts w:ascii="Arial" w:hAnsi="Arial" w:cs="Arial"/>
          <w:sz w:val="24"/>
          <w:szCs w:val="24"/>
        </w:rPr>
        <w:t xml:space="preserve">iz kojeg je vidljivo </w:t>
      </w:r>
      <w:r>
        <w:rPr>
          <w:rFonts w:ascii="Arial" w:hAnsi="Arial" w:cs="Arial"/>
          <w:sz w:val="24"/>
          <w:szCs w:val="24"/>
        </w:rPr>
        <w:t>jesu li dostavljeni prijedlozi građana odnosno analiza dostavljenih primjedbi ukoliko ih je bilo</w:t>
      </w:r>
      <w:r w:rsidRPr="00081CCD">
        <w:rPr>
          <w:rFonts w:ascii="Arial" w:hAnsi="Arial" w:cs="Arial"/>
          <w:sz w:val="24"/>
          <w:szCs w:val="24"/>
        </w:rPr>
        <w:t>.</w:t>
      </w:r>
      <w:r w:rsidR="001722B5">
        <w:rPr>
          <w:rFonts w:ascii="Arial" w:hAnsi="Arial" w:cs="Arial"/>
          <w:sz w:val="24"/>
          <w:szCs w:val="24"/>
        </w:rPr>
        <w:t xml:space="preserve"> </w:t>
      </w:r>
      <w:r w:rsidRPr="00081CCD">
        <w:rPr>
          <w:rFonts w:ascii="Arial" w:hAnsi="Arial" w:cs="Arial"/>
          <w:sz w:val="24"/>
          <w:szCs w:val="24"/>
        </w:rPr>
        <w:t>Sv</w:t>
      </w:r>
      <w:r w:rsidR="003D1E8B">
        <w:rPr>
          <w:rFonts w:ascii="Arial" w:hAnsi="Arial" w:cs="Arial"/>
          <w:sz w:val="24"/>
          <w:szCs w:val="24"/>
        </w:rPr>
        <w:t>i</w:t>
      </w:r>
      <w:r w:rsidRPr="00081CCD">
        <w:rPr>
          <w:rFonts w:ascii="Arial" w:hAnsi="Arial" w:cs="Arial"/>
          <w:sz w:val="24"/>
          <w:szCs w:val="24"/>
        </w:rPr>
        <w:t xml:space="preserve"> prijedlo</w:t>
      </w:r>
      <w:r w:rsidR="003D1E8B">
        <w:rPr>
          <w:rFonts w:ascii="Arial" w:hAnsi="Arial" w:cs="Arial"/>
          <w:sz w:val="24"/>
          <w:szCs w:val="24"/>
        </w:rPr>
        <w:t>zi</w:t>
      </w:r>
      <w:r w:rsidRPr="00081CCD">
        <w:rPr>
          <w:rFonts w:ascii="Arial" w:hAnsi="Arial" w:cs="Arial"/>
          <w:sz w:val="24"/>
          <w:szCs w:val="24"/>
        </w:rPr>
        <w:t>, mišljenja i primjedbe na konkretne nacrte za koje su savjetovanja otvorena mo</w:t>
      </w:r>
      <w:r w:rsidR="003D1E8B">
        <w:rPr>
          <w:rFonts w:ascii="Arial" w:hAnsi="Arial" w:cs="Arial"/>
          <w:sz w:val="24"/>
          <w:szCs w:val="24"/>
        </w:rPr>
        <w:t>gu se</w:t>
      </w:r>
      <w:r w:rsidRPr="00081CCD">
        <w:rPr>
          <w:rFonts w:ascii="Arial" w:hAnsi="Arial" w:cs="Arial"/>
          <w:sz w:val="24"/>
          <w:szCs w:val="24"/>
        </w:rPr>
        <w:t xml:space="preserve"> uputiti </w:t>
      </w:r>
      <w:r w:rsidR="003D1E8B">
        <w:rPr>
          <w:rFonts w:ascii="Arial" w:hAnsi="Arial" w:cs="Arial"/>
          <w:sz w:val="24"/>
          <w:szCs w:val="24"/>
        </w:rPr>
        <w:t>tijelu javne vlasti - službeniku za informiranje/koordinatoru za savjetovanje sa zainteresiranom javnošću</w:t>
      </w:r>
      <w:r w:rsidR="00D5163B">
        <w:rPr>
          <w:rFonts w:ascii="Arial" w:hAnsi="Arial" w:cs="Arial"/>
          <w:sz w:val="24"/>
          <w:szCs w:val="24"/>
        </w:rPr>
        <w:t xml:space="preserve">  koji ima obvezu postupiti u skladu s aktivnostima.</w:t>
      </w:r>
    </w:p>
    <w:p w14:paraId="733C2AF6" w14:textId="77777777" w:rsidR="003C3AB8" w:rsidRPr="003C3AB8" w:rsidRDefault="003C3AB8" w:rsidP="00E9490B">
      <w:pPr>
        <w:ind w:firstLine="709"/>
        <w:jc w:val="both"/>
        <w:rPr>
          <w:rFonts w:ascii="Arial" w:hAnsi="Arial" w:cs="Arial"/>
          <w:sz w:val="24"/>
          <w:szCs w:val="24"/>
        </w:rPr>
      </w:pPr>
      <w:r w:rsidRPr="003C3AB8">
        <w:rPr>
          <w:rFonts w:ascii="Arial" w:hAnsi="Arial" w:cs="Arial"/>
          <w:sz w:val="24"/>
          <w:szCs w:val="24"/>
        </w:rPr>
        <w:t>Savjetovanje i uključivanje javnosti u postupak donošenja propisa provodi se u svrhu prikupljanja informacija o interesima, stavovima i prijedlozima zainteresirane javnosti vezanim uz određenu javnu politiku s ciljem podizanja razine razumijevanja i prihvaćanja ciljeva politike, ali i uočavanja slabosti i negativnih učinaka javne politike koje treba na vrijeme otkloniti.</w:t>
      </w:r>
    </w:p>
    <w:p w14:paraId="66490CD6" w14:textId="77777777" w:rsidR="003C3AB8" w:rsidRPr="003C3AB8" w:rsidRDefault="003C3AB8" w:rsidP="00E9490B">
      <w:pPr>
        <w:ind w:firstLine="709"/>
        <w:jc w:val="both"/>
        <w:rPr>
          <w:rFonts w:ascii="Arial" w:hAnsi="Arial" w:cs="Arial"/>
          <w:sz w:val="24"/>
          <w:szCs w:val="24"/>
        </w:rPr>
      </w:pPr>
      <w:r w:rsidRPr="003C3AB8">
        <w:rPr>
          <w:rFonts w:ascii="Arial" w:hAnsi="Arial" w:cs="Arial"/>
          <w:sz w:val="24"/>
          <w:szCs w:val="24"/>
        </w:rPr>
        <w:t xml:space="preserve">Savjetovanje sa zainteresiranom javnošću provodi se o nacrtima onih općih akata kojima </w:t>
      </w:r>
      <w:r w:rsidR="008C6892">
        <w:rPr>
          <w:rFonts w:ascii="Arial" w:hAnsi="Arial" w:cs="Arial"/>
          <w:sz w:val="24"/>
          <w:szCs w:val="24"/>
        </w:rPr>
        <w:t>se</w:t>
      </w:r>
      <w:r w:rsidR="001722B5">
        <w:rPr>
          <w:rFonts w:ascii="Arial" w:hAnsi="Arial" w:cs="Arial"/>
          <w:sz w:val="24"/>
          <w:szCs w:val="24"/>
        </w:rPr>
        <w:t xml:space="preserve"> </w:t>
      </w:r>
      <w:r w:rsidRPr="003C3AB8">
        <w:rPr>
          <w:rFonts w:ascii="Arial" w:hAnsi="Arial" w:cs="Arial"/>
          <w:sz w:val="24"/>
          <w:szCs w:val="24"/>
        </w:rPr>
        <w:t>uređuj</w:t>
      </w:r>
      <w:r w:rsidR="008C6892">
        <w:rPr>
          <w:rFonts w:ascii="Arial" w:hAnsi="Arial" w:cs="Arial"/>
          <w:sz w:val="24"/>
          <w:szCs w:val="24"/>
        </w:rPr>
        <w:t>u</w:t>
      </w:r>
      <w:r w:rsidRPr="003C3AB8">
        <w:rPr>
          <w:rFonts w:ascii="Arial" w:hAnsi="Arial" w:cs="Arial"/>
          <w:sz w:val="24"/>
          <w:szCs w:val="24"/>
        </w:rPr>
        <w:t xml:space="preserve"> pitanja iz svog djelokruga, a čijim se donošenjem ili izmjenama neposredno ostvaruju potrebe građana ili uređuju druga pitanja od interesa za opću dobrobit građana i pravnih osoba na području Općine </w:t>
      </w:r>
      <w:r w:rsidR="00F46483">
        <w:rPr>
          <w:rFonts w:ascii="Arial" w:hAnsi="Arial" w:cs="Arial"/>
          <w:sz w:val="24"/>
          <w:szCs w:val="24"/>
        </w:rPr>
        <w:t>Sirač</w:t>
      </w:r>
      <w:r w:rsidRPr="003C3AB8">
        <w:rPr>
          <w:rFonts w:ascii="Arial" w:hAnsi="Arial" w:cs="Arial"/>
          <w:sz w:val="24"/>
          <w:szCs w:val="24"/>
        </w:rPr>
        <w:t>.</w:t>
      </w:r>
    </w:p>
    <w:p w14:paraId="1B7E561F" w14:textId="77777777" w:rsidR="003C3AB8" w:rsidRDefault="003C3AB8" w:rsidP="00E9490B">
      <w:pPr>
        <w:ind w:firstLine="709"/>
        <w:jc w:val="both"/>
        <w:rPr>
          <w:rFonts w:ascii="Arial" w:hAnsi="Arial" w:cs="Arial"/>
          <w:sz w:val="24"/>
          <w:szCs w:val="24"/>
        </w:rPr>
      </w:pPr>
      <w:r w:rsidRPr="003C3AB8">
        <w:rPr>
          <w:rFonts w:ascii="Arial" w:hAnsi="Arial" w:cs="Arial"/>
          <w:sz w:val="24"/>
          <w:szCs w:val="24"/>
        </w:rPr>
        <w:t xml:space="preserve">Radi pravodobnog, potpunog i točnog informiranja javnosti o svom radu, </w:t>
      </w:r>
      <w:r w:rsidR="008C6892">
        <w:rPr>
          <w:rFonts w:ascii="Arial" w:hAnsi="Arial" w:cs="Arial"/>
          <w:sz w:val="24"/>
          <w:szCs w:val="24"/>
        </w:rPr>
        <w:t>tijela javne vlasti imaju obvezu</w:t>
      </w:r>
      <w:r w:rsidRPr="003C3AB8">
        <w:rPr>
          <w:rFonts w:ascii="Arial" w:hAnsi="Arial" w:cs="Arial"/>
          <w:sz w:val="24"/>
          <w:szCs w:val="24"/>
        </w:rPr>
        <w:t xml:space="preserve"> na svojim mrežnim stranicama objavlj</w:t>
      </w:r>
      <w:r w:rsidR="008C6892">
        <w:rPr>
          <w:rFonts w:ascii="Arial" w:hAnsi="Arial" w:cs="Arial"/>
          <w:sz w:val="24"/>
          <w:szCs w:val="24"/>
        </w:rPr>
        <w:t>ivati</w:t>
      </w:r>
      <w:r w:rsidRPr="003C3AB8">
        <w:rPr>
          <w:rFonts w:ascii="Arial" w:hAnsi="Arial" w:cs="Arial"/>
          <w:sz w:val="24"/>
          <w:szCs w:val="24"/>
        </w:rPr>
        <w:t xml:space="preserve"> popis akata koj</w:t>
      </w:r>
      <w:r w:rsidR="008C6892">
        <w:rPr>
          <w:rFonts w:ascii="Arial" w:hAnsi="Arial" w:cs="Arial"/>
          <w:sz w:val="24"/>
          <w:szCs w:val="24"/>
        </w:rPr>
        <w:t>i se</w:t>
      </w:r>
      <w:r w:rsidRPr="003C3AB8">
        <w:rPr>
          <w:rFonts w:ascii="Arial" w:hAnsi="Arial" w:cs="Arial"/>
          <w:sz w:val="24"/>
          <w:szCs w:val="24"/>
        </w:rPr>
        <w:t xml:space="preserve"> u tijeku godine namjerava</w:t>
      </w:r>
      <w:r w:rsidR="008C6892">
        <w:rPr>
          <w:rFonts w:ascii="Arial" w:hAnsi="Arial" w:cs="Arial"/>
          <w:sz w:val="24"/>
          <w:szCs w:val="24"/>
        </w:rPr>
        <w:t>ju</w:t>
      </w:r>
      <w:r w:rsidRPr="003C3AB8">
        <w:rPr>
          <w:rFonts w:ascii="Arial" w:hAnsi="Arial" w:cs="Arial"/>
          <w:sz w:val="24"/>
          <w:szCs w:val="24"/>
        </w:rPr>
        <w:t xml:space="preserve"> donositi ili mijenjati. To je tzv. Plan normativnih aktivnosti, a koji sadrži i popis akata za koje se planira provođenje savjetovanja sa zainteresiranom javnosti.</w:t>
      </w:r>
    </w:p>
    <w:p w14:paraId="58BA97B6" w14:textId="00D6B6C3" w:rsidR="008C6892" w:rsidRDefault="00FC3A27" w:rsidP="00E9490B">
      <w:pPr>
        <w:ind w:firstLine="709"/>
        <w:jc w:val="both"/>
        <w:rPr>
          <w:rFonts w:ascii="Arial" w:hAnsi="Arial" w:cs="Arial"/>
          <w:sz w:val="24"/>
          <w:szCs w:val="24"/>
        </w:rPr>
      </w:pPr>
      <w:r w:rsidRPr="00842E63">
        <w:rPr>
          <w:rFonts w:ascii="Arial" w:hAnsi="Arial" w:cs="Arial"/>
          <w:sz w:val="24"/>
          <w:szCs w:val="24"/>
        </w:rPr>
        <w:t xml:space="preserve">Općina </w:t>
      </w:r>
      <w:r w:rsidR="00F46483">
        <w:rPr>
          <w:rFonts w:ascii="Arial" w:hAnsi="Arial" w:cs="Arial"/>
          <w:sz w:val="24"/>
          <w:szCs w:val="24"/>
        </w:rPr>
        <w:t>Sirač</w:t>
      </w:r>
      <w:r w:rsidRPr="00842E63">
        <w:rPr>
          <w:rFonts w:ascii="Arial" w:hAnsi="Arial" w:cs="Arial"/>
          <w:sz w:val="24"/>
          <w:szCs w:val="24"/>
        </w:rPr>
        <w:t xml:space="preserve"> provodi savjetovanja za zainteresiranom javnošću</w:t>
      </w:r>
      <w:r w:rsidR="00D6598B" w:rsidRPr="00842E63">
        <w:rPr>
          <w:rFonts w:ascii="Arial" w:hAnsi="Arial" w:cs="Arial"/>
          <w:sz w:val="24"/>
          <w:szCs w:val="24"/>
        </w:rPr>
        <w:t xml:space="preserve"> putem svoje službene web stranice</w:t>
      </w:r>
      <w:r w:rsidR="00BB3229">
        <w:rPr>
          <w:rFonts w:ascii="Arial" w:hAnsi="Arial" w:cs="Arial"/>
          <w:sz w:val="24"/>
          <w:szCs w:val="24"/>
        </w:rPr>
        <w:t xml:space="preserve">. </w:t>
      </w:r>
      <w:r w:rsidR="00842E63">
        <w:rPr>
          <w:rFonts w:ascii="Arial" w:hAnsi="Arial" w:cs="Arial"/>
          <w:sz w:val="24"/>
          <w:szCs w:val="24"/>
        </w:rPr>
        <w:t xml:space="preserve">Svi dokumenti su javno objavljeni i dostupni zainteresiranoj javnosti kao i </w:t>
      </w:r>
      <w:r w:rsidR="00F26AE8">
        <w:rPr>
          <w:rFonts w:ascii="Arial" w:hAnsi="Arial" w:cs="Arial"/>
          <w:sz w:val="24"/>
          <w:szCs w:val="24"/>
        </w:rPr>
        <w:t>Evidencija imovine</w:t>
      </w:r>
      <w:r w:rsidR="00842E63">
        <w:rPr>
          <w:rFonts w:ascii="Arial" w:hAnsi="Arial" w:cs="Arial"/>
          <w:sz w:val="24"/>
          <w:szCs w:val="24"/>
        </w:rPr>
        <w:t xml:space="preserve"> Općine </w:t>
      </w:r>
      <w:r w:rsidR="00F46483">
        <w:rPr>
          <w:rFonts w:ascii="Arial" w:hAnsi="Arial" w:cs="Arial"/>
          <w:sz w:val="24"/>
          <w:szCs w:val="24"/>
        </w:rPr>
        <w:t>Sirač</w:t>
      </w:r>
      <w:r w:rsidR="00842E63">
        <w:rPr>
          <w:rFonts w:ascii="Arial" w:hAnsi="Arial" w:cs="Arial"/>
          <w:sz w:val="24"/>
          <w:szCs w:val="24"/>
        </w:rPr>
        <w:t xml:space="preserve">. Godišnji Plan upravljanja imovinom Općine </w:t>
      </w:r>
      <w:r w:rsidR="00F46483">
        <w:rPr>
          <w:rFonts w:ascii="Arial" w:hAnsi="Arial" w:cs="Arial"/>
          <w:sz w:val="24"/>
          <w:szCs w:val="24"/>
        </w:rPr>
        <w:t>Sirač</w:t>
      </w:r>
      <w:r w:rsidR="00842E63">
        <w:rPr>
          <w:rFonts w:ascii="Arial" w:hAnsi="Arial" w:cs="Arial"/>
          <w:sz w:val="24"/>
          <w:szCs w:val="24"/>
        </w:rPr>
        <w:t xml:space="preserve"> za 202</w:t>
      </w:r>
      <w:r w:rsidR="0027510D">
        <w:rPr>
          <w:rFonts w:ascii="Arial" w:hAnsi="Arial" w:cs="Arial"/>
          <w:sz w:val="24"/>
          <w:szCs w:val="24"/>
        </w:rPr>
        <w:t>5</w:t>
      </w:r>
      <w:r w:rsidR="00842E63">
        <w:rPr>
          <w:rFonts w:ascii="Arial" w:hAnsi="Arial" w:cs="Arial"/>
          <w:sz w:val="24"/>
          <w:szCs w:val="24"/>
        </w:rPr>
        <w:t xml:space="preserve">. godinu </w:t>
      </w:r>
      <w:r w:rsidR="006C702F">
        <w:rPr>
          <w:rFonts w:ascii="Arial" w:hAnsi="Arial" w:cs="Arial"/>
          <w:sz w:val="24"/>
          <w:szCs w:val="24"/>
        </w:rPr>
        <w:t xml:space="preserve">bit će također dostupan javnosti u skladu sa čl. 10. st. 1., </w:t>
      </w:r>
      <w:proofErr w:type="spellStart"/>
      <w:r w:rsidR="006C702F">
        <w:rPr>
          <w:rFonts w:ascii="Arial" w:hAnsi="Arial" w:cs="Arial"/>
          <w:sz w:val="24"/>
          <w:szCs w:val="24"/>
        </w:rPr>
        <w:t>toč</w:t>
      </w:r>
      <w:proofErr w:type="spellEnd"/>
      <w:r w:rsidR="006C702F">
        <w:rPr>
          <w:rFonts w:ascii="Arial" w:hAnsi="Arial" w:cs="Arial"/>
          <w:sz w:val="24"/>
          <w:szCs w:val="24"/>
        </w:rPr>
        <w:t xml:space="preserve">. 4. </w:t>
      </w:r>
      <w:r w:rsidR="006C702F" w:rsidRPr="006C702F">
        <w:rPr>
          <w:rFonts w:ascii="Arial" w:hAnsi="Arial" w:cs="Arial"/>
          <w:sz w:val="24"/>
          <w:szCs w:val="24"/>
        </w:rPr>
        <w:t>Zakon</w:t>
      </w:r>
      <w:r w:rsidR="006C702F">
        <w:rPr>
          <w:rFonts w:ascii="Arial" w:hAnsi="Arial" w:cs="Arial"/>
          <w:sz w:val="24"/>
          <w:szCs w:val="24"/>
        </w:rPr>
        <w:t>a</w:t>
      </w:r>
      <w:r w:rsidR="006C702F" w:rsidRPr="006C702F">
        <w:rPr>
          <w:rFonts w:ascii="Arial" w:hAnsi="Arial" w:cs="Arial"/>
          <w:sz w:val="24"/>
          <w:szCs w:val="24"/>
        </w:rPr>
        <w:t xml:space="preserve"> o pravu na pristup informacijama (»Narodne novine«, broj 25/13, 85/15</w:t>
      </w:r>
      <w:r w:rsidR="005C679F">
        <w:rPr>
          <w:rFonts w:ascii="Arial" w:hAnsi="Arial" w:cs="Arial"/>
          <w:sz w:val="24"/>
          <w:szCs w:val="24"/>
        </w:rPr>
        <w:t>, 69/22</w:t>
      </w:r>
      <w:r w:rsidR="006C702F" w:rsidRPr="006C702F">
        <w:rPr>
          <w:rFonts w:ascii="Arial" w:hAnsi="Arial" w:cs="Arial"/>
          <w:sz w:val="24"/>
          <w:szCs w:val="24"/>
        </w:rPr>
        <w:t>),</w:t>
      </w:r>
      <w:r w:rsidR="006C702F">
        <w:rPr>
          <w:rFonts w:ascii="Arial" w:hAnsi="Arial" w:cs="Arial"/>
          <w:sz w:val="24"/>
          <w:szCs w:val="24"/>
        </w:rPr>
        <w:t xml:space="preserve"> dok će se u skladu s člankom 11. istoimenog Zakona </w:t>
      </w:r>
      <w:r w:rsidR="00D5163B">
        <w:rPr>
          <w:rFonts w:ascii="Arial" w:hAnsi="Arial" w:cs="Arial"/>
          <w:sz w:val="24"/>
          <w:szCs w:val="24"/>
        </w:rPr>
        <w:t>biti provedeno</w:t>
      </w:r>
      <w:r w:rsidR="001722B5">
        <w:rPr>
          <w:rFonts w:ascii="Arial" w:hAnsi="Arial" w:cs="Arial"/>
          <w:sz w:val="24"/>
          <w:szCs w:val="24"/>
        </w:rPr>
        <w:t xml:space="preserve"> </w:t>
      </w:r>
      <w:r w:rsidR="006C702F" w:rsidRPr="006C702F">
        <w:rPr>
          <w:rFonts w:ascii="Arial" w:hAnsi="Arial" w:cs="Arial"/>
          <w:sz w:val="24"/>
          <w:szCs w:val="24"/>
        </w:rPr>
        <w:t>savjetova</w:t>
      </w:r>
      <w:r w:rsidR="006C702F">
        <w:rPr>
          <w:rFonts w:ascii="Arial" w:hAnsi="Arial" w:cs="Arial"/>
          <w:sz w:val="24"/>
          <w:szCs w:val="24"/>
        </w:rPr>
        <w:t>nje sa zainteresiranom javnošću.</w:t>
      </w:r>
    </w:p>
    <w:p w14:paraId="095B00A8" w14:textId="77777777" w:rsidR="001722B5" w:rsidRPr="00842E63" w:rsidRDefault="001722B5" w:rsidP="00E9490B">
      <w:pPr>
        <w:ind w:firstLine="709"/>
        <w:jc w:val="both"/>
        <w:rPr>
          <w:rFonts w:ascii="Arial" w:hAnsi="Arial" w:cs="Arial"/>
          <w:sz w:val="24"/>
          <w:szCs w:val="24"/>
        </w:rPr>
      </w:pPr>
    </w:p>
    <w:sectPr w:rsidR="001722B5" w:rsidRPr="00842E63" w:rsidSect="00BB763A">
      <w:footerReference w:type="first" r:id="rId62"/>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6B6C0" w14:textId="77777777" w:rsidR="00BB0878" w:rsidRDefault="00BB0878" w:rsidP="005328C5">
      <w:pPr>
        <w:spacing w:after="0" w:line="240" w:lineRule="auto"/>
      </w:pPr>
      <w:r>
        <w:separator/>
      </w:r>
    </w:p>
  </w:endnote>
  <w:endnote w:type="continuationSeparator" w:id="0">
    <w:p w14:paraId="5D3D1535" w14:textId="77777777" w:rsidR="00BB0878" w:rsidRDefault="00BB0878" w:rsidP="00532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83342"/>
      <w:docPartObj>
        <w:docPartGallery w:val="Page Numbers (Bottom of Page)"/>
        <w:docPartUnique/>
      </w:docPartObj>
    </w:sdtPr>
    <w:sdtContent>
      <w:p w14:paraId="3FA4CF92" w14:textId="77777777" w:rsidR="00B619B9" w:rsidRDefault="00B619B9">
        <w:pPr>
          <w:pStyle w:val="Podnoje"/>
          <w:jc w:val="right"/>
        </w:pPr>
        <w:r>
          <w:fldChar w:fldCharType="begin"/>
        </w:r>
        <w:r>
          <w:instrText xml:space="preserve"> PAGE   \* MERGEFORMAT </w:instrText>
        </w:r>
        <w:r>
          <w:fldChar w:fldCharType="separate"/>
        </w:r>
        <w:r>
          <w:rPr>
            <w:noProof/>
          </w:rPr>
          <w:t>5</w:t>
        </w:r>
        <w:r>
          <w:rPr>
            <w:noProof/>
          </w:rPr>
          <w:fldChar w:fldCharType="end"/>
        </w:r>
      </w:p>
    </w:sdtContent>
  </w:sdt>
  <w:p w14:paraId="30BBF8AB" w14:textId="77777777" w:rsidR="00B619B9" w:rsidRDefault="00B619B9">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83362"/>
      <w:docPartObj>
        <w:docPartGallery w:val="Page Numbers (Bottom of Page)"/>
        <w:docPartUnique/>
      </w:docPartObj>
    </w:sdtPr>
    <w:sdtContent>
      <w:p w14:paraId="3F7BFFCA" w14:textId="77777777" w:rsidR="00B619B9" w:rsidRDefault="00B619B9">
        <w:pPr>
          <w:pStyle w:val="Podnoje"/>
          <w:jc w:val="right"/>
        </w:pPr>
        <w:r>
          <w:fldChar w:fldCharType="begin"/>
        </w:r>
        <w:r>
          <w:instrText xml:space="preserve"> PAGE   \* MERGEFORMAT </w:instrText>
        </w:r>
        <w:r>
          <w:fldChar w:fldCharType="separate"/>
        </w:r>
        <w:r>
          <w:rPr>
            <w:noProof/>
          </w:rPr>
          <w:t>6</w:t>
        </w:r>
        <w:r>
          <w:rPr>
            <w:noProof/>
          </w:rPr>
          <w:fldChar w:fldCharType="end"/>
        </w:r>
      </w:p>
    </w:sdtContent>
  </w:sdt>
  <w:p w14:paraId="1310C632" w14:textId="77777777" w:rsidR="00B619B9" w:rsidRDefault="00B619B9">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83343"/>
      <w:docPartObj>
        <w:docPartGallery w:val="Page Numbers (Bottom of Page)"/>
        <w:docPartUnique/>
      </w:docPartObj>
    </w:sdtPr>
    <w:sdtContent>
      <w:p w14:paraId="077C0CD6" w14:textId="77777777" w:rsidR="00B619B9" w:rsidRDefault="00B619B9">
        <w:pPr>
          <w:pStyle w:val="Podnoje"/>
          <w:jc w:val="right"/>
        </w:pPr>
        <w:r>
          <w:fldChar w:fldCharType="begin"/>
        </w:r>
        <w:r>
          <w:instrText>PAGE   \* MERGEFORMAT</w:instrText>
        </w:r>
        <w:r>
          <w:fldChar w:fldCharType="separate"/>
        </w:r>
        <w:r>
          <w:rPr>
            <w:noProof/>
          </w:rPr>
          <w:t>41</w:t>
        </w:r>
        <w:r>
          <w:rPr>
            <w:noProof/>
          </w:rPr>
          <w:fldChar w:fldCharType="end"/>
        </w:r>
      </w:p>
    </w:sdtContent>
  </w:sdt>
  <w:p w14:paraId="3D052976" w14:textId="77777777" w:rsidR="00B619B9" w:rsidRDefault="00B619B9">
    <w:pPr>
      <w:pStyle w:val="Podnoj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83344"/>
      <w:docPartObj>
        <w:docPartGallery w:val="Page Numbers (Bottom of Page)"/>
        <w:docPartUnique/>
      </w:docPartObj>
    </w:sdtPr>
    <w:sdtContent>
      <w:p w14:paraId="5DFE8001" w14:textId="77777777" w:rsidR="00B619B9" w:rsidRDefault="00B619B9">
        <w:pPr>
          <w:pStyle w:val="Podnoje"/>
          <w:jc w:val="right"/>
        </w:pPr>
        <w:r>
          <w:fldChar w:fldCharType="begin"/>
        </w:r>
        <w:r>
          <w:instrText xml:space="preserve"> PAGE   \* MERGEFORMAT </w:instrText>
        </w:r>
        <w:r>
          <w:fldChar w:fldCharType="separate"/>
        </w:r>
        <w:r>
          <w:rPr>
            <w:noProof/>
          </w:rPr>
          <w:t>36</w:t>
        </w:r>
        <w:r>
          <w:rPr>
            <w:noProof/>
          </w:rPr>
          <w:fldChar w:fldCharType="end"/>
        </w:r>
      </w:p>
    </w:sdtContent>
  </w:sdt>
  <w:p w14:paraId="078195A3" w14:textId="77777777" w:rsidR="00B619B9" w:rsidRDefault="00B619B9">
    <w:pPr>
      <w:pStyle w:val="Podnoj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EE66F" w14:textId="77777777" w:rsidR="00B619B9" w:rsidRDefault="00B619B9">
    <w:pPr>
      <w:pStyle w:val="Podnoje"/>
      <w:jc w:val="right"/>
    </w:pPr>
    <w:r>
      <w:fldChar w:fldCharType="begin"/>
    </w:r>
    <w:r>
      <w:instrText xml:space="preserve"> PAGE   \* MERGEFORMAT </w:instrText>
    </w:r>
    <w:r>
      <w:fldChar w:fldCharType="separate"/>
    </w:r>
    <w:r>
      <w:rPr>
        <w:noProof/>
      </w:rPr>
      <w:t>37</w:t>
    </w:r>
    <w:r>
      <w:rPr>
        <w:noProof/>
      </w:rPr>
      <w:fldChar w:fldCharType="end"/>
    </w:r>
  </w:p>
  <w:p w14:paraId="71FAF69B" w14:textId="77777777" w:rsidR="00B619B9" w:rsidRDefault="00B619B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4D69A" w14:textId="77777777" w:rsidR="00BB0878" w:rsidRDefault="00BB0878" w:rsidP="005328C5">
      <w:pPr>
        <w:spacing w:after="0" w:line="240" w:lineRule="auto"/>
      </w:pPr>
      <w:r>
        <w:separator/>
      </w:r>
    </w:p>
  </w:footnote>
  <w:footnote w:type="continuationSeparator" w:id="0">
    <w:p w14:paraId="03A67D7A" w14:textId="77777777" w:rsidR="00BB0878" w:rsidRDefault="00BB0878" w:rsidP="005328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76152" w14:textId="292228E4" w:rsidR="007205CA" w:rsidRDefault="007205CA" w:rsidP="007205CA">
    <w:pPr>
      <w:pStyle w:val="Zaglavlj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B79D1" w14:textId="77777777" w:rsidR="00B619B9" w:rsidRDefault="00B619B9">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67FE1"/>
    <w:multiLevelType w:val="hybridMultilevel"/>
    <w:tmpl w:val="8F228670"/>
    <w:lvl w:ilvl="0" w:tplc="4EE65AC4">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7197269"/>
    <w:multiLevelType w:val="hybridMultilevel"/>
    <w:tmpl w:val="D700942E"/>
    <w:lvl w:ilvl="0" w:tplc="041A0005">
      <w:start w:val="1"/>
      <w:numFmt w:val="bullet"/>
      <w:lvlText w:val=""/>
      <w:lvlJc w:val="left"/>
      <w:pPr>
        <w:ind w:left="646" w:hanging="360"/>
      </w:pPr>
      <w:rPr>
        <w:rFonts w:ascii="Wingdings" w:hAnsi="Wingdings" w:hint="default"/>
      </w:rPr>
    </w:lvl>
    <w:lvl w:ilvl="1" w:tplc="041A0003" w:tentative="1">
      <w:start w:val="1"/>
      <w:numFmt w:val="bullet"/>
      <w:lvlText w:val="o"/>
      <w:lvlJc w:val="left"/>
      <w:pPr>
        <w:ind w:left="1366" w:hanging="360"/>
      </w:pPr>
      <w:rPr>
        <w:rFonts w:ascii="Courier New" w:hAnsi="Courier New" w:cs="Courier New" w:hint="default"/>
      </w:rPr>
    </w:lvl>
    <w:lvl w:ilvl="2" w:tplc="041A0005" w:tentative="1">
      <w:start w:val="1"/>
      <w:numFmt w:val="bullet"/>
      <w:lvlText w:val=""/>
      <w:lvlJc w:val="left"/>
      <w:pPr>
        <w:ind w:left="2086" w:hanging="360"/>
      </w:pPr>
      <w:rPr>
        <w:rFonts w:ascii="Wingdings" w:hAnsi="Wingdings" w:hint="default"/>
      </w:rPr>
    </w:lvl>
    <w:lvl w:ilvl="3" w:tplc="041A0001" w:tentative="1">
      <w:start w:val="1"/>
      <w:numFmt w:val="bullet"/>
      <w:lvlText w:val=""/>
      <w:lvlJc w:val="left"/>
      <w:pPr>
        <w:ind w:left="2806" w:hanging="360"/>
      </w:pPr>
      <w:rPr>
        <w:rFonts w:ascii="Symbol" w:hAnsi="Symbol" w:hint="default"/>
      </w:rPr>
    </w:lvl>
    <w:lvl w:ilvl="4" w:tplc="041A0003" w:tentative="1">
      <w:start w:val="1"/>
      <w:numFmt w:val="bullet"/>
      <w:lvlText w:val="o"/>
      <w:lvlJc w:val="left"/>
      <w:pPr>
        <w:ind w:left="3526" w:hanging="360"/>
      </w:pPr>
      <w:rPr>
        <w:rFonts w:ascii="Courier New" w:hAnsi="Courier New" w:cs="Courier New" w:hint="default"/>
      </w:rPr>
    </w:lvl>
    <w:lvl w:ilvl="5" w:tplc="041A0005" w:tentative="1">
      <w:start w:val="1"/>
      <w:numFmt w:val="bullet"/>
      <w:lvlText w:val=""/>
      <w:lvlJc w:val="left"/>
      <w:pPr>
        <w:ind w:left="4246" w:hanging="360"/>
      </w:pPr>
      <w:rPr>
        <w:rFonts w:ascii="Wingdings" w:hAnsi="Wingdings" w:hint="default"/>
      </w:rPr>
    </w:lvl>
    <w:lvl w:ilvl="6" w:tplc="041A0001" w:tentative="1">
      <w:start w:val="1"/>
      <w:numFmt w:val="bullet"/>
      <w:lvlText w:val=""/>
      <w:lvlJc w:val="left"/>
      <w:pPr>
        <w:ind w:left="4966" w:hanging="360"/>
      </w:pPr>
      <w:rPr>
        <w:rFonts w:ascii="Symbol" w:hAnsi="Symbol" w:hint="default"/>
      </w:rPr>
    </w:lvl>
    <w:lvl w:ilvl="7" w:tplc="041A0003" w:tentative="1">
      <w:start w:val="1"/>
      <w:numFmt w:val="bullet"/>
      <w:lvlText w:val="o"/>
      <w:lvlJc w:val="left"/>
      <w:pPr>
        <w:ind w:left="5686" w:hanging="360"/>
      </w:pPr>
      <w:rPr>
        <w:rFonts w:ascii="Courier New" w:hAnsi="Courier New" w:cs="Courier New" w:hint="default"/>
      </w:rPr>
    </w:lvl>
    <w:lvl w:ilvl="8" w:tplc="041A0005" w:tentative="1">
      <w:start w:val="1"/>
      <w:numFmt w:val="bullet"/>
      <w:lvlText w:val=""/>
      <w:lvlJc w:val="left"/>
      <w:pPr>
        <w:ind w:left="6406" w:hanging="360"/>
      </w:pPr>
      <w:rPr>
        <w:rFonts w:ascii="Wingdings" w:hAnsi="Wingdings" w:hint="default"/>
      </w:rPr>
    </w:lvl>
  </w:abstractNum>
  <w:abstractNum w:abstractNumId="2" w15:restartNumberingAfterBreak="0">
    <w:nsid w:val="0B0A30DE"/>
    <w:multiLevelType w:val="hybridMultilevel"/>
    <w:tmpl w:val="DBD62156"/>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E8D6208"/>
    <w:multiLevelType w:val="hybridMultilevel"/>
    <w:tmpl w:val="12A0EF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F5F6044"/>
    <w:multiLevelType w:val="hybridMultilevel"/>
    <w:tmpl w:val="C318F756"/>
    <w:lvl w:ilvl="0" w:tplc="EECA410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0693A0E"/>
    <w:multiLevelType w:val="hybridMultilevel"/>
    <w:tmpl w:val="13CE1C78"/>
    <w:lvl w:ilvl="0" w:tplc="CFAA6BCC">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9CF58B3"/>
    <w:multiLevelType w:val="hybridMultilevel"/>
    <w:tmpl w:val="3EE06A3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A3F1EEF"/>
    <w:multiLevelType w:val="multilevel"/>
    <w:tmpl w:val="873A5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D63740"/>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FA71A6"/>
    <w:multiLevelType w:val="hybridMultilevel"/>
    <w:tmpl w:val="55200BAC"/>
    <w:lvl w:ilvl="0" w:tplc="041A0005">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15:restartNumberingAfterBreak="0">
    <w:nsid w:val="25607B17"/>
    <w:multiLevelType w:val="hybridMultilevel"/>
    <w:tmpl w:val="6A98E9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66939EB"/>
    <w:multiLevelType w:val="multilevel"/>
    <w:tmpl w:val="929ABC3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DC46676"/>
    <w:multiLevelType w:val="hybridMultilevel"/>
    <w:tmpl w:val="216A3932"/>
    <w:lvl w:ilvl="0" w:tplc="041A0005">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3" w15:restartNumberingAfterBreak="0">
    <w:nsid w:val="35926DF2"/>
    <w:multiLevelType w:val="hybridMultilevel"/>
    <w:tmpl w:val="7D34AD3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ADC4D0B"/>
    <w:multiLevelType w:val="hybridMultilevel"/>
    <w:tmpl w:val="CD9083DE"/>
    <w:lvl w:ilvl="0" w:tplc="041A0005">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5" w15:restartNumberingAfterBreak="0">
    <w:nsid w:val="3BE3326F"/>
    <w:multiLevelType w:val="hybridMultilevel"/>
    <w:tmpl w:val="0BE82646"/>
    <w:lvl w:ilvl="0" w:tplc="5F92E1B6">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2474EB4"/>
    <w:multiLevelType w:val="hybridMultilevel"/>
    <w:tmpl w:val="278C75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3A5446F"/>
    <w:multiLevelType w:val="hybridMultilevel"/>
    <w:tmpl w:val="5800581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C906690"/>
    <w:multiLevelType w:val="hybridMultilevel"/>
    <w:tmpl w:val="C40CA83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CD54526"/>
    <w:multiLevelType w:val="hybridMultilevel"/>
    <w:tmpl w:val="3012A35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CD70BDB"/>
    <w:multiLevelType w:val="hybridMultilevel"/>
    <w:tmpl w:val="23421F86"/>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7146BF5"/>
    <w:multiLevelType w:val="hybridMultilevel"/>
    <w:tmpl w:val="402656E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8EE5D11"/>
    <w:multiLevelType w:val="hybridMultilevel"/>
    <w:tmpl w:val="4E44DD9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A122982"/>
    <w:multiLevelType w:val="hybridMultilevel"/>
    <w:tmpl w:val="FF1A37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E9546CD"/>
    <w:multiLevelType w:val="hybridMultilevel"/>
    <w:tmpl w:val="AE244068"/>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5" w15:restartNumberingAfterBreak="0">
    <w:nsid w:val="5F656053"/>
    <w:multiLevelType w:val="hybridMultilevel"/>
    <w:tmpl w:val="3C482466"/>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6" w15:restartNumberingAfterBreak="0">
    <w:nsid w:val="6119436C"/>
    <w:multiLevelType w:val="hybridMultilevel"/>
    <w:tmpl w:val="910C06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2C20628"/>
    <w:multiLevelType w:val="hybridMultilevel"/>
    <w:tmpl w:val="9CA2A00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2C27BDE"/>
    <w:multiLevelType w:val="hybridMultilevel"/>
    <w:tmpl w:val="7D86E54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44D2472"/>
    <w:multiLevelType w:val="multilevel"/>
    <w:tmpl w:val="873A5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75A28EA"/>
    <w:multiLevelType w:val="hybridMultilevel"/>
    <w:tmpl w:val="8EF4A2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8A266ED"/>
    <w:multiLevelType w:val="hybridMultilevel"/>
    <w:tmpl w:val="B4CA4562"/>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32" w15:restartNumberingAfterBreak="0">
    <w:nsid w:val="695D6D4E"/>
    <w:multiLevelType w:val="hybridMultilevel"/>
    <w:tmpl w:val="54C6CBC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9C91D0D"/>
    <w:multiLevelType w:val="hybridMultilevel"/>
    <w:tmpl w:val="634EFCF2"/>
    <w:lvl w:ilvl="0" w:tplc="041A0009">
      <w:start w:val="1"/>
      <w:numFmt w:val="bullet"/>
      <w:lvlText w:val=""/>
      <w:lvlJc w:val="left"/>
      <w:pPr>
        <w:ind w:left="3600" w:hanging="360"/>
      </w:pPr>
      <w:rPr>
        <w:rFonts w:ascii="Wingdings" w:hAnsi="Wingdings" w:hint="default"/>
      </w:rPr>
    </w:lvl>
    <w:lvl w:ilvl="1" w:tplc="041A0003" w:tentative="1">
      <w:start w:val="1"/>
      <w:numFmt w:val="bullet"/>
      <w:lvlText w:val="o"/>
      <w:lvlJc w:val="left"/>
      <w:pPr>
        <w:ind w:left="4320" w:hanging="360"/>
      </w:pPr>
      <w:rPr>
        <w:rFonts w:ascii="Courier New" w:hAnsi="Courier New" w:cs="Courier New" w:hint="default"/>
      </w:rPr>
    </w:lvl>
    <w:lvl w:ilvl="2" w:tplc="041A0005" w:tentative="1">
      <w:start w:val="1"/>
      <w:numFmt w:val="bullet"/>
      <w:lvlText w:val=""/>
      <w:lvlJc w:val="left"/>
      <w:pPr>
        <w:ind w:left="5040" w:hanging="360"/>
      </w:pPr>
      <w:rPr>
        <w:rFonts w:ascii="Wingdings" w:hAnsi="Wingdings" w:hint="default"/>
      </w:rPr>
    </w:lvl>
    <w:lvl w:ilvl="3" w:tplc="041A0001" w:tentative="1">
      <w:start w:val="1"/>
      <w:numFmt w:val="bullet"/>
      <w:lvlText w:val=""/>
      <w:lvlJc w:val="left"/>
      <w:pPr>
        <w:ind w:left="5760" w:hanging="360"/>
      </w:pPr>
      <w:rPr>
        <w:rFonts w:ascii="Symbol" w:hAnsi="Symbol" w:hint="default"/>
      </w:rPr>
    </w:lvl>
    <w:lvl w:ilvl="4" w:tplc="041A0003" w:tentative="1">
      <w:start w:val="1"/>
      <w:numFmt w:val="bullet"/>
      <w:lvlText w:val="o"/>
      <w:lvlJc w:val="left"/>
      <w:pPr>
        <w:ind w:left="6480" w:hanging="360"/>
      </w:pPr>
      <w:rPr>
        <w:rFonts w:ascii="Courier New" w:hAnsi="Courier New" w:cs="Courier New" w:hint="default"/>
      </w:rPr>
    </w:lvl>
    <w:lvl w:ilvl="5" w:tplc="041A0005" w:tentative="1">
      <w:start w:val="1"/>
      <w:numFmt w:val="bullet"/>
      <w:lvlText w:val=""/>
      <w:lvlJc w:val="left"/>
      <w:pPr>
        <w:ind w:left="7200" w:hanging="360"/>
      </w:pPr>
      <w:rPr>
        <w:rFonts w:ascii="Wingdings" w:hAnsi="Wingdings" w:hint="default"/>
      </w:rPr>
    </w:lvl>
    <w:lvl w:ilvl="6" w:tplc="041A0001" w:tentative="1">
      <w:start w:val="1"/>
      <w:numFmt w:val="bullet"/>
      <w:lvlText w:val=""/>
      <w:lvlJc w:val="left"/>
      <w:pPr>
        <w:ind w:left="7920" w:hanging="360"/>
      </w:pPr>
      <w:rPr>
        <w:rFonts w:ascii="Symbol" w:hAnsi="Symbol" w:hint="default"/>
      </w:rPr>
    </w:lvl>
    <w:lvl w:ilvl="7" w:tplc="041A0003" w:tentative="1">
      <w:start w:val="1"/>
      <w:numFmt w:val="bullet"/>
      <w:lvlText w:val="o"/>
      <w:lvlJc w:val="left"/>
      <w:pPr>
        <w:ind w:left="8640" w:hanging="360"/>
      </w:pPr>
      <w:rPr>
        <w:rFonts w:ascii="Courier New" w:hAnsi="Courier New" w:cs="Courier New" w:hint="default"/>
      </w:rPr>
    </w:lvl>
    <w:lvl w:ilvl="8" w:tplc="041A0005" w:tentative="1">
      <w:start w:val="1"/>
      <w:numFmt w:val="bullet"/>
      <w:lvlText w:val=""/>
      <w:lvlJc w:val="left"/>
      <w:pPr>
        <w:ind w:left="9360" w:hanging="360"/>
      </w:pPr>
      <w:rPr>
        <w:rFonts w:ascii="Wingdings" w:hAnsi="Wingdings" w:hint="default"/>
      </w:rPr>
    </w:lvl>
  </w:abstractNum>
  <w:abstractNum w:abstractNumId="34" w15:restartNumberingAfterBreak="0">
    <w:nsid w:val="6C0A1D52"/>
    <w:multiLevelType w:val="hybridMultilevel"/>
    <w:tmpl w:val="1298CB10"/>
    <w:lvl w:ilvl="0" w:tplc="041A0005">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5" w15:restartNumberingAfterBreak="0">
    <w:nsid w:val="6C403375"/>
    <w:multiLevelType w:val="hybridMultilevel"/>
    <w:tmpl w:val="A564561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36" w15:restartNumberingAfterBreak="0">
    <w:nsid w:val="6DDC72F7"/>
    <w:multiLevelType w:val="hybridMultilevel"/>
    <w:tmpl w:val="6E6A547A"/>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2F458A8"/>
    <w:multiLevelType w:val="hybridMultilevel"/>
    <w:tmpl w:val="DD5A412E"/>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53A05B4"/>
    <w:multiLevelType w:val="multilevel"/>
    <w:tmpl w:val="E2B61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A02792"/>
    <w:multiLevelType w:val="hybridMultilevel"/>
    <w:tmpl w:val="8FE0189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8AE032F"/>
    <w:multiLevelType w:val="hybridMultilevel"/>
    <w:tmpl w:val="8C78640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A9212DA"/>
    <w:multiLevelType w:val="hybridMultilevel"/>
    <w:tmpl w:val="CDB41D8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94522214">
    <w:abstractNumId w:val="5"/>
  </w:num>
  <w:num w:numId="2" w16cid:durableId="49306265">
    <w:abstractNumId w:val="10"/>
  </w:num>
  <w:num w:numId="3" w16cid:durableId="418672399">
    <w:abstractNumId w:val="3"/>
  </w:num>
  <w:num w:numId="4" w16cid:durableId="948700102">
    <w:abstractNumId w:val="11"/>
  </w:num>
  <w:num w:numId="5" w16cid:durableId="372727468">
    <w:abstractNumId w:val="26"/>
  </w:num>
  <w:num w:numId="6" w16cid:durableId="1641029989">
    <w:abstractNumId w:val="18"/>
  </w:num>
  <w:num w:numId="7" w16cid:durableId="1678968494">
    <w:abstractNumId w:val="13"/>
  </w:num>
  <w:num w:numId="8" w16cid:durableId="250895315">
    <w:abstractNumId w:val="23"/>
  </w:num>
  <w:num w:numId="9" w16cid:durableId="246157085">
    <w:abstractNumId w:val="41"/>
  </w:num>
  <w:num w:numId="10" w16cid:durableId="1182934305">
    <w:abstractNumId w:val="22"/>
  </w:num>
  <w:num w:numId="11" w16cid:durableId="290287315">
    <w:abstractNumId w:val="8"/>
  </w:num>
  <w:num w:numId="12" w16cid:durableId="1662347039">
    <w:abstractNumId w:val="38"/>
  </w:num>
  <w:num w:numId="13" w16cid:durableId="1278025136">
    <w:abstractNumId w:val="4"/>
  </w:num>
  <w:num w:numId="14" w16cid:durableId="201407688">
    <w:abstractNumId w:val="32"/>
  </w:num>
  <w:num w:numId="15" w16cid:durableId="1476217810">
    <w:abstractNumId w:val="1"/>
  </w:num>
  <w:num w:numId="16" w16cid:durableId="496194077">
    <w:abstractNumId w:val="0"/>
  </w:num>
  <w:num w:numId="17" w16cid:durableId="997535019">
    <w:abstractNumId w:val="40"/>
  </w:num>
  <w:num w:numId="18" w16cid:durableId="1125389320">
    <w:abstractNumId w:val="27"/>
  </w:num>
  <w:num w:numId="19" w16cid:durableId="123273996">
    <w:abstractNumId w:val="36"/>
  </w:num>
  <w:num w:numId="20" w16cid:durableId="124079442">
    <w:abstractNumId w:val="20"/>
  </w:num>
  <w:num w:numId="21" w16cid:durableId="34429062">
    <w:abstractNumId w:val="37"/>
  </w:num>
  <w:num w:numId="22" w16cid:durableId="1341465131">
    <w:abstractNumId w:val="33"/>
  </w:num>
  <w:num w:numId="23" w16cid:durableId="1929801534">
    <w:abstractNumId w:val="31"/>
  </w:num>
  <w:num w:numId="24" w16cid:durableId="500895494">
    <w:abstractNumId w:val="19"/>
  </w:num>
  <w:num w:numId="25" w16cid:durableId="2113233449">
    <w:abstractNumId w:val="24"/>
  </w:num>
  <w:num w:numId="26" w16cid:durableId="503203041">
    <w:abstractNumId w:val="34"/>
  </w:num>
  <w:num w:numId="27" w16cid:durableId="970550517">
    <w:abstractNumId w:val="25"/>
  </w:num>
  <w:num w:numId="28" w16cid:durableId="466047338">
    <w:abstractNumId w:val="35"/>
  </w:num>
  <w:num w:numId="29" w16cid:durableId="249704061">
    <w:abstractNumId w:val="12"/>
  </w:num>
  <w:num w:numId="30" w16cid:durableId="1234851953">
    <w:abstractNumId w:val="14"/>
  </w:num>
  <w:num w:numId="31" w16cid:durableId="261112167">
    <w:abstractNumId w:val="21"/>
  </w:num>
  <w:num w:numId="32" w16cid:durableId="519045881">
    <w:abstractNumId w:val="9"/>
  </w:num>
  <w:num w:numId="33" w16cid:durableId="1427072650">
    <w:abstractNumId w:val="17"/>
  </w:num>
  <w:num w:numId="34" w16cid:durableId="303776679">
    <w:abstractNumId w:val="2"/>
  </w:num>
  <w:num w:numId="35" w16cid:durableId="852037715">
    <w:abstractNumId w:val="7"/>
  </w:num>
  <w:num w:numId="36" w16cid:durableId="2030255417">
    <w:abstractNumId w:val="29"/>
  </w:num>
  <w:num w:numId="37" w16cid:durableId="111872876">
    <w:abstractNumId w:val="39"/>
  </w:num>
  <w:num w:numId="38" w16cid:durableId="1085229253">
    <w:abstractNumId w:val="15"/>
  </w:num>
  <w:num w:numId="39" w16cid:durableId="2144226587">
    <w:abstractNumId w:val="6"/>
  </w:num>
  <w:num w:numId="40" w16cid:durableId="1363284547">
    <w:abstractNumId w:val="28"/>
  </w:num>
  <w:num w:numId="41" w16cid:durableId="574899751">
    <w:abstractNumId w:val="16"/>
  </w:num>
  <w:num w:numId="42" w16cid:durableId="207566511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1F9"/>
    <w:rsid w:val="00010E3C"/>
    <w:rsid w:val="00011495"/>
    <w:rsid w:val="000115FD"/>
    <w:rsid w:val="00011BDC"/>
    <w:rsid w:val="00011F4C"/>
    <w:rsid w:val="00020A05"/>
    <w:rsid w:val="0002355A"/>
    <w:rsid w:val="00031FF0"/>
    <w:rsid w:val="000329B7"/>
    <w:rsid w:val="00033578"/>
    <w:rsid w:val="0003706F"/>
    <w:rsid w:val="00041A31"/>
    <w:rsid w:val="00042453"/>
    <w:rsid w:val="000449E8"/>
    <w:rsid w:val="0005083D"/>
    <w:rsid w:val="00067475"/>
    <w:rsid w:val="00075ECD"/>
    <w:rsid w:val="00076FDD"/>
    <w:rsid w:val="0008012F"/>
    <w:rsid w:val="00081037"/>
    <w:rsid w:val="00081CCD"/>
    <w:rsid w:val="000847ED"/>
    <w:rsid w:val="00087866"/>
    <w:rsid w:val="000912E8"/>
    <w:rsid w:val="000A1C4C"/>
    <w:rsid w:val="000A579D"/>
    <w:rsid w:val="000A625C"/>
    <w:rsid w:val="000B16A6"/>
    <w:rsid w:val="000B5A31"/>
    <w:rsid w:val="000B662F"/>
    <w:rsid w:val="000B7BF5"/>
    <w:rsid w:val="000C0D52"/>
    <w:rsid w:val="000C1F54"/>
    <w:rsid w:val="000C4D96"/>
    <w:rsid w:val="000C5AEC"/>
    <w:rsid w:val="000C74C9"/>
    <w:rsid w:val="000D3271"/>
    <w:rsid w:val="000D647F"/>
    <w:rsid w:val="000E1C2B"/>
    <w:rsid w:val="000E5B21"/>
    <w:rsid w:val="000F0641"/>
    <w:rsid w:val="000F1DF5"/>
    <w:rsid w:val="000F227A"/>
    <w:rsid w:val="000F43AD"/>
    <w:rsid w:val="000F4727"/>
    <w:rsid w:val="000F6F85"/>
    <w:rsid w:val="001074C7"/>
    <w:rsid w:val="0011209F"/>
    <w:rsid w:val="0011426F"/>
    <w:rsid w:val="00115691"/>
    <w:rsid w:val="00130EFE"/>
    <w:rsid w:val="00132F27"/>
    <w:rsid w:val="001373AE"/>
    <w:rsid w:val="0014080A"/>
    <w:rsid w:val="001446EC"/>
    <w:rsid w:val="0015294F"/>
    <w:rsid w:val="00155285"/>
    <w:rsid w:val="001556A4"/>
    <w:rsid w:val="00156B2F"/>
    <w:rsid w:val="00161D2E"/>
    <w:rsid w:val="001620F2"/>
    <w:rsid w:val="001722B5"/>
    <w:rsid w:val="001744CC"/>
    <w:rsid w:val="00177AE7"/>
    <w:rsid w:val="00180371"/>
    <w:rsid w:val="00183EA9"/>
    <w:rsid w:val="00190448"/>
    <w:rsid w:val="001A5074"/>
    <w:rsid w:val="001A6809"/>
    <w:rsid w:val="001A75A1"/>
    <w:rsid w:val="001B14D5"/>
    <w:rsid w:val="001B1C74"/>
    <w:rsid w:val="001B41BF"/>
    <w:rsid w:val="001B525C"/>
    <w:rsid w:val="001C213A"/>
    <w:rsid w:val="001C3CC6"/>
    <w:rsid w:val="001E0070"/>
    <w:rsid w:val="001E049D"/>
    <w:rsid w:val="001E18DB"/>
    <w:rsid w:val="001E46AC"/>
    <w:rsid w:val="001E4D53"/>
    <w:rsid w:val="001F61E9"/>
    <w:rsid w:val="001F66A2"/>
    <w:rsid w:val="002022E9"/>
    <w:rsid w:val="00202A14"/>
    <w:rsid w:val="00203029"/>
    <w:rsid w:val="00203ABB"/>
    <w:rsid w:val="00203F1A"/>
    <w:rsid w:val="00205251"/>
    <w:rsid w:val="00205845"/>
    <w:rsid w:val="002078C6"/>
    <w:rsid w:val="002142A6"/>
    <w:rsid w:val="00214E70"/>
    <w:rsid w:val="00217FF3"/>
    <w:rsid w:val="00225197"/>
    <w:rsid w:val="00231121"/>
    <w:rsid w:val="00232939"/>
    <w:rsid w:val="00234126"/>
    <w:rsid w:val="002369E5"/>
    <w:rsid w:val="00240405"/>
    <w:rsid w:val="0024111A"/>
    <w:rsid w:val="00245FD7"/>
    <w:rsid w:val="002478EB"/>
    <w:rsid w:val="00251846"/>
    <w:rsid w:val="002526F0"/>
    <w:rsid w:val="002533F0"/>
    <w:rsid w:val="002542B2"/>
    <w:rsid w:val="00255905"/>
    <w:rsid w:val="00263DFD"/>
    <w:rsid w:val="00264A69"/>
    <w:rsid w:val="00266A02"/>
    <w:rsid w:val="0027510D"/>
    <w:rsid w:val="00284947"/>
    <w:rsid w:val="00290795"/>
    <w:rsid w:val="00294B60"/>
    <w:rsid w:val="002951DF"/>
    <w:rsid w:val="00296B22"/>
    <w:rsid w:val="002A78DB"/>
    <w:rsid w:val="002A7A33"/>
    <w:rsid w:val="002B23B1"/>
    <w:rsid w:val="002B4BDC"/>
    <w:rsid w:val="002B5A4B"/>
    <w:rsid w:val="002C3720"/>
    <w:rsid w:val="002C3752"/>
    <w:rsid w:val="002C4ED8"/>
    <w:rsid w:val="002C7700"/>
    <w:rsid w:val="002D0ABD"/>
    <w:rsid w:val="002E33FD"/>
    <w:rsid w:val="002E52E8"/>
    <w:rsid w:val="002F2429"/>
    <w:rsid w:val="00305D09"/>
    <w:rsid w:val="003062D5"/>
    <w:rsid w:val="003102BE"/>
    <w:rsid w:val="00321C0A"/>
    <w:rsid w:val="003232B7"/>
    <w:rsid w:val="00323911"/>
    <w:rsid w:val="003243B6"/>
    <w:rsid w:val="00327C8F"/>
    <w:rsid w:val="0033132E"/>
    <w:rsid w:val="00354F11"/>
    <w:rsid w:val="003553D5"/>
    <w:rsid w:val="0035589B"/>
    <w:rsid w:val="0037575A"/>
    <w:rsid w:val="0037600A"/>
    <w:rsid w:val="003812A4"/>
    <w:rsid w:val="00383E2B"/>
    <w:rsid w:val="003842E0"/>
    <w:rsid w:val="0038627D"/>
    <w:rsid w:val="00386B08"/>
    <w:rsid w:val="0039073A"/>
    <w:rsid w:val="003909E8"/>
    <w:rsid w:val="00395781"/>
    <w:rsid w:val="00397133"/>
    <w:rsid w:val="003A3397"/>
    <w:rsid w:val="003A7240"/>
    <w:rsid w:val="003B0462"/>
    <w:rsid w:val="003B3F76"/>
    <w:rsid w:val="003C31CF"/>
    <w:rsid w:val="003C3AB8"/>
    <w:rsid w:val="003D0462"/>
    <w:rsid w:val="003D1E8B"/>
    <w:rsid w:val="003E531E"/>
    <w:rsid w:val="003E5EBF"/>
    <w:rsid w:val="003E72F7"/>
    <w:rsid w:val="003F0615"/>
    <w:rsid w:val="003F6CED"/>
    <w:rsid w:val="003F71EE"/>
    <w:rsid w:val="00402D08"/>
    <w:rsid w:val="00406005"/>
    <w:rsid w:val="004108CE"/>
    <w:rsid w:val="00420C48"/>
    <w:rsid w:val="0042373E"/>
    <w:rsid w:val="00430E6D"/>
    <w:rsid w:val="004324FF"/>
    <w:rsid w:val="00433965"/>
    <w:rsid w:val="0044166B"/>
    <w:rsid w:val="00451AFC"/>
    <w:rsid w:val="00456F34"/>
    <w:rsid w:val="00461E78"/>
    <w:rsid w:val="00463271"/>
    <w:rsid w:val="004671E5"/>
    <w:rsid w:val="00474687"/>
    <w:rsid w:val="004747FC"/>
    <w:rsid w:val="00474E7D"/>
    <w:rsid w:val="00476FAB"/>
    <w:rsid w:val="00480D30"/>
    <w:rsid w:val="00481C07"/>
    <w:rsid w:val="00482A5E"/>
    <w:rsid w:val="00491ABD"/>
    <w:rsid w:val="00491F9F"/>
    <w:rsid w:val="00494A15"/>
    <w:rsid w:val="00495E9A"/>
    <w:rsid w:val="004A09A1"/>
    <w:rsid w:val="004A0F9E"/>
    <w:rsid w:val="004B0EAE"/>
    <w:rsid w:val="004B38C5"/>
    <w:rsid w:val="004B7EE8"/>
    <w:rsid w:val="004C0869"/>
    <w:rsid w:val="004C4687"/>
    <w:rsid w:val="004C679A"/>
    <w:rsid w:val="004D55FD"/>
    <w:rsid w:val="004D78EC"/>
    <w:rsid w:val="004E0420"/>
    <w:rsid w:val="004E28FA"/>
    <w:rsid w:val="004F5411"/>
    <w:rsid w:val="004F681C"/>
    <w:rsid w:val="0050058C"/>
    <w:rsid w:val="005027FE"/>
    <w:rsid w:val="00506090"/>
    <w:rsid w:val="00515558"/>
    <w:rsid w:val="00517760"/>
    <w:rsid w:val="005217C8"/>
    <w:rsid w:val="005228D1"/>
    <w:rsid w:val="0052424F"/>
    <w:rsid w:val="00530EE5"/>
    <w:rsid w:val="005312E9"/>
    <w:rsid w:val="005328C5"/>
    <w:rsid w:val="00534E36"/>
    <w:rsid w:val="00544173"/>
    <w:rsid w:val="00544B4D"/>
    <w:rsid w:val="005462E9"/>
    <w:rsid w:val="00552CFE"/>
    <w:rsid w:val="00553005"/>
    <w:rsid w:val="00555AD0"/>
    <w:rsid w:val="00556EC3"/>
    <w:rsid w:val="00560554"/>
    <w:rsid w:val="00561FC0"/>
    <w:rsid w:val="005626D5"/>
    <w:rsid w:val="00562F71"/>
    <w:rsid w:val="005754A6"/>
    <w:rsid w:val="00580DE9"/>
    <w:rsid w:val="00581A41"/>
    <w:rsid w:val="00584E30"/>
    <w:rsid w:val="00587833"/>
    <w:rsid w:val="005910F0"/>
    <w:rsid w:val="0059137B"/>
    <w:rsid w:val="00591533"/>
    <w:rsid w:val="005926DA"/>
    <w:rsid w:val="005927D1"/>
    <w:rsid w:val="005A251F"/>
    <w:rsid w:val="005A4D44"/>
    <w:rsid w:val="005B16DC"/>
    <w:rsid w:val="005B1CBD"/>
    <w:rsid w:val="005B6964"/>
    <w:rsid w:val="005C3409"/>
    <w:rsid w:val="005C43FA"/>
    <w:rsid w:val="005C4693"/>
    <w:rsid w:val="005C5274"/>
    <w:rsid w:val="005C5C41"/>
    <w:rsid w:val="005C679F"/>
    <w:rsid w:val="005C6842"/>
    <w:rsid w:val="005C6C98"/>
    <w:rsid w:val="005D5760"/>
    <w:rsid w:val="005E6680"/>
    <w:rsid w:val="005F54B9"/>
    <w:rsid w:val="00600353"/>
    <w:rsid w:val="00601FE5"/>
    <w:rsid w:val="00602C03"/>
    <w:rsid w:val="0060325B"/>
    <w:rsid w:val="00604F08"/>
    <w:rsid w:val="00605BED"/>
    <w:rsid w:val="006113E4"/>
    <w:rsid w:val="00615D8A"/>
    <w:rsid w:val="006220C1"/>
    <w:rsid w:val="006315CE"/>
    <w:rsid w:val="00636467"/>
    <w:rsid w:val="006405B9"/>
    <w:rsid w:val="00641C0B"/>
    <w:rsid w:val="00641E6B"/>
    <w:rsid w:val="00644010"/>
    <w:rsid w:val="00645FE5"/>
    <w:rsid w:val="006513FE"/>
    <w:rsid w:val="00652C56"/>
    <w:rsid w:val="0065699C"/>
    <w:rsid w:val="00656E69"/>
    <w:rsid w:val="00657A42"/>
    <w:rsid w:val="00660129"/>
    <w:rsid w:val="0066276F"/>
    <w:rsid w:val="006650BE"/>
    <w:rsid w:val="006754E8"/>
    <w:rsid w:val="00676758"/>
    <w:rsid w:val="00691977"/>
    <w:rsid w:val="006A2D29"/>
    <w:rsid w:val="006A5966"/>
    <w:rsid w:val="006B7A64"/>
    <w:rsid w:val="006C0A30"/>
    <w:rsid w:val="006C2EDE"/>
    <w:rsid w:val="006C702F"/>
    <w:rsid w:val="006D4743"/>
    <w:rsid w:val="006E3A70"/>
    <w:rsid w:val="006F2638"/>
    <w:rsid w:val="006F2F62"/>
    <w:rsid w:val="007079E8"/>
    <w:rsid w:val="007145EA"/>
    <w:rsid w:val="00715537"/>
    <w:rsid w:val="00716CA6"/>
    <w:rsid w:val="007205CA"/>
    <w:rsid w:val="007229E9"/>
    <w:rsid w:val="00724B36"/>
    <w:rsid w:val="007317F4"/>
    <w:rsid w:val="00733D26"/>
    <w:rsid w:val="007476B6"/>
    <w:rsid w:val="007547BE"/>
    <w:rsid w:val="00770A4B"/>
    <w:rsid w:val="0077313C"/>
    <w:rsid w:val="007765ED"/>
    <w:rsid w:val="0078013F"/>
    <w:rsid w:val="00783888"/>
    <w:rsid w:val="00791F49"/>
    <w:rsid w:val="00793D8F"/>
    <w:rsid w:val="007953F4"/>
    <w:rsid w:val="007970FC"/>
    <w:rsid w:val="007A02EA"/>
    <w:rsid w:val="007A5D17"/>
    <w:rsid w:val="007A7BA7"/>
    <w:rsid w:val="007B4628"/>
    <w:rsid w:val="007C2680"/>
    <w:rsid w:val="007C3B7B"/>
    <w:rsid w:val="007C458A"/>
    <w:rsid w:val="007C4701"/>
    <w:rsid w:val="007C781B"/>
    <w:rsid w:val="007D2115"/>
    <w:rsid w:val="007D2744"/>
    <w:rsid w:val="007D3E3D"/>
    <w:rsid w:val="007D545C"/>
    <w:rsid w:val="007D7A8B"/>
    <w:rsid w:val="007E2D33"/>
    <w:rsid w:val="007E46D9"/>
    <w:rsid w:val="007F2973"/>
    <w:rsid w:val="007F29BF"/>
    <w:rsid w:val="007F6859"/>
    <w:rsid w:val="0080007A"/>
    <w:rsid w:val="00806E64"/>
    <w:rsid w:val="00810ABD"/>
    <w:rsid w:val="00814F2A"/>
    <w:rsid w:val="00823B6D"/>
    <w:rsid w:val="00824C9B"/>
    <w:rsid w:val="00825E08"/>
    <w:rsid w:val="00832F76"/>
    <w:rsid w:val="008410B1"/>
    <w:rsid w:val="008420E6"/>
    <w:rsid w:val="00842E63"/>
    <w:rsid w:val="00844EA1"/>
    <w:rsid w:val="00845B44"/>
    <w:rsid w:val="00845DC9"/>
    <w:rsid w:val="0085222F"/>
    <w:rsid w:val="008562C7"/>
    <w:rsid w:val="0085639B"/>
    <w:rsid w:val="00862B98"/>
    <w:rsid w:val="00863CD2"/>
    <w:rsid w:val="00865677"/>
    <w:rsid w:val="008772F2"/>
    <w:rsid w:val="0088084F"/>
    <w:rsid w:val="00881AD1"/>
    <w:rsid w:val="00883666"/>
    <w:rsid w:val="008836A4"/>
    <w:rsid w:val="00884EDB"/>
    <w:rsid w:val="0088747B"/>
    <w:rsid w:val="00892B9A"/>
    <w:rsid w:val="00892CAF"/>
    <w:rsid w:val="008951B8"/>
    <w:rsid w:val="0089567B"/>
    <w:rsid w:val="0089753A"/>
    <w:rsid w:val="008A344B"/>
    <w:rsid w:val="008A5550"/>
    <w:rsid w:val="008A55D1"/>
    <w:rsid w:val="008B013E"/>
    <w:rsid w:val="008B093B"/>
    <w:rsid w:val="008B5183"/>
    <w:rsid w:val="008C327F"/>
    <w:rsid w:val="008C4F91"/>
    <w:rsid w:val="008C6892"/>
    <w:rsid w:val="008D02E6"/>
    <w:rsid w:val="008E4ED1"/>
    <w:rsid w:val="008F0963"/>
    <w:rsid w:val="008F0BC5"/>
    <w:rsid w:val="008F7264"/>
    <w:rsid w:val="008F7B77"/>
    <w:rsid w:val="00903683"/>
    <w:rsid w:val="00905B0E"/>
    <w:rsid w:val="00905CFA"/>
    <w:rsid w:val="00906B15"/>
    <w:rsid w:val="00907F1E"/>
    <w:rsid w:val="00924483"/>
    <w:rsid w:val="00945918"/>
    <w:rsid w:val="009556BD"/>
    <w:rsid w:val="00961069"/>
    <w:rsid w:val="00962ACF"/>
    <w:rsid w:val="0096628F"/>
    <w:rsid w:val="009677BC"/>
    <w:rsid w:val="00976B72"/>
    <w:rsid w:val="00983B30"/>
    <w:rsid w:val="00987B2E"/>
    <w:rsid w:val="009961B5"/>
    <w:rsid w:val="009A192C"/>
    <w:rsid w:val="009A6A03"/>
    <w:rsid w:val="009A741F"/>
    <w:rsid w:val="009B22E4"/>
    <w:rsid w:val="009B3F38"/>
    <w:rsid w:val="009D5D59"/>
    <w:rsid w:val="009D6E6C"/>
    <w:rsid w:val="009D6EA3"/>
    <w:rsid w:val="009D7AB7"/>
    <w:rsid w:val="009E562A"/>
    <w:rsid w:val="009F0AD5"/>
    <w:rsid w:val="009F5088"/>
    <w:rsid w:val="009F6349"/>
    <w:rsid w:val="00A04B0D"/>
    <w:rsid w:val="00A11458"/>
    <w:rsid w:val="00A14F2C"/>
    <w:rsid w:val="00A211C9"/>
    <w:rsid w:val="00A214AA"/>
    <w:rsid w:val="00A23F27"/>
    <w:rsid w:val="00A24F54"/>
    <w:rsid w:val="00A54CDE"/>
    <w:rsid w:val="00A570F7"/>
    <w:rsid w:val="00A60085"/>
    <w:rsid w:val="00A62ED0"/>
    <w:rsid w:val="00A67C0E"/>
    <w:rsid w:val="00A80A4C"/>
    <w:rsid w:val="00A90C14"/>
    <w:rsid w:val="00A912C6"/>
    <w:rsid w:val="00A94FE6"/>
    <w:rsid w:val="00A961C5"/>
    <w:rsid w:val="00AA4ED8"/>
    <w:rsid w:val="00AA6667"/>
    <w:rsid w:val="00AB0D10"/>
    <w:rsid w:val="00AB4382"/>
    <w:rsid w:val="00AB467E"/>
    <w:rsid w:val="00AB5304"/>
    <w:rsid w:val="00AB6021"/>
    <w:rsid w:val="00AC5534"/>
    <w:rsid w:val="00AC7444"/>
    <w:rsid w:val="00AD26C8"/>
    <w:rsid w:val="00AD3A20"/>
    <w:rsid w:val="00AE0323"/>
    <w:rsid w:val="00AE3685"/>
    <w:rsid w:val="00AE3FC6"/>
    <w:rsid w:val="00AE56F2"/>
    <w:rsid w:val="00AE6864"/>
    <w:rsid w:val="00AF5F8E"/>
    <w:rsid w:val="00AF6834"/>
    <w:rsid w:val="00B00272"/>
    <w:rsid w:val="00B00CEE"/>
    <w:rsid w:val="00B03503"/>
    <w:rsid w:val="00B05619"/>
    <w:rsid w:val="00B1075B"/>
    <w:rsid w:val="00B17BBB"/>
    <w:rsid w:val="00B20B66"/>
    <w:rsid w:val="00B22ECF"/>
    <w:rsid w:val="00B241F9"/>
    <w:rsid w:val="00B35B40"/>
    <w:rsid w:val="00B3770D"/>
    <w:rsid w:val="00B40F48"/>
    <w:rsid w:val="00B44D89"/>
    <w:rsid w:val="00B47196"/>
    <w:rsid w:val="00B619B9"/>
    <w:rsid w:val="00B656FD"/>
    <w:rsid w:val="00B65E16"/>
    <w:rsid w:val="00B71F30"/>
    <w:rsid w:val="00B73FA1"/>
    <w:rsid w:val="00B77829"/>
    <w:rsid w:val="00B826E1"/>
    <w:rsid w:val="00B82A8F"/>
    <w:rsid w:val="00B84FD8"/>
    <w:rsid w:val="00B90829"/>
    <w:rsid w:val="00B94CD6"/>
    <w:rsid w:val="00BA2F0D"/>
    <w:rsid w:val="00BB0878"/>
    <w:rsid w:val="00BB0C2F"/>
    <w:rsid w:val="00BB3229"/>
    <w:rsid w:val="00BB763A"/>
    <w:rsid w:val="00BC722D"/>
    <w:rsid w:val="00BC78C1"/>
    <w:rsid w:val="00BD23ED"/>
    <w:rsid w:val="00BD6C78"/>
    <w:rsid w:val="00BE4D09"/>
    <w:rsid w:val="00BF1F70"/>
    <w:rsid w:val="00C00611"/>
    <w:rsid w:val="00C02CFA"/>
    <w:rsid w:val="00C078D7"/>
    <w:rsid w:val="00C10A49"/>
    <w:rsid w:val="00C10B70"/>
    <w:rsid w:val="00C118F1"/>
    <w:rsid w:val="00C202B1"/>
    <w:rsid w:val="00C220F4"/>
    <w:rsid w:val="00C248F7"/>
    <w:rsid w:val="00C24F6A"/>
    <w:rsid w:val="00C264E5"/>
    <w:rsid w:val="00C33ACA"/>
    <w:rsid w:val="00C471B9"/>
    <w:rsid w:val="00C566AB"/>
    <w:rsid w:val="00C5761E"/>
    <w:rsid w:val="00C60839"/>
    <w:rsid w:val="00C630C3"/>
    <w:rsid w:val="00C71F49"/>
    <w:rsid w:val="00C748BF"/>
    <w:rsid w:val="00C76812"/>
    <w:rsid w:val="00C809FA"/>
    <w:rsid w:val="00C81719"/>
    <w:rsid w:val="00C9052C"/>
    <w:rsid w:val="00C9088D"/>
    <w:rsid w:val="00C95F95"/>
    <w:rsid w:val="00CA1A22"/>
    <w:rsid w:val="00CA3A9C"/>
    <w:rsid w:val="00CA54CA"/>
    <w:rsid w:val="00CB2502"/>
    <w:rsid w:val="00CB2B55"/>
    <w:rsid w:val="00CB322A"/>
    <w:rsid w:val="00CC1CCE"/>
    <w:rsid w:val="00CC383E"/>
    <w:rsid w:val="00CC3EE8"/>
    <w:rsid w:val="00CC6FEC"/>
    <w:rsid w:val="00CD07DB"/>
    <w:rsid w:val="00CD4667"/>
    <w:rsid w:val="00CE02A2"/>
    <w:rsid w:val="00CE0803"/>
    <w:rsid w:val="00CE17D5"/>
    <w:rsid w:val="00CE3FB0"/>
    <w:rsid w:val="00CE51D7"/>
    <w:rsid w:val="00CF19CB"/>
    <w:rsid w:val="00CF288E"/>
    <w:rsid w:val="00CF30EF"/>
    <w:rsid w:val="00CF3361"/>
    <w:rsid w:val="00CF500B"/>
    <w:rsid w:val="00D032AD"/>
    <w:rsid w:val="00D05947"/>
    <w:rsid w:val="00D05D61"/>
    <w:rsid w:val="00D14A84"/>
    <w:rsid w:val="00D231DB"/>
    <w:rsid w:val="00D23DF7"/>
    <w:rsid w:val="00D24BF7"/>
    <w:rsid w:val="00D25F9C"/>
    <w:rsid w:val="00D3349D"/>
    <w:rsid w:val="00D37FFB"/>
    <w:rsid w:val="00D42F37"/>
    <w:rsid w:val="00D47216"/>
    <w:rsid w:val="00D5163B"/>
    <w:rsid w:val="00D5468F"/>
    <w:rsid w:val="00D64033"/>
    <w:rsid w:val="00D6598B"/>
    <w:rsid w:val="00D679FD"/>
    <w:rsid w:val="00D7233A"/>
    <w:rsid w:val="00D77712"/>
    <w:rsid w:val="00D812AE"/>
    <w:rsid w:val="00D8189B"/>
    <w:rsid w:val="00D819E0"/>
    <w:rsid w:val="00D828F6"/>
    <w:rsid w:val="00D82D46"/>
    <w:rsid w:val="00D85E56"/>
    <w:rsid w:val="00D90A29"/>
    <w:rsid w:val="00D92525"/>
    <w:rsid w:val="00D92D4E"/>
    <w:rsid w:val="00D93539"/>
    <w:rsid w:val="00D93850"/>
    <w:rsid w:val="00D94132"/>
    <w:rsid w:val="00D956CF"/>
    <w:rsid w:val="00D97F17"/>
    <w:rsid w:val="00DA1504"/>
    <w:rsid w:val="00DA35F9"/>
    <w:rsid w:val="00DA7C9B"/>
    <w:rsid w:val="00DC054A"/>
    <w:rsid w:val="00DC07CD"/>
    <w:rsid w:val="00DC1473"/>
    <w:rsid w:val="00DC1DA6"/>
    <w:rsid w:val="00DC305E"/>
    <w:rsid w:val="00DC7E03"/>
    <w:rsid w:val="00DD0EA9"/>
    <w:rsid w:val="00DD1A33"/>
    <w:rsid w:val="00DD1B89"/>
    <w:rsid w:val="00DD28EE"/>
    <w:rsid w:val="00DD41D4"/>
    <w:rsid w:val="00DD4616"/>
    <w:rsid w:val="00DD74BB"/>
    <w:rsid w:val="00DE4FAA"/>
    <w:rsid w:val="00DE7192"/>
    <w:rsid w:val="00DF4876"/>
    <w:rsid w:val="00DF5DB8"/>
    <w:rsid w:val="00E0537A"/>
    <w:rsid w:val="00E07EAC"/>
    <w:rsid w:val="00E1300B"/>
    <w:rsid w:val="00E16332"/>
    <w:rsid w:val="00E23B1E"/>
    <w:rsid w:val="00E317E6"/>
    <w:rsid w:val="00E32380"/>
    <w:rsid w:val="00E339B3"/>
    <w:rsid w:val="00E35FA8"/>
    <w:rsid w:val="00E42AA7"/>
    <w:rsid w:val="00E43991"/>
    <w:rsid w:val="00E573FF"/>
    <w:rsid w:val="00E62D55"/>
    <w:rsid w:val="00E6369D"/>
    <w:rsid w:val="00E66FCF"/>
    <w:rsid w:val="00E70F5C"/>
    <w:rsid w:val="00E71198"/>
    <w:rsid w:val="00E761F4"/>
    <w:rsid w:val="00E77CE3"/>
    <w:rsid w:val="00E82334"/>
    <w:rsid w:val="00E82F54"/>
    <w:rsid w:val="00E83FC9"/>
    <w:rsid w:val="00E84050"/>
    <w:rsid w:val="00E854D2"/>
    <w:rsid w:val="00E9490B"/>
    <w:rsid w:val="00E95F33"/>
    <w:rsid w:val="00EA071E"/>
    <w:rsid w:val="00EA1361"/>
    <w:rsid w:val="00EA4943"/>
    <w:rsid w:val="00EB174F"/>
    <w:rsid w:val="00EB2607"/>
    <w:rsid w:val="00EB695A"/>
    <w:rsid w:val="00EB72FB"/>
    <w:rsid w:val="00EC7BE4"/>
    <w:rsid w:val="00EC7CC7"/>
    <w:rsid w:val="00ED448D"/>
    <w:rsid w:val="00ED7FCD"/>
    <w:rsid w:val="00EE36E3"/>
    <w:rsid w:val="00EE5390"/>
    <w:rsid w:val="00EE5587"/>
    <w:rsid w:val="00EE6412"/>
    <w:rsid w:val="00EF0A55"/>
    <w:rsid w:val="00EF20E1"/>
    <w:rsid w:val="00EF2230"/>
    <w:rsid w:val="00EF3D66"/>
    <w:rsid w:val="00EF3E0D"/>
    <w:rsid w:val="00F05580"/>
    <w:rsid w:val="00F105D9"/>
    <w:rsid w:val="00F10B97"/>
    <w:rsid w:val="00F12990"/>
    <w:rsid w:val="00F13BB2"/>
    <w:rsid w:val="00F163E9"/>
    <w:rsid w:val="00F1657A"/>
    <w:rsid w:val="00F214BD"/>
    <w:rsid w:val="00F214F1"/>
    <w:rsid w:val="00F26AE8"/>
    <w:rsid w:val="00F30CAE"/>
    <w:rsid w:val="00F31EE7"/>
    <w:rsid w:val="00F35702"/>
    <w:rsid w:val="00F45FC0"/>
    <w:rsid w:val="00F46483"/>
    <w:rsid w:val="00F5308D"/>
    <w:rsid w:val="00F53ACA"/>
    <w:rsid w:val="00F60501"/>
    <w:rsid w:val="00F60ACC"/>
    <w:rsid w:val="00F61113"/>
    <w:rsid w:val="00F61E63"/>
    <w:rsid w:val="00F6264F"/>
    <w:rsid w:val="00F62695"/>
    <w:rsid w:val="00F63521"/>
    <w:rsid w:val="00F66679"/>
    <w:rsid w:val="00F67A02"/>
    <w:rsid w:val="00F72145"/>
    <w:rsid w:val="00F73695"/>
    <w:rsid w:val="00F7550F"/>
    <w:rsid w:val="00F76872"/>
    <w:rsid w:val="00F77822"/>
    <w:rsid w:val="00F778CE"/>
    <w:rsid w:val="00F83B9A"/>
    <w:rsid w:val="00F84B47"/>
    <w:rsid w:val="00F85065"/>
    <w:rsid w:val="00F90DA7"/>
    <w:rsid w:val="00F90E29"/>
    <w:rsid w:val="00F935D6"/>
    <w:rsid w:val="00FB361C"/>
    <w:rsid w:val="00FB7A53"/>
    <w:rsid w:val="00FC0C76"/>
    <w:rsid w:val="00FC3A27"/>
    <w:rsid w:val="00FC63D9"/>
    <w:rsid w:val="00FC7D37"/>
    <w:rsid w:val="00FD067F"/>
    <w:rsid w:val="00FD07EE"/>
    <w:rsid w:val="00FD4D2F"/>
    <w:rsid w:val="00FE7F25"/>
    <w:rsid w:val="00FF171E"/>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A4B30"/>
  <w15:docId w15:val="{9F52CB90-4269-48B4-96DF-1F4C9D684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B36"/>
  </w:style>
  <w:style w:type="paragraph" w:styleId="Naslov1">
    <w:name w:val="heading 1"/>
    <w:basedOn w:val="Normal"/>
    <w:next w:val="Normal"/>
    <w:link w:val="Naslov1Char"/>
    <w:uiPriority w:val="9"/>
    <w:qFormat/>
    <w:rsid w:val="00E323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3">
    <w:name w:val="heading 3"/>
    <w:basedOn w:val="Normal"/>
    <w:next w:val="Normal"/>
    <w:link w:val="Naslov3Char"/>
    <w:uiPriority w:val="9"/>
    <w:semiHidden/>
    <w:unhideWhenUsed/>
    <w:qFormat/>
    <w:rsid w:val="003C3AB8"/>
    <w:pPr>
      <w:keepNext/>
      <w:keepLines/>
      <w:spacing w:before="200" w:after="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641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
    <w:name w:val="Title"/>
    <w:basedOn w:val="Normal"/>
    <w:next w:val="Normal"/>
    <w:link w:val="NaslovChar"/>
    <w:uiPriority w:val="10"/>
    <w:qFormat/>
    <w:rsid w:val="00641E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641E6B"/>
    <w:rPr>
      <w:rFonts w:asciiTheme="majorHAnsi" w:eastAsiaTheme="majorEastAsia" w:hAnsiTheme="majorHAnsi" w:cstheme="majorBidi"/>
      <w:color w:val="17365D" w:themeColor="text2" w:themeShade="BF"/>
      <w:spacing w:val="5"/>
      <w:kern w:val="28"/>
      <w:sz w:val="52"/>
      <w:szCs w:val="52"/>
    </w:rPr>
  </w:style>
  <w:style w:type="paragraph" w:customStyle="1" w:styleId="box457773">
    <w:name w:val="box_457773"/>
    <w:basedOn w:val="Normal"/>
    <w:rsid w:val="00E95F3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ijeloteksta">
    <w:name w:val="Body Text"/>
    <w:basedOn w:val="Normal"/>
    <w:link w:val="TijelotekstaChar"/>
    <w:uiPriority w:val="1"/>
    <w:qFormat/>
    <w:rsid w:val="00F12990"/>
    <w:pPr>
      <w:widowControl w:val="0"/>
      <w:autoSpaceDE w:val="0"/>
      <w:autoSpaceDN w:val="0"/>
      <w:spacing w:after="0" w:line="240" w:lineRule="auto"/>
    </w:pPr>
    <w:rPr>
      <w:rFonts w:ascii="Georgia" w:eastAsia="Georgia" w:hAnsi="Georgia" w:cs="Georgia"/>
      <w:sz w:val="24"/>
      <w:szCs w:val="24"/>
      <w:lang w:eastAsia="hr-HR" w:bidi="hr-HR"/>
    </w:rPr>
  </w:style>
  <w:style w:type="character" w:customStyle="1" w:styleId="TijelotekstaChar">
    <w:name w:val="Tijelo teksta Char"/>
    <w:basedOn w:val="Zadanifontodlomka"/>
    <w:link w:val="Tijeloteksta"/>
    <w:uiPriority w:val="1"/>
    <w:rsid w:val="00F12990"/>
    <w:rPr>
      <w:rFonts w:ascii="Georgia" w:eastAsia="Georgia" w:hAnsi="Georgia" w:cs="Georgia"/>
      <w:sz w:val="24"/>
      <w:szCs w:val="24"/>
      <w:lang w:eastAsia="hr-HR" w:bidi="hr-HR"/>
    </w:rPr>
  </w:style>
  <w:style w:type="character" w:styleId="Hiperveza">
    <w:name w:val="Hyperlink"/>
    <w:basedOn w:val="Zadanifontodlomka"/>
    <w:uiPriority w:val="99"/>
    <w:unhideWhenUsed/>
    <w:rsid w:val="00FD067F"/>
    <w:rPr>
      <w:color w:val="0000FF" w:themeColor="hyperlink"/>
      <w:u w:val="single"/>
    </w:rPr>
  </w:style>
  <w:style w:type="character" w:styleId="SlijeenaHiperveza">
    <w:name w:val="FollowedHyperlink"/>
    <w:basedOn w:val="Zadanifontodlomka"/>
    <w:uiPriority w:val="99"/>
    <w:semiHidden/>
    <w:unhideWhenUsed/>
    <w:rsid w:val="00B22ECF"/>
    <w:rPr>
      <w:color w:val="800080" w:themeColor="followedHyperlink"/>
      <w:u w:val="single"/>
    </w:rPr>
  </w:style>
  <w:style w:type="paragraph" w:styleId="Zaglavlje">
    <w:name w:val="header"/>
    <w:basedOn w:val="Normal"/>
    <w:link w:val="ZaglavljeChar"/>
    <w:uiPriority w:val="99"/>
    <w:unhideWhenUsed/>
    <w:rsid w:val="005328C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328C5"/>
  </w:style>
  <w:style w:type="paragraph" w:styleId="Podnoje">
    <w:name w:val="footer"/>
    <w:basedOn w:val="Normal"/>
    <w:link w:val="PodnojeChar"/>
    <w:uiPriority w:val="99"/>
    <w:unhideWhenUsed/>
    <w:rsid w:val="005328C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328C5"/>
  </w:style>
  <w:style w:type="paragraph" w:styleId="Odlomakpopisa">
    <w:name w:val="List Paragraph"/>
    <w:basedOn w:val="Normal"/>
    <w:link w:val="OdlomakpopisaChar"/>
    <w:uiPriority w:val="34"/>
    <w:qFormat/>
    <w:rsid w:val="000B16A6"/>
    <w:pPr>
      <w:ind w:left="720"/>
      <w:contextualSpacing/>
    </w:pPr>
  </w:style>
  <w:style w:type="character" w:customStyle="1" w:styleId="Naslov1Char">
    <w:name w:val="Naslov 1 Char"/>
    <w:basedOn w:val="Zadanifontodlomka"/>
    <w:link w:val="Naslov1"/>
    <w:uiPriority w:val="9"/>
    <w:rsid w:val="00E32380"/>
    <w:rPr>
      <w:rFonts w:asciiTheme="majorHAnsi" w:eastAsiaTheme="majorEastAsia" w:hAnsiTheme="majorHAnsi" w:cstheme="majorBidi"/>
      <w:b/>
      <w:bCs/>
      <w:color w:val="365F91" w:themeColor="accent1" w:themeShade="BF"/>
      <w:sz w:val="28"/>
      <w:szCs w:val="28"/>
    </w:rPr>
  </w:style>
  <w:style w:type="character" w:customStyle="1" w:styleId="Naslov3Char">
    <w:name w:val="Naslov 3 Char"/>
    <w:basedOn w:val="Zadanifontodlomka"/>
    <w:link w:val="Naslov3"/>
    <w:uiPriority w:val="9"/>
    <w:semiHidden/>
    <w:rsid w:val="003C3AB8"/>
    <w:rPr>
      <w:rFonts w:asciiTheme="majorHAnsi" w:eastAsiaTheme="majorEastAsia" w:hAnsiTheme="majorHAnsi" w:cstheme="majorBidi"/>
      <w:b/>
      <w:bCs/>
      <w:color w:val="4F81BD" w:themeColor="accent1"/>
    </w:rPr>
  </w:style>
  <w:style w:type="table" w:customStyle="1" w:styleId="Reetkatablice1">
    <w:name w:val="Rešetka tablice1"/>
    <w:basedOn w:val="Obinatablica"/>
    <w:next w:val="Reetkatablice"/>
    <w:uiPriority w:val="59"/>
    <w:rsid w:val="00F30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link w:val="BezproredaChar"/>
    <w:uiPriority w:val="1"/>
    <w:qFormat/>
    <w:rsid w:val="00CA3A9C"/>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CA3A9C"/>
    <w:rPr>
      <w:rFonts w:eastAsiaTheme="minorEastAsia"/>
      <w:lang w:eastAsia="hr-HR"/>
    </w:rPr>
  </w:style>
  <w:style w:type="paragraph" w:styleId="Tekstbalonia">
    <w:name w:val="Balloon Text"/>
    <w:basedOn w:val="Normal"/>
    <w:link w:val="TekstbaloniaChar"/>
    <w:uiPriority w:val="99"/>
    <w:semiHidden/>
    <w:unhideWhenUsed/>
    <w:rsid w:val="00CA3A9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A3A9C"/>
    <w:rPr>
      <w:rFonts w:ascii="Tahoma" w:hAnsi="Tahoma" w:cs="Tahoma"/>
      <w:sz w:val="16"/>
      <w:szCs w:val="16"/>
    </w:rPr>
  </w:style>
  <w:style w:type="paragraph" w:styleId="Opisslike">
    <w:name w:val="caption"/>
    <w:basedOn w:val="Normal"/>
    <w:next w:val="Normal"/>
    <w:link w:val="OpisslikeChar"/>
    <w:uiPriority w:val="35"/>
    <w:unhideWhenUsed/>
    <w:qFormat/>
    <w:rsid w:val="00E62D55"/>
    <w:pPr>
      <w:spacing w:line="240" w:lineRule="auto"/>
    </w:pPr>
    <w:rPr>
      <w:b/>
      <w:bCs/>
      <w:color w:val="4F81BD" w:themeColor="accent1"/>
      <w:sz w:val="18"/>
      <w:szCs w:val="18"/>
    </w:rPr>
  </w:style>
  <w:style w:type="paragraph" w:styleId="TOCNaslov">
    <w:name w:val="TOC Heading"/>
    <w:basedOn w:val="Naslov1"/>
    <w:next w:val="Normal"/>
    <w:uiPriority w:val="39"/>
    <w:semiHidden/>
    <w:unhideWhenUsed/>
    <w:qFormat/>
    <w:rsid w:val="00E62D55"/>
    <w:pPr>
      <w:outlineLvl w:val="9"/>
    </w:pPr>
    <w:rPr>
      <w:lang w:eastAsia="hr-HR"/>
    </w:rPr>
  </w:style>
  <w:style w:type="paragraph" w:styleId="Sadraj1">
    <w:name w:val="toc 1"/>
    <w:basedOn w:val="Normal"/>
    <w:next w:val="Normal"/>
    <w:autoRedefine/>
    <w:uiPriority w:val="39"/>
    <w:unhideWhenUsed/>
    <w:rsid w:val="00203029"/>
    <w:pPr>
      <w:tabs>
        <w:tab w:val="left" w:pos="440"/>
        <w:tab w:val="right" w:leader="dot" w:pos="9072"/>
      </w:tabs>
      <w:spacing w:after="100"/>
      <w:ind w:left="426" w:hanging="426"/>
    </w:pPr>
  </w:style>
  <w:style w:type="paragraph" w:styleId="Tablicaslika">
    <w:name w:val="table of figures"/>
    <w:basedOn w:val="Normal"/>
    <w:next w:val="Normal"/>
    <w:uiPriority w:val="99"/>
    <w:unhideWhenUsed/>
    <w:rsid w:val="00FD4D2F"/>
    <w:pPr>
      <w:spacing w:after="0"/>
    </w:pPr>
  </w:style>
  <w:style w:type="paragraph" w:styleId="Tekstfusnote">
    <w:name w:val="footnote text"/>
    <w:basedOn w:val="Normal"/>
    <w:link w:val="TekstfusnoteChar"/>
    <w:uiPriority w:val="99"/>
    <w:semiHidden/>
    <w:unhideWhenUsed/>
    <w:rsid w:val="000D3271"/>
    <w:pPr>
      <w:spacing w:after="0" w:line="240" w:lineRule="auto"/>
    </w:pPr>
    <w:rPr>
      <w:sz w:val="20"/>
      <w:szCs w:val="20"/>
    </w:rPr>
  </w:style>
  <w:style w:type="character" w:customStyle="1" w:styleId="TekstfusnoteChar">
    <w:name w:val="Tekst fusnote Char"/>
    <w:basedOn w:val="Zadanifontodlomka"/>
    <w:link w:val="Tekstfusnote"/>
    <w:uiPriority w:val="99"/>
    <w:semiHidden/>
    <w:rsid w:val="000D3271"/>
    <w:rPr>
      <w:sz w:val="20"/>
      <w:szCs w:val="20"/>
    </w:rPr>
  </w:style>
  <w:style w:type="character" w:styleId="Referencafusnote">
    <w:name w:val="footnote reference"/>
    <w:basedOn w:val="Zadanifontodlomka"/>
    <w:uiPriority w:val="99"/>
    <w:semiHidden/>
    <w:unhideWhenUsed/>
    <w:rsid w:val="000D3271"/>
    <w:rPr>
      <w:vertAlign w:val="superscript"/>
    </w:rPr>
  </w:style>
  <w:style w:type="character" w:customStyle="1" w:styleId="OdlomakpopisaChar">
    <w:name w:val="Odlomak popisa Char"/>
    <w:link w:val="Odlomakpopisa"/>
    <w:uiPriority w:val="34"/>
    <w:locked/>
    <w:rsid w:val="000D3271"/>
  </w:style>
  <w:style w:type="character" w:styleId="Naglaeno">
    <w:name w:val="Strong"/>
    <w:basedOn w:val="Zadanifontodlomka"/>
    <w:uiPriority w:val="22"/>
    <w:qFormat/>
    <w:rsid w:val="007F6859"/>
    <w:rPr>
      <w:b/>
      <w:bCs/>
    </w:rPr>
  </w:style>
  <w:style w:type="paragraph" w:styleId="Podnaslov">
    <w:name w:val="Subtitle"/>
    <w:basedOn w:val="Normal"/>
    <w:next w:val="Normal"/>
    <w:link w:val="PodnaslovChar"/>
    <w:uiPriority w:val="11"/>
    <w:qFormat/>
    <w:rsid w:val="00733D2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slovChar">
    <w:name w:val="Podnaslov Char"/>
    <w:basedOn w:val="Zadanifontodlomka"/>
    <w:link w:val="Podnaslov"/>
    <w:uiPriority w:val="11"/>
    <w:rsid w:val="00733D26"/>
    <w:rPr>
      <w:rFonts w:asciiTheme="majorHAnsi" w:eastAsiaTheme="majorEastAsia" w:hAnsiTheme="majorHAnsi" w:cstheme="majorBidi"/>
      <w:i/>
      <w:iCs/>
      <w:color w:val="4F81BD" w:themeColor="accent1"/>
      <w:spacing w:val="15"/>
      <w:sz w:val="24"/>
      <w:szCs w:val="24"/>
    </w:rPr>
  </w:style>
  <w:style w:type="character" w:customStyle="1" w:styleId="highlight">
    <w:name w:val="highlight"/>
    <w:basedOn w:val="Zadanifontodlomka"/>
    <w:rsid w:val="00132F27"/>
  </w:style>
  <w:style w:type="paragraph" w:customStyle="1" w:styleId="TableParagraph">
    <w:name w:val="Table Paragraph"/>
    <w:basedOn w:val="Normal"/>
    <w:uiPriority w:val="1"/>
    <w:qFormat/>
    <w:rsid w:val="006405B9"/>
    <w:pPr>
      <w:widowControl w:val="0"/>
      <w:autoSpaceDE w:val="0"/>
      <w:autoSpaceDN w:val="0"/>
      <w:spacing w:after="0" w:line="240" w:lineRule="auto"/>
    </w:pPr>
    <w:rPr>
      <w:rFonts w:ascii="Georgia" w:eastAsia="Calibri" w:hAnsi="Georgia" w:cs="Georgia"/>
      <w:lang w:eastAsia="hr-HR"/>
    </w:rPr>
  </w:style>
  <w:style w:type="paragraph" w:styleId="StandardWeb">
    <w:name w:val="Normal (Web)"/>
    <w:basedOn w:val="Normal"/>
    <w:uiPriority w:val="99"/>
    <w:unhideWhenUsed/>
    <w:rsid w:val="0096106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pisslikeChar">
    <w:name w:val="Opis slike Char"/>
    <w:basedOn w:val="Zadanifontodlomka"/>
    <w:link w:val="Opisslike"/>
    <w:uiPriority w:val="35"/>
    <w:rsid w:val="00961069"/>
    <w:rPr>
      <w:b/>
      <w:bCs/>
      <w:color w:val="4F81BD" w:themeColor="accent1"/>
      <w:sz w:val="18"/>
      <w:szCs w:val="18"/>
    </w:rPr>
  </w:style>
  <w:style w:type="paragraph" w:customStyle="1" w:styleId="Default">
    <w:name w:val="Default"/>
    <w:rsid w:val="003812A4"/>
    <w:pPr>
      <w:autoSpaceDE w:val="0"/>
      <w:autoSpaceDN w:val="0"/>
      <w:adjustRightInd w:val="0"/>
      <w:spacing w:after="0" w:line="240" w:lineRule="auto"/>
    </w:pPr>
    <w:rPr>
      <w:rFonts w:ascii="Times New Roman" w:eastAsia="Calibri" w:hAnsi="Times New Roman" w:cs="Times New Roman"/>
      <w:color w:val="000000"/>
      <w:sz w:val="24"/>
      <w:szCs w:val="24"/>
      <w:lang w:eastAsia="hr-HR"/>
    </w:rPr>
  </w:style>
  <w:style w:type="table" w:customStyle="1" w:styleId="TableNormal1">
    <w:name w:val="Table Normal1"/>
    <w:uiPriority w:val="2"/>
    <w:semiHidden/>
    <w:unhideWhenUsed/>
    <w:qFormat/>
    <w:rsid w:val="001556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6437">
      <w:bodyDiv w:val="1"/>
      <w:marLeft w:val="0"/>
      <w:marRight w:val="0"/>
      <w:marTop w:val="0"/>
      <w:marBottom w:val="0"/>
      <w:divBdr>
        <w:top w:val="none" w:sz="0" w:space="0" w:color="auto"/>
        <w:left w:val="none" w:sz="0" w:space="0" w:color="auto"/>
        <w:bottom w:val="none" w:sz="0" w:space="0" w:color="auto"/>
        <w:right w:val="none" w:sz="0" w:space="0" w:color="auto"/>
      </w:divBdr>
    </w:div>
    <w:div w:id="365444679">
      <w:bodyDiv w:val="1"/>
      <w:marLeft w:val="0"/>
      <w:marRight w:val="0"/>
      <w:marTop w:val="0"/>
      <w:marBottom w:val="0"/>
      <w:divBdr>
        <w:top w:val="none" w:sz="0" w:space="0" w:color="auto"/>
        <w:left w:val="none" w:sz="0" w:space="0" w:color="auto"/>
        <w:bottom w:val="none" w:sz="0" w:space="0" w:color="auto"/>
        <w:right w:val="none" w:sz="0" w:space="0" w:color="auto"/>
      </w:divBdr>
    </w:div>
    <w:div w:id="659966953">
      <w:bodyDiv w:val="1"/>
      <w:marLeft w:val="0"/>
      <w:marRight w:val="0"/>
      <w:marTop w:val="0"/>
      <w:marBottom w:val="0"/>
      <w:divBdr>
        <w:top w:val="none" w:sz="0" w:space="0" w:color="auto"/>
        <w:left w:val="none" w:sz="0" w:space="0" w:color="auto"/>
        <w:bottom w:val="none" w:sz="0" w:space="0" w:color="auto"/>
        <w:right w:val="none" w:sz="0" w:space="0" w:color="auto"/>
      </w:divBdr>
    </w:div>
    <w:div w:id="1218860279">
      <w:bodyDiv w:val="1"/>
      <w:marLeft w:val="0"/>
      <w:marRight w:val="0"/>
      <w:marTop w:val="0"/>
      <w:marBottom w:val="0"/>
      <w:divBdr>
        <w:top w:val="none" w:sz="0" w:space="0" w:color="auto"/>
        <w:left w:val="none" w:sz="0" w:space="0" w:color="auto"/>
        <w:bottom w:val="none" w:sz="0" w:space="0" w:color="auto"/>
        <w:right w:val="none" w:sz="0" w:space="0" w:color="auto"/>
      </w:divBdr>
    </w:div>
    <w:div w:id="1656061138">
      <w:bodyDiv w:val="1"/>
      <w:marLeft w:val="0"/>
      <w:marRight w:val="0"/>
      <w:marTop w:val="0"/>
      <w:marBottom w:val="0"/>
      <w:divBdr>
        <w:top w:val="none" w:sz="0" w:space="0" w:color="auto"/>
        <w:left w:val="none" w:sz="0" w:space="0" w:color="auto"/>
        <w:bottom w:val="none" w:sz="0" w:space="0" w:color="auto"/>
        <w:right w:val="none" w:sz="0" w:space="0" w:color="auto"/>
      </w:divBdr>
    </w:div>
    <w:div w:id="2043555192">
      <w:bodyDiv w:val="1"/>
      <w:marLeft w:val="0"/>
      <w:marRight w:val="0"/>
      <w:marTop w:val="0"/>
      <w:marBottom w:val="0"/>
      <w:divBdr>
        <w:top w:val="none" w:sz="0" w:space="0" w:color="auto"/>
        <w:left w:val="none" w:sz="0" w:space="0" w:color="auto"/>
        <w:bottom w:val="none" w:sz="0" w:space="0" w:color="auto"/>
        <w:right w:val="none" w:sz="0" w:space="0" w:color="auto"/>
      </w:divBdr>
    </w:div>
    <w:div w:id="210576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hr/z/436/Zakon-o-upravljanju-dr%C5%BEavnom-imovinom" TargetMode="External"/><Relationship Id="rId18" Type="http://schemas.openxmlformats.org/officeDocument/2006/relationships/hyperlink" Target="https://narodne-novine.nn.hr/clanci/sluzbeni/2018_06_52_1023.html" TargetMode="External"/><Relationship Id="rId26" Type="http://schemas.openxmlformats.org/officeDocument/2006/relationships/hyperlink" Target="https://www.zakon.hr/z/156/Zakon-o-dr%C5%BEavnoj-izmjeri-i-katastru-nekretnina" TargetMode="External"/><Relationship Id="rId39" Type="http://schemas.openxmlformats.org/officeDocument/2006/relationships/hyperlink" Target="http://213.191.137.190/Dokumenti/Poslovnici2013/Uputa%20o%20priznavanju,%20mjerenju%20i%20evidentiranju%20imovine%20u%20vlasnistvu%20RH%20-%20dopis_2015.PDF" TargetMode="External"/><Relationship Id="rId21" Type="http://schemas.openxmlformats.org/officeDocument/2006/relationships/hyperlink" Target="https://narodne-novine.nn.hr/clanci/sluzbeni/2018_06_52_1023.html" TargetMode="External"/><Relationship Id="rId34" Type="http://schemas.openxmlformats.org/officeDocument/2006/relationships/hyperlink" Target="https://www.zakon.hr/z/726/Zakon-o-izvla%C5%A1tenju-i-odre%C4%91ivanju-naknade" TargetMode="External"/><Relationship Id="rId42" Type="http://schemas.openxmlformats.org/officeDocument/2006/relationships/hyperlink" Target="https://narodne-novine.nn.hr/clanci/sluzbeni/2013_02_16_277.html" TargetMode="External"/><Relationship Id="rId47" Type="http://schemas.openxmlformats.org/officeDocument/2006/relationships/hyperlink" Target="http://www.propisi.hr/print.php?id=14961" TargetMode="External"/><Relationship Id="rId50" Type="http://schemas.openxmlformats.org/officeDocument/2006/relationships/hyperlink" Target="https://www.zakon.hr/z/157/Zakon-o-koncesijama" TargetMode="External"/><Relationship Id="rId55" Type="http://schemas.openxmlformats.org/officeDocument/2006/relationships/hyperlink" Target="http://www.propisi.hr/print.php?id=11065"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propisi.hr/print.php?id=12891" TargetMode="External"/><Relationship Id="rId29" Type="http://schemas.openxmlformats.org/officeDocument/2006/relationships/header" Target="header2.xml"/><Relationship Id="rId11" Type="http://schemas.openxmlformats.org/officeDocument/2006/relationships/header" Target="header1.xml"/><Relationship Id="rId24" Type="http://schemas.openxmlformats.org/officeDocument/2006/relationships/hyperlink" Target="https://www.zakon.hr/z/133/Zakon-o-poljoprivrednom-zemlji%C5%A1tu" TargetMode="External"/><Relationship Id="rId32" Type="http://schemas.openxmlformats.org/officeDocument/2006/relationships/hyperlink" Target="http://www.revizija.hr/datastore/filestore/99/bjelovarsko-bilogorska_zupanija.pdf" TargetMode="External"/><Relationship Id="rId37" Type="http://schemas.openxmlformats.org/officeDocument/2006/relationships/hyperlink" Target="https://narodne-novine.nn.hr/clanci/sluzbeni/2015_10_105_2060.html" TargetMode="External"/><Relationship Id="rId40" Type="http://schemas.openxmlformats.org/officeDocument/2006/relationships/hyperlink" Target="https://www.zakon.hr/z/198/Zakon-o-javno-privatnom-partnerstvu" TargetMode="External"/><Relationship Id="rId45" Type="http://schemas.openxmlformats.org/officeDocument/2006/relationships/hyperlink" Target="https://narodne-novine.nn.hr/clanci/sluzbeni/2017_07_65_1533.html" TargetMode="External"/><Relationship Id="rId53" Type="http://schemas.openxmlformats.org/officeDocument/2006/relationships/hyperlink" Target="https://www.zakon.hr/z/283/Zakon-o-prora%C4%8Dunu" TargetMode="External"/><Relationship Id="rId58" Type="http://schemas.openxmlformats.org/officeDocument/2006/relationships/hyperlink" Target="https://www.zakon.hr/z/1647/Zakon-o-Sredi%C5%A1njem-registru-dr%C5%BEavne-imovine" TargetMode="External"/><Relationship Id="rId5" Type="http://schemas.openxmlformats.org/officeDocument/2006/relationships/settings" Target="settings.xml"/><Relationship Id="rId61" Type="http://schemas.openxmlformats.org/officeDocument/2006/relationships/hyperlink" Target="https://www.zakon.hr/z/126/Zakon-o-pravu-na-pristup-informacijama" TargetMode="External"/><Relationship Id="rId19" Type="http://schemas.openxmlformats.org/officeDocument/2006/relationships/hyperlink" Target="http://bbz.hr/zupanijski-glasnik/detaljnije/11-18" TargetMode="External"/><Relationship Id="rId14" Type="http://schemas.openxmlformats.org/officeDocument/2006/relationships/hyperlink" Target="https://www.zakon.hr/z/436/Zakon-o-upravljanju-dr%C5%BEavnom-imovinom" TargetMode="External"/><Relationship Id="rId22" Type="http://schemas.openxmlformats.org/officeDocument/2006/relationships/hyperlink" Target="https://www.zakon.hr/z/652/Zakon-o-unapre%C4%91enju-poduzetni%C4%8Dke-infrastrukture" TargetMode="External"/><Relationship Id="rId27" Type="http://schemas.openxmlformats.org/officeDocument/2006/relationships/hyperlink" Target="https://www.zakon.hr/z/652/Zakon-o-unapre%C4%91enju-poduzetni%C4%8Dke-infrastrukture" TargetMode="External"/><Relationship Id="rId30" Type="http://schemas.openxmlformats.org/officeDocument/2006/relationships/footer" Target="footer4.xml"/><Relationship Id="rId35" Type="http://schemas.openxmlformats.org/officeDocument/2006/relationships/hyperlink" Target="https://narodne-novine.nn.hr/clanci/sluzbeni/2015_07_78_1491.html" TargetMode="External"/><Relationship Id="rId43" Type="http://schemas.openxmlformats.org/officeDocument/2006/relationships/hyperlink" Target="https://narodne-novine.nn.hr/clanci/sluzbeni/2012_08_88_2012.html" TargetMode="External"/><Relationship Id="rId48" Type="http://schemas.openxmlformats.org/officeDocument/2006/relationships/hyperlink" Target="https://narodne-novine.nn.hr/clanci/sluzbeni/full/2017_10_101_2338.html" TargetMode="External"/><Relationship Id="rId56" Type="http://schemas.openxmlformats.org/officeDocument/2006/relationships/hyperlink" Target="https://www.zakon.hr/z/1647/Zakon-o-Sredi%C5%A1njem-registru-dr%C5%BEavne-imovine"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narodne-novine.nn.hr/clanci/sluzbeni/2013_03_26_433.html" TargetMode="Externa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yperlink" Target="https://www.zakon.hr/z/513/Zakon-o-zakupu-i-kupoprodaji-poslovnog-prostora" TargetMode="External"/><Relationship Id="rId25" Type="http://schemas.openxmlformats.org/officeDocument/2006/relationships/hyperlink" Target="https://www.zakon.hr/z/294/Zakon-o-%C5%A1umama" TargetMode="External"/><Relationship Id="rId33" Type="http://schemas.openxmlformats.org/officeDocument/2006/relationships/hyperlink" Target="https://narodne-novine.nn.hr/clanci/sluzbeni/2015_07_78_1491.html" TargetMode="External"/><Relationship Id="rId38" Type="http://schemas.openxmlformats.org/officeDocument/2006/relationships/hyperlink" Target="http://www.propisi.hr/print.php?id=13900" TargetMode="External"/><Relationship Id="rId46" Type="http://schemas.openxmlformats.org/officeDocument/2006/relationships/hyperlink" Target="https://narodne-novine.nn.hr/clanci/sluzbeni/2017_07_65_1535.html" TargetMode="External"/><Relationship Id="rId59" Type="http://schemas.openxmlformats.org/officeDocument/2006/relationships/hyperlink" Target="https://narodne-novine.nn.hr/clanci/sluzbeni/2009_11_140_3402.html" TargetMode="External"/><Relationship Id="rId20" Type="http://schemas.openxmlformats.org/officeDocument/2006/relationships/hyperlink" Target="https://www.zakon.hr/z/689/Zakon-o-prostornom-ure%C4%91enju" TargetMode="External"/><Relationship Id="rId41" Type="http://schemas.openxmlformats.org/officeDocument/2006/relationships/hyperlink" Target="https://www.zakon.hr/z/198/Zakon-o-javno-privatnom-partnerstvu" TargetMode="External"/><Relationship Id="rId54" Type="http://schemas.openxmlformats.org/officeDocument/2006/relationships/hyperlink" Target="https://www.zakon.hr/z/1647/Zakon-o-Sredi%C5%A1njem-registru-dr%C5%BEavne-imovine" TargetMode="External"/><Relationship Id="rId62"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zakon.hr/z/241/Zakon-o-vlasni%C5%A1tvu-i-drugim-stvarnim-pravima" TargetMode="External"/><Relationship Id="rId23" Type="http://schemas.openxmlformats.org/officeDocument/2006/relationships/hyperlink" Target="https://www.zakon.hr/z/681/Zakon-o-strate%C5%A1kim-investicijskim-projektima-Republike-Hrvatske" TargetMode="External"/><Relationship Id="rId28" Type="http://schemas.openxmlformats.org/officeDocument/2006/relationships/footer" Target="footer3.xml"/><Relationship Id="rId36" Type="http://schemas.openxmlformats.org/officeDocument/2006/relationships/hyperlink" Target="https://www.zakon.hr/z/319/Zakon-o-komunalnom-gospodarstvu" TargetMode="External"/><Relationship Id="rId49" Type="http://schemas.openxmlformats.org/officeDocument/2006/relationships/hyperlink" Target="https://narodne-novine.nn.hr/clanci/sluzbeni/full/2018_02_19_394.html" TargetMode="External"/><Relationship Id="rId57" Type="http://schemas.openxmlformats.org/officeDocument/2006/relationships/hyperlink" Target="https://www.zakon.hr/z/1647/Zakon-o-Sredi%C5%A1njem-registru-dr%C5%BEavne-imovine" TargetMode="External"/><Relationship Id="rId10" Type="http://schemas.openxmlformats.org/officeDocument/2006/relationships/footer" Target="footer1.xml"/><Relationship Id="rId31" Type="http://schemas.openxmlformats.org/officeDocument/2006/relationships/hyperlink" Target="https://www.zakon.hr/z/244/Zakon-o-cestama" TargetMode="External"/><Relationship Id="rId44" Type="http://schemas.openxmlformats.org/officeDocument/2006/relationships/hyperlink" Target="https://www.zakon.hr/z/223/Zakon-o-javnoj-nabavi" TargetMode="External"/><Relationship Id="rId52" Type="http://schemas.openxmlformats.org/officeDocument/2006/relationships/hyperlink" Target="https://narodne-novine.nn.hr/clanci/sluzbeni/2013_02_20_338.html" TargetMode="External"/><Relationship Id="rId60" Type="http://schemas.openxmlformats.org/officeDocument/2006/relationships/hyperlink" Target="https://udruge.gov.hr/UserDocsImages/UserFiles/File/Smjernice_PDF.pdf"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7FFC7F-609A-47AE-88D8-F493320F9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14183</Words>
  <Characters>80844</Characters>
  <Application>Microsoft Office Word</Application>
  <DocSecurity>0</DocSecurity>
  <Lines>673</Lines>
  <Paragraphs>189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GODIŠNJI PLAN UPRAVLJANJA IMOVINOM OPĆINE SIRAČ ZA 2025. GODINU</vt:lpstr>
      <vt:lpstr>GODIŠNJI PLAN UPRAVLJANJA IMOVINOM OPĆINE SIRAČ ZA 2020. GODINU</vt:lpstr>
    </vt:vector>
  </TitlesOfParts>
  <Company>REPUBLIKA HRVATSKA</Company>
  <LinksUpToDate>false</LinksUpToDate>
  <CharactersWithSpaces>94838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GODIŠNJI PLAN UPRAVLJANJA IMOVINOM OPĆINE SIRAČ ZA 2025. GODINU</dc:title>
  <dc:subject>PRIJEDLOG</dc:subject>
  <dc:creator>Korisnik</dc:creator>
  <cp:keywords/>
  <dc:description/>
  <cp:lastModifiedBy>Općina Sirač</cp:lastModifiedBy>
  <cp:revision>2</cp:revision>
  <cp:lastPrinted>2024-11-05T09:49:00Z</cp:lastPrinted>
  <dcterms:created xsi:type="dcterms:W3CDTF">2024-12-09T13:51:00Z</dcterms:created>
  <dcterms:modified xsi:type="dcterms:W3CDTF">2024-12-09T13:51:00Z</dcterms:modified>
</cp:coreProperties>
</file>